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280" w:type="dxa"/>
        <w:tblInd w:w="108" w:type="dxa"/>
        <w:tblLook w:val="04A0" w:firstRow="1" w:lastRow="0" w:firstColumn="1" w:lastColumn="0" w:noHBand="0" w:noVBand="1"/>
      </w:tblPr>
      <w:tblGrid>
        <w:gridCol w:w="1296"/>
        <w:gridCol w:w="5838"/>
        <w:gridCol w:w="1146"/>
      </w:tblGrid>
      <w:tr w:rsidR="005224FB" w:rsidTr="005224FB">
        <w:trPr>
          <w:trHeight w:val="1069"/>
        </w:trPr>
        <w:tc>
          <w:tcPr>
            <w:tcW w:w="1284" w:type="dxa"/>
            <w:hideMark/>
          </w:tcPr>
          <w:p w:rsidR="005224FB" w:rsidRDefault="005224FB">
            <w:pPr>
              <w:rPr>
                <w:rFonts w:ascii="Times New Roman" w:hAnsi="Times New Roman"/>
                <w:lang w:eastAsia="en-US"/>
              </w:rPr>
            </w:pPr>
            <w:r>
              <w:rPr>
                <w:noProof/>
                <w:lang w:val="en-US" w:eastAsia="en-US"/>
              </w:rPr>
              <w:drawing>
                <wp:inline distT="0" distB="0" distL="0" distR="0">
                  <wp:extent cx="676275" cy="685800"/>
                  <wp:effectExtent l="0" t="0" r="9525" b="0"/>
                  <wp:docPr id="1" name="Picture 1" descr="logo 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 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c>
          <w:tcPr>
            <w:tcW w:w="5848" w:type="dxa"/>
            <w:hideMark/>
          </w:tcPr>
          <w:p w:rsidR="005224FB" w:rsidRDefault="005224FB">
            <w:pPr>
              <w:jc w:val="center"/>
              <w:rPr>
                <w:rFonts w:ascii="Georgia" w:hAnsi="Georgia"/>
                <w:b/>
                <w:bCs/>
                <w:sz w:val="26"/>
                <w:szCs w:val="26"/>
              </w:rPr>
            </w:pPr>
            <w:r>
              <w:rPr>
                <w:noProof/>
                <w:lang w:val="en-US" w:eastAsia="en-US"/>
              </w:rPr>
              <w:drawing>
                <wp:anchor distT="0" distB="0" distL="114300" distR="114300" simplePos="0" relativeHeight="251658240" behindDoc="0" locked="0" layoutInCell="1" allowOverlap="1">
                  <wp:simplePos x="0" y="0"/>
                  <wp:positionH relativeFrom="column">
                    <wp:posOffset>3589020</wp:posOffset>
                  </wp:positionH>
                  <wp:positionV relativeFrom="paragraph">
                    <wp:posOffset>-635</wp:posOffset>
                  </wp:positionV>
                  <wp:extent cx="800100" cy="6978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9786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sz w:val="26"/>
                <w:szCs w:val="26"/>
              </w:rPr>
              <w:t>REPUBLIKA E KOSOVËS</w:t>
            </w:r>
          </w:p>
          <w:p w:rsidR="005224FB" w:rsidRPr="005224FB" w:rsidRDefault="005224FB">
            <w:pPr>
              <w:jc w:val="center"/>
              <w:rPr>
                <w:rFonts w:ascii="Georgia" w:hAnsi="Georgia"/>
                <w:b/>
                <w:bCs/>
                <w:sz w:val="20"/>
              </w:rPr>
            </w:pPr>
            <w:r w:rsidRPr="005224FB">
              <w:rPr>
                <w:rFonts w:ascii="Georgia" w:hAnsi="Georgia"/>
                <w:b/>
                <w:bCs/>
                <w:sz w:val="20"/>
              </w:rPr>
              <w:t>REPUBLIC OF KOSOVO-REPUBLIKA KOSOVA</w:t>
            </w:r>
          </w:p>
          <w:p w:rsidR="005224FB" w:rsidRPr="005224FB" w:rsidRDefault="005224FB" w:rsidP="005224FB">
            <w:pPr>
              <w:jc w:val="center"/>
              <w:rPr>
                <w:rFonts w:ascii="Georgia" w:hAnsi="Georgia"/>
                <w:b/>
                <w:bCs/>
                <w:sz w:val="26"/>
                <w:szCs w:val="26"/>
              </w:rPr>
            </w:pPr>
            <w:r w:rsidRPr="005224FB">
              <w:rPr>
                <w:rFonts w:ascii="Georgia" w:hAnsi="Georgia"/>
                <w:b/>
                <w:bCs/>
                <w:sz w:val="26"/>
                <w:szCs w:val="26"/>
              </w:rPr>
              <w:t>KOMUNËS NË SUHAREKË</w:t>
            </w:r>
          </w:p>
          <w:p w:rsidR="005224FB" w:rsidRDefault="005224FB">
            <w:pPr>
              <w:jc w:val="center"/>
              <w:rPr>
                <w:rFonts w:ascii="Georgia" w:hAnsi="Georgia"/>
                <w:b/>
                <w:bCs/>
                <w:sz w:val="14"/>
                <w:szCs w:val="14"/>
              </w:rPr>
            </w:pPr>
            <w:r w:rsidRPr="005224FB">
              <w:rPr>
                <w:rFonts w:ascii="Georgia" w:hAnsi="Georgia"/>
                <w:b/>
                <w:bCs/>
                <w:sz w:val="16"/>
                <w:szCs w:val="16"/>
              </w:rPr>
              <w:t>MUNICIPAL Of SUHAREKË-SKUPSTINA OPSTINE SUVA REKA</w:t>
            </w:r>
          </w:p>
        </w:tc>
        <w:tc>
          <w:tcPr>
            <w:tcW w:w="1148" w:type="dxa"/>
          </w:tcPr>
          <w:p w:rsidR="005224FB" w:rsidRDefault="005224FB">
            <w:pPr>
              <w:rPr>
                <w:rFonts w:ascii="Times New Roman" w:hAnsi="Times New Roman"/>
                <w:sz w:val="20"/>
              </w:rPr>
            </w:pPr>
          </w:p>
        </w:tc>
      </w:tr>
    </w:tbl>
    <w:p w:rsidR="005224FB" w:rsidRDefault="005224FB" w:rsidP="005224FB">
      <w:pPr>
        <w:pBdr>
          <w:bottom w:val="single" w:sz="12" w:space="0" w:color="auto"/>
        </w:pBdr>
        <w:rPr>
          <w:rFonts w:ascii="Garamond" w:hAnsi="Garamond"/>
          <w:sz w:val="4"/>
          <w:szCs w:val="4"/>
          <w:lang w:val="sq-AL"/>
        </w:rPr>
      </w:pPr>
    </w:p>
    <w:p w:rsidR="008B0066" w:rsidRPr="005D21E0" w:rsidRDefault="008B0066" w:rsidP="008B0066">
      <w:pPr>
        <w:spacing w:after="0"/>
        <w:jc w:val="center"/>
        <w:rPr>
          <w:rFonts w:asciiTheme="minorHAnsi" w:hAnsiTheme="minorHAnsi"/>
          <w:b/>
          <w:szCs w:val="22"/>
          <w:lang w:val="sq-AL" w:eastAsia="el-GR"/>
        </w:rPr>
      </w:pPr>
    </w:p>
    <w:p w:rsidR="008B0066" w:rsidRPr="005D21E0" w:rsidRDefault="008B0066" w:rsidP="008B0066">
      <w:pPr>
        <w:spacing w:after="0"/>
        <w:jc w:val="center"/>
        <w:rPr>
          <w:rFonts w:asciiTheme="minorHAnsi" w:hAnsiTheme="minorHAnsi"/>
          <w:b/>
          <w:sz w:val="36"/>
          <w:szCs w:val="36"/>
          <w:lang w:val="sq-AL" w:eastAsia="el-GR"/>
        </w:rPr>
      </w:pPr>
    </w:p>
    <w:p w:rsidR="008B0066" w:rsidRPr="005D21E0" w:rsidRDefault="008B0066" w:rsidP="008B0066">
      <w:pPr>
        <w:spacing w:after="0"/>
        <w:jc w:val="center"/>
        <w:rPr>
          <w:rFonts w:asciiTheme="minorHAnsi" w:hAnsiTheme="minorHAnsi"/>
          <w:b/>
          <w:sz w:val="36"/>
          <w:szCs w:val="36"/>
          <w:lang w:val="sq-AL" w:eastAsia="el-GR"/>
        </w:rPr>
      </w:pPr>
    </w:p>
    <w:p w:rsidR="008B0066" w:rsidRPr="005D21E0" w:rsidRDefault="008B0066" w:rsidP="008B0066">
      <w:pPr>
        <w:spacing w:after="0"/>
        <w:jc w:val="center"/>
        <w:rPr>
          <w:rFonts w:asciiTheme="minorHAnsi" w:hAnsiTheme="minorHAnsi"/>
          <w:b/>
          <w:sz w:val="36"/>
          <w:szCs w:val="36"/>
          <w:lang w:val="sq-AL" w:eastAsia="el-GR"/>
        </w:rPr>
      </w:pPr>
    </w:p>
    <w:p w:rsidR="005356EE" w:rsidRPr="005D21E0" w:rsidRDefault="005356EE" w:rsidP="008B0066">
      <w:pPr>
        <w:spacing w:after="0"/>
        <w:jc w:val="center"/>
        <w:rPr>
          <w:rFonts w:asciiTheme="minorHAnsi" w:hAnsiTheme="minorHAnsi"/>
          <w:b/>
          <w:sz w:val="36"/>
          <w:szCs w:val="36"/>
          <w:lang w:val="sq-AL" w:eastAsia="el-GR"/>
        </w:rPr>
      </w:pPr>
    </w:p>
    <w:p w:rsidR="008B0066" w:rsidRPr="005D21E0" w:rsidRDefault="008B0066" w:rsidP="008B0066">
      <w:pPr>
        <w:spacing w:after="0"/>
        <w:jc w:val="center"/>
        <w:rPr>
          <w:rFonts w:asciiTheme="minorHAnsi" w:hAnsiTheme="minorHAnsi"/>
          <w:b/>
          <w:sz w:val="36"/>
          <w:szCs w:val="36"/>
          <w:lang w:val="sq-AL" w:eastAsia="el-GR"/>
        </w:rPr>
      </w:pPr>
    </w:p>
    <w:p w:rsidR="005356EE" w:rsidRPr="005D21E0" w:rsidRDefault="001C3A74" w:rsidP="008B0066">
      <w:pPr>
        <w:spacing w:after="0"/>
        <w:jc w:val="center"/>
        <w:rPr>
          <w:rFonts w:asciiTheme="minorHAnsi" w:hAnsiTheme="minorHAnsi"/>
          <w:b/>
          <w:sz w:val="36"/>
          <w:szCs w:val="36"/>
          <w:lang w:val="sq-AL" w:eastAsia="el-GR"/>
        </w:rPr>
      </w:pPr>
      <w:r>
        <w:rPr>
          <w:rFonts w:asciiTheme="minorHAnsi" w:hAnsiTheme="minorHAnsi"/>
          <w:b/>
          <w:sz w:val="36"/>
          <w:szCs w:val="36"/>
          <w:lang w:val="sq-AL" w:eastAsia="el-GR"/>
        </w:rPr>
        <w:t>D R A F T</w:t>
      </w:r>
    </w:p>
    <w:p w:rsidR="008B0066" w:rsidRPr="005D21E0" w:rsidRDefault="001C3A74" w:rsidP="001C3A74">
      <w:pPr>
        <w:spacing w:after="0"/>
        <w:jc w:val="center"/>
        <w:rPr>
          <w:rFonts w:asciiTheme="minorHAnsi" w:hAnsiTheme="minorHAnsi"/>
          <w:b/>
          <w:sz w:val="36"/>
          <w:szCs w:val="36"/>
          <w:lang w:val="sq-AL" w:eastAsia="el-GR"/>
        </w:rPr>
      </w:pPr>
      <w:r w:rsidRPr="005D21E0">
        <w:rPr>
          <w:rFonts w:asciiTheme="minorHAnsi" w:hAnsiTheme="minorHAnsi"/>
          <w:b/>
          <w:sz w:val="36"/>
          <w:szCs w:val="36"/>
          <w:lang w:val="sq-AL" w:eastAsia="el-GR"/>
        </w:rPr>
        <w:t>PLANI KOMUNAL I VEPRIMIT P</w:t>
      </w:r>
      <w:r w:rsidRPr="005D21E0">
        <w:rPr>
          <w:rFonts w:cs="Calibri"/>
          <w:b/>
          <w:sz w:val="36"/>
          <w:szCs w:val="36"/>
          <w:lang w:val="sq-AL" w:eastAsia="el-GR"/>
        </w:rPr>
        <w:t>Ë</w:t>
      </w:r>
      <w:r w:rsidRPr="005D21E0">
        <w:rPr>
          <w:rFonts w:asciiTheme="minorHAnsi" w:hAnsiTheme="minorHAnsi"/>
          <w:b/>
          <w:sz w:val="36"/>
          <w:szCs w:val="36"/>
          <w:lang w:val="sq-AL" w:eastAsia="el-GR"/>
        </w:rPr>
        <w:t>R EFI</w:t>
      </w:r>
      <w:r w:rsidRPr="005D21E0">
        <w:rPr>
          <w:rFonts w:cs="Calibri"/>
          <w:b/>
          <w:sz w:val="36"/>
          <w:szCs w:val="36"/>
          <w:lang w:val="sq-AL" w:eastAsia="el-GR"/>
        </w:rPr>
        <w:t>Ç</w:t>
      </w:r>
      <w:r w:rsidRPr="005D21E0">
        <w:rPr>
          <w:rFonts w:asciiTheme="minorHAnsi" w:hAnsiTheme="minorHAnsi"/>
          <w:b/>
          <w:sz w:val="36"/>
          <w:szCs w:val="36"/>
          <w:lang w:val="sq-AL" w:eastAsia="el-GR"/>
        </w:rPr>
        <w:t>IENC</w:t>
      </w:r>
      <w:r w:rsidRPr="005D21E0">
        <w:rPr>
          <w:rFonts w:cs="Calibri"/>
          <w:b/>
          <w:sz w:val="36"/>
          <w:szCs w:val="36"/>
          <w:lang w:val="sq-AL" w:eastAsia="el-GR"/>
        </w:rPr>
        <w:t>ËN E ENERGJISË (PKVEE)</w:t>
      </w:r>
      <w:r>
        <w:rPr>
          <w:rFonts w:asciiTheme="minorHAnsi" w:hAnsiTheme="minorHAnsi"/>
          <w:b/>
          <w:sz w:val="36"/>
          <w:szCs w:val="36"/>
          <w:lang w:val="sq-AL" w:eastAsia="el-GR"/>
        </w:rPr>
        <w:t xml:space="preserve"> 2019 – 2021</w:t>
      </w:r>
    </w:p>
    <w:p w:rsidR="008B0066" w:rsidRPr="005D21E0" w:rsidRDefault="008B00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1E4766" w:rsidRDefault="001E4766" w:rsidP="008B0066">
      <w:pPr>
        <w:spacing w:before="0" w:after="200" w:line="276" w:lineRule="auto"/>
        <w:jc w:val="left"/>
        <w:rPr>
          <w:rFonts w:asciiTheme="minorHAnsi" w:hAnsiTheme="minorHAnsi"/>
          <w:lang w:val="sq-AL"/>
        </w:rPr>
      </w:pPr>
    </w:p>
    <w:p w:rsidR="008B0066" w:rsidRPr="001C3A74" w:rsidRDefault="001C3A74" w:rsidP="001C3A74">
      <w:pPr>
        <w:spacing w:before="0" w:after="200" w:line="276" w:lineRule="auto"/>
        <w:jc w:val="center"/>
        <w:rPr>
          <w:rFonts w:asciiTheme="minorHAnsi" w:hAnsiTheme="minorHAnsi"/>
          <w:b/>
          <w:sz w:val="36"/>
          <w:szCs w:val="36"/>
          <w:lang w:val="sq-AL"/>
        </w:rPr>
      </w:pPr>
      <w:r w:rsidRPr="001C3A74">
        <w:rPr>
          <w:rFonts w:asciiTheme="minorHAnsi" w:hAnsiTheme="minorHAnsi"/>
          <w:b/>
          <w:sz w:val="36"/>
          <w:szCs w:val="36"/>
          <w:lang w:val="sq-AL"/>
        </w:rPr>
        <w:t>SUHAREKË-2019</w:t>
      </w:r>
    </w:p>
    <w:p w:rsidR="001E4766" w:rsidRDefault="001E4766" w:rsidP="001E4766">
      <w:pPr>
        <w:spacing w:before="0" w:after="200" w:line="276" w:lineRule="auto"/>
        <w:rPr>
          <w:rFonts w:asciiTheme="minorHAnsi" w:hAnsiTheme="minorHAnsi"/>
          <w:lang w:val="sq-AL"/>
        </w:rPr>
      </w:pPr>
    </w:p>
    <w:p w:rsidR="001E4766" w:rsidRDefault="001E4766" w:rsidP="001E4766">
      <w:pPr>
        <w:spacing w:before="0" w:after="200" w:line="276" w:lineRule="auto"/>
        <w:rPr>
          <w:rFonts w:asciiTheme="minorHAnsi" w:hAnsiTheme="minorHAnsi"/>
          <w:lang w:val="sq-AL"/>
        </w:rPr>
      </w:pPr>
    </w:p>
    <w:p w:rsidR="001E4766" w:rsidRDefault="001E4766" w:rsidP="001E4766">
      <w:pPr>
        <w:spacing w:before="0" w:after="200" w:line="276" w:lineRule="auto"/>
        <w:rPr>
          <w:rFonts w:asciiTheme="minorHAnsi" w:hAnsiTheme="minorHAnsi"/>
          <w:lang w:val="sq-AL"/>
        </w:rPr>
      </w:pPr>
    </w:p>
    <w:p w:rsidR="001E4766" w:rsidRPr="005D21E0" w:rsidRDefault="001E4766" w:rsidP="008B0066">
      <w:pPr>
        <w:spacing w:before="0" w:after="200" w:line="276" w:lineRule="auto"/>
        <w:jc w:val="left"/>
        <w:rPr>
          <w:rFonts w:asciiTheme="minorHAnsi" w:hAnsiTheme="minorHAnsi"/>
          <w:lang w:val="sq-AL"/>
        </w:rPr>
      </w:pPr>
    </w:p>
    <w:sdt>
      <w:sdtPr>
        <w:rPr>
          <w:rFonts w:ascii="Calibri" w:eastAsia="MS Mincho" w:hAnsi="Calibri" w:cs="Times New Roman"/>
          <w:b w:val="0"/>
          <w:bCs w:val="0"/>
          <w:color w:val="auto"/>
          <w:sz w:val="22"/>
          <w:szCs w:val="20"/>
          <w:lang w:val="sq-AL" w:eastAsia="de-DE"/>
        </w:rPr>
        <w:id w:val="-184680936"/>
        <w:docPartObj>
          <w:docPartGallery w:val="Table of Contents"/>
          <w:docPartUnique/>
        </w:docPartObj>
      </w:sdtPr>
      <w:sdtEndPr>
        <w:rPr>
          <w:rFonts w:asciiTheme="minorHAnsi" w:hAnsiTheme="minorHAnsi"/>
        </w:rPr>
      </w:sdtEndPr>
      <w:sdtContent>
        <w:p w:rsidR="00A6663A" w:rsidRPr="005D21E0" w:rsidRDefault="00CA2C22" w:rsidP="00833310">
          <w:pPr>
            <w:pStyle w:val="TOCHeading"/>
            <w:rPr>
              <w:lang w:val="sq-AL"/>
            </w:rPr>
          </w:pPr>
          <w:r w:rsidRPr="005D21E0">
            <w:rPr>
              <w:lang w:val="sq-AL"/>
            </w:rPr>
            <w:t>P</w:t>
          </w:r>
          <w:r w:rsidRPr="005D21E0">
            <w:rPr>
              <w:rFonts w:ascii="Calibri" w:hAnsi="Calibri" w:cs="Calibri"/>
              <w:lang w:val="sq-AL"/>
            </w:rPr>
            <w:t>ërmbajtja</w:t>
          </w:r>
        </w:p>
        <w:p w:rsidR="006F0A27" w:rsidRDefault="009A2904">
          <w:pPr>
            <w:pStyle w:val="TOC1"/>
            <w:tabs>
              <w:tab w:val="left" w:pos="440"/>
              <w:tab w:val="right" w:leader="dot" w:pos="9016"/>
            </w:tabs>
            <w:rPr>
              <w:rFonts w:asciiTheme="minorHAnsi" w:eastAsiaTheme="minorEastAsia" w:hAnsiTheme="minorHAnsi" w:cstheme="minorBidi"/>
              <w:noProof/>
              <w:sz w:val="24"/>
              <w:szCs w:val="24"/>
              <w:lang w:val="en-US" w:eastAsia="en-US"/>
            </w:rPr>
          </w:pPr>
          <w:r w:rsidRPr="005D21E0">
            <w:rPr>
              <w:rFonts w:asciiTheme="minorHAnsi" w:hAnsiTheme="minorHAnsi"/>
              <w:lang w:val="sq-AL"/>
            </w:rPr>
            <w:fldChar w:fldCharType="begin"/>
          </w:r>
          <w:r w:rsidR="00C55BFE" w:rsidRPr="005D21E0">
            <w:rPr>
              <w:rFonts w:asciiTheme="minorHAnsi" w:hAnsiTheme="minorHAnsi"/>
              <w:lang w:val="sq-AL"/>
            </w:rPr>
            <w:instrText xml:space="preserve"> TOC \o "1-2" \h \z \u </w:instrText>
          </w:r>
          <w:r w:rsidRPr="005D21E0">
            <w:rPr>
              <w:rFonts w:asciiTheme="minorHAnsi" w:hAnsiTheme="minorHAnsi"/>
              <w:lang w:val="sq-AL"/>
            </w:rPr>
            <w:fldChar w:fldCharType="separate"/>
          </w:r>
          <w:hyperlink w:anchor="_Toc15993874" w:history="1">
            <w:r w:rsidR="006F0A27" w:rsidRPr="009203A4">
              <w:rPr>
                <w:rStyle w:val="Hyperlink"/>
                <w:noProof/>
                <w:lang w:val="sq-AL"/>
              </w:rPr>
              <w:t>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HYRJE</w:t>
            </w:r>
            <w:r w:rsidR="006F0A27">
              <w:rPr>
                <w:noProof/>
                <w:webHidden/>
              </w:rPr>
              <w:tab/>
            </w:r>
            <w:r>
              <w:rPr>
                <w:noProof/>
                <w:webHidden/>
              </w:rPr>
              <w:fldChar w:fldCharType="begin"/>
            </w:r>
            <w:r w:rsidR="006F0A27">
              <w:rPr>
                <w:noProof/>
                <w:webHidden/>
              </w:rPr>
              <w:instrText xml:space="preserve"> PAGEREF _Toc15993874 \h </w:instrText>
            </w:r>
            <w:r>
              <w:rPr>
                <w:noProof/>
                <w:webHidden/>
              </w:rPr>
            </w:r>
            <w:r>
              <w:rPr>
                <w:noProof/>
                <w:webHidden/>
              </w:rPr>
              <w:fldChar w:fldCharType="separate"/>
            </w:r>
            <w:r w:rsidR="00135E36">
              <w:rPr>
                <w:noProof/>
                <w:webHidden/>
              </w:rPr>
              <w:t>5</w:t>
            </w:r>
            <w:r>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75" w:history="1">
            <w:r w:rsidR="006F0A27" w:rsidRPr="009203A4">
              <w:rPr>
                <w:rStyle w:val="Hyperlink"/>
                <w:noProof/>
                <w:lang w:val="sq-AL"/>
              </w:rPr>
              <w:t>1.1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KONTEKSTI</w:t>
            </w:r>
            <w:r w:rsidR="006F0A27">
              <w:rPr>
                <w:noProof/>
                <w:webHidden/>
              </w:rPr>
              <w:tab/>
            </w:r>
            <w:r w:rsidR="009A2904">
              <w:rPr>
                <w:noProof/>
                <w:webHidden/>
              </w:rPr>
              <w:fldChar w:fldCharType="begin"/>
            </w:r>
            <w:r w:rsidR="006F0A27">
              <w:rPr>
                <w:noProof/>
                <w:webHidden/>
              </w:rPr>
              <w:instrText xml:space="preserve"> PAGEREF _Toc15993875 \h </w:instrText>
            </w:r>
            <w:r w:rsidR="009A2904">
              <w:rPr>
                <w:noProof/>
                <w:webHidden/>
              </w:rPr>
            </w:r>
            <w:r w:rsidR="009A2904">
              <w:rPr>
                <w:noProof/>
                <w:webHidden/>
              </w:rPr>
              <w:fldChar w:fldCharType="separate"/>
            </w:r>
            <w:r w:rsidR="00135E36">
              <w:rPr>
                <w:noProof/>
                <w:webHidden/>
              </w:rPr>
              <w:t>5</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76" w:history="1">
            <w:r w:rsidR="006F0A27" w:rsidRPr="009203A4">
              <w:rPr>
                <w:rStyle w:val="Hyperlink"/>
                <w:noProof/>
                <w:lang w:val="sq-AL"/>
              </w:rPr>
              <w:t>1.2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PËRMBLEDHJE EKZEKUTIVE</w:t>
            </w:r>
            <w:r w:rsidR="006F0A27">
              <w:rPr>
                <w:noProof/>
                <w:webHidden/>
              </w:rPr>
              <w:tab/>
            </w:r>
            <w:r w:rsidR="009A2904">
              <w:rPr>
                <w:noProof/>
                <w:webHidden/>
              </w:rPr>
              <w:fldChar w:fldCharType="begin"/>
            </w:r>
            <w:r w:rsidR="006F0A27">
              <w:rPr>
                <w:noProof/>
                <w:webHidden/>
              </w:rPr>
              <w:instrText xml:space="preserve"> PAGEREF _Toc15993876 \h </w:instrText>
            </w:r>
            <w:r w:rsidR="009A2904">
              <w:rPr>
                <w:noProof/>
                <w:webHidden/>
              </w:rPr>
            </w:r>
            <w:r w:rsidR="009A2904">
              <w:rPr>
                <w:noProof/>
                <w:webHidden/>
              </w:rPr>
              <w:fldChar w:fldCharType="separate"/>
            </w:r>
            <w:r w:rsidR="00135E36">
              <w:rPr>
                <w:noProof/>
                <w:webHidden/>
              </w:rPr>
              <w:t>6</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77" w:history="1">
            <w:r w:rsidR="006F0A27" w:rsidRPr="009203A4">
              <w:rPr>
                <w:rStyle w:val="Hyperlink"/>
                <w:noProof/>
                <w:lang w:val="sq-AL"/>
              </w:rPr>
              <w:t>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INFORMACIONET BAZË PËR KOMUNËN</w:t>
            </w:r>
            <w:r w:rsidR="006F0A27">
              <w:rPr>
                <w:noProof/>
                <w:webHidden/>
              </w:rPr>
              <w:tab/>
            </w:r>
            <w:r w:rsidR="009A2904">
              <w:rPr>
                <w:noProof/>
                <w:webHidden/>
              </w:rPr>
              <w:fldChar w:fldCharType="begin"/>
            </w:r>
            <w:r w:rsidR="006F0A27">
              <w:rPr>
                <w:noProof/>
                <w:webHidden/>
              </w:rPr>
              <w:instrText xml:space="preserve"> PAGEREF _Toc15993877 \h </w:instrText>
            </w:r>
            <w:r w:rsidR="009A2904">
              <w:rPr>
                <w:noProof/>
                <w:webHidden/>
              </w:rPr>
            </w:r>
            <w:r w:rsidR="009A2904">
              <w:rPr>
                <w:noProof/>
                <w:webHidden/>
              </w:rPr>
              <w:fldChar w:fldCharType="separate"/>
            </w:r>
            <w:r w:rsidR="00135E36">
              <w:rPr>
                <w:noProof/>
                <w:webHidden/>
              </w:rPr>
              <w:t>8</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78" w:history="1">
            <w:r w:rsidR="006F0A27" w:rsidRPr="009203A4">
              <w:rPr>
                <w:rStyle w:val="Hyperlink"/>
                <w:noProof/>
                <w:lang w:val="sq-AL"/>
              </w:rPr>
              <w:t>2.1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POPULLSIA DHE VENDBANIMET</w:t>
            </w:r>
            <w:r w:rsidR="006F0A27">
              <w:rPr>
                <w:noProof/>
                <w:webHidden/>
              </w:rPr>
              <w:tab/>
            </w:r>
            <w:r w:rsidR="009A2904">
              <w:rPr>
                <w:noProof/>
                <w:webHidden/>
              </w:rPr>
              <w:fldChar w:fldCharType="begin"/>
            </w:r>
            <w:r w:rsidR="006F0A27">
              <w:rPr>
                <w:noProof/>
                <w:webHidden/>
              </w:rPr>
              <w:instrText xml:space="preserve"> PAGEREF _Toc15993878 \h </w:instrText>
            </w:r>
            <w:r w:rsidR="009A2904">
              <w:rPr>
                <w:noProof/>
                <w:webHidden/>
              </w:rPr>
            </w:r>
            <w:r w:rsidR="009A2904">
              <w:rPr>
                <w:noProof/>
                <w:webHidden/>
              </w:rPr>
              <w:fldChar w:fldCharType="separate"/>
            </w:r>
            <w:r w:rsidR="00135E36">
              <w:rPr>
                <w:noProof/>
                <w:webHidden/>
              </w:rPr>
              <w:t>8</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79" w:history="1">
            <w:r w:rsidR="006F0A27" w:rsidRPr="009203A4">
              <w:rPr>
                <w:rStyle w:val="Hyperlink"/>
                <w:noProof/>
                <w:lang w:val="sq-AL"/>
              </w:rPr>
              <w:t>2.2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STRUKTURA ORGANIZATIVE</w:t>
            </w:r>
            <w:r w:rsidR="006F0A27">
              <w:rPr>
                <w:noProof/>
                <w:webHidden/>
              </w:rPr>
              <w:tab/>
            </w:r>
            <w:r w:rsidR="009A2904">
              <w:rPr>
                <w:noProof/>
                <w:webHidden/>
              </w:rPr>
              <w:fldChar w:fldCharType="begin"/>
            </w:r>
            <w:r w:rsidR="006F0A27">
              <w:rPr>
                <w:noProof/>
                <w:webHidden/>
              </w:rPr>
              <w:instrText xml:space="preserve"> PAGEREF _Toc15993879 \h </w:instrText>
            </w:r>
            <w:r w:rsidR="009A2904">
              <w:rPr>
                <w:noProof/>
                <w:webHidden/>
              </w:rPr>
            </w:r>
            <w:r w:rsidR="009A2904">
              <w:rPr>
                <w:noProof/>
                <w:webHidden/>
              </w:rPr>
              <w:fldChar w:fldCharType="separate"/>
            </w:r>
            <w:r w:rsidR="00135E36">
              <w:rPr>
                <w:noProof/>
                <w:webHidden/>
              </w:rPr>
              <w:t>9</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0" w:history="1">
            <w:r w:rsidR="006F0A27" w:rsidRPr="009203A4">
              <w:rPr>
                <w:rStyle w:val="Hyperlink"/>
                <w:noProof/>
                <w:lang w:val="sq-AL"/>
              </w:rPr>
              <w:t>2.3</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TREGUESIT EKONOMIK DHE FINANCIAR</w:t>
            </w:r>
            <w:r w:rsidR="006F0A27">
              <w:rPr>
                <w:noProof/>
                <w:webHidden/>
              </w:rPr>
              <w:tab/>
            </w:r>
            <w:r w:rsidR="009A2904">
              <w:rPr>
                <w:noProof/>
                <w:webHidden/>
              </w:rPr>
              <w:fldChar w:fldCharType="begin"/>
            </w:r>
            <w:r w:rsidR="006F0A27">
              <w:rPr>
                <w:noProof/>
                <w:webHidden/>
              </w:rPr>
              <w:instrText xml:space="preserve"> PAGEREF _Toc15993880 \h </w:instrText>
            </w:r>
            <w:r w:rsidR="009A2904">
              <w:rPr>
                <w:noProof/>
                <w:webHidden/>
              </w:rPr>
            </w:r>
            <w:r w:rsidR="009A2904">
              <w:rPr>
                <w:noProof/>
                <w:webHidden/>
              </w:rPr>
              <w:fldChar w:fldCharType="separate"/>
            </w:r>
            <w:r w:rsidR="00135E36">
              <w:rPr>
                <w:noProof/>
                <w:webHidden/>
              </w:rPr>
              <w:t>9</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1" w:history="1">
            <w:r w:rsidR="006F0A27" w:rsidRPr="009203A4">
              <w:rPr>
                <w:rStyle w:val="Hyperlink"/>
                <w:noProof/>
                <w:lang w:val="sq-AL"/>
              </w:rPr>
              <w:t>2.4</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PËRMBLEDHJE E PROJEKTEVE PËR EE TË ZBATUARA NË KOMUNË</w:t>
            </w:r>
            <w:r w:rsidR="006F0A27">
              <w:rPr>
                <w:noProof/>
                <w:webHidden/>
              </w:rPr>
              <w:tab/>
            </w:r>
            <w:r w:rsidR="009A2904">
              <w:rPr>
                <w:noProof/>
                <w:webHidden/>
              </w:rPr>
              <w:fldChar w:fldCharType="begin"/>
            </w:r>
            <w:r w:rsidR="006F0A27">
              <w:rPr>
                <w:noProof/>
                <w:webHidden/>
              </w:rPr>
              <w:instrText xml:space="preserve"> PAGEREF _Toc15993881 \h </w:instrText>
            </w:r>
            <w:r w:rsidR="009A2904">
              <w:rPr>
                <w:noProof/>
                <w:webHidden/>
              </w:rPr>
            </w:r>
            <w:r w:rsidR="009A2904">
              <w:rPr>
                <w:noProof/>
                <w:webHidden/>
              </w:rPr>
              <w:fldChar w:fldCharType="separate"/>
            </w:r>
            <w:r w:rsidR="00135E36">
              <w:rPr>
                <w:noProof/>
                <w:webHidden/>
              </w:rPr>
              <w:t>10</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82" w:history="1">
            <w:r w:rsidR="006F0A27" w:rsidRPr="009203A4">
              <w:rPr>
                <w:rStyle w:val="Hyperlink"/>
                <w:noProof/>
                <w:lang w:val="sq-AL"/>
              </w:rPr>
              <w:t>3.</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ANALIZA E KONSUMIT TË ENERGJISË SIPAS SEKTORËVE</w:t>
            </w:r>
            <w:r w:rsidR="006F0A27">
              <w:rPr>
                <w:noProof/>
                <w:webHidden/>
              </w:rPr>
              <w:tab/>
            </w:r>
            <w:r w:rsidR="009A2904">
              <w:rPr>
                <w:noProof/>
                <w:webHidden/>
              </w:rPr>
              <w:fldChar w:fldCharType="begin"/>
            </w:r>
            <w:r w:rsidR="006F0A27">
              <w:rPr>
                <w:noProof/>
                <w:webHidden/>
              </w:rPr>
              <w:instrText xml:space="preserve"> PAGEREF _Toc15993882 \h </w:instrText>
            </w:r>
            <w:r w:rsidR="009A2904">
              <w:rPr>
                <w:noProof/>
                <w:webHidden/>
              </w:rPr>
            </w:r>
            <w:r w:rsidR="009A2904">
              <w:rPr>
                <w:noProof/>
                <w:webHidden/>
              </w:rPr>
              <w:fldChar w:fldCharType="separate"/>
            </w:r>
            <w:r w:rsidR="00135E36">
              <w:rPr>
                <w:noProof/>
                <w:webHidden/>
              </w:rPr>
              <w:t>10</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3" w:history="1">
            <w:r w:rsidR="006F0A27" w:rsidRPr="009203A4">
              <w:rPr>
                <w:rStyle w:val="Hyperlink"/>
                <w:noProof/>
                <w:lang w:val="sq-AL"/>
              </w:rPr>
              <w:t>3.1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KONSUMI I ENERGJISË NË SEKTORIN E NDËRTESAVE PUBLIKE KOMUNALE</w:t>
            </w:r>
            <w:r w:rsidR="006F0A27">
              <w:rPr>
                <w:noProof/>
                <w:webHidden/>
              </w:rPr>
              <w:tab/>
            </w:r>
            <w:r w:rsidR="009A2904">
              <w:rPr>
                <w:noProof/>
                <w:webHidden/>
              </w:rPr>
              <w:fldChar w:fldCharType="begin"/>
            </w:r>
            <w:r w:rsidR="006F0A27">
              <w:rPr>
                <w:noProof/>
                <w:webHidden/>
              </w:rPr>
              <w:instrText xml:space="preserve"> PAGEREF _Toc15993883 \h </w:instrText>
            </w:r>
            <w:r w:rsidR="009A2904">
              <w:rPr>
                <w:noProof/>
                <w:webHidden/>
              </w:rPr>
            </w:r>
            <w:r w:rsidR="009A2904">
              <w:rPr>
                <w:noProof/>
                <w:webHidden/>
              </w:rPr>
              <w:fldChar w:fldCharType="separate"/>
            </w:r>
            <w:r w:rsidR="00135E36">
              <w:rPr>
                <w:noProof/>
                <w:webHidden/>
              </w:rPr>
              <w:t>10</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4" w:history="1">
            <w:r w:rsidR="006F0A27" w:rsidRPr="009203A4">
              <w:rPr>
                <w:rStyle w:val="Hyperlink"/>
                <w:noProof/>
                <w:lang w:val="sq-AL"/>
              </w:rPr>
              <w:t>3.2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SEKTORI I NDRI</w:t>
            </w:r>
            <w:r w:rsidR="006F0A27" w:rsidRPr="009203A4">
              <w:rPr>
                <w:rStyle w:val="Hyperlink"/>
                <w:rFonts w:cs="Calibri"/>
                <w:noProof/>
                <w:lang w:val="sq-AL"/>
              </w:rPr>
              <w:t>Ç</w:t>
            </w:r>
            <w:r w:rsidR="006F0A27" w:rsidRPr="009203A4">
              <w:rPr>
                <w:rStyle w:val="Hyperlink"/>
                <w:noProof/>
                <w:lang w:val="sq-AL"/>
              </w:rPr>
              <w:t>IMIT PUBLIK TE RRUG</w:t>
            </w:r>
            <w:r w:rsidR="006F0A27" w:rsidRPr="009203A4">
              <w:rPr>
                <w:rStyle w:val="Hyperlink"/>
                <w:rFonts w:cs="Calibri"/>
                <w:noProof/>
                <w:lang w:val="sq-AL"/>
              </w:rPr>
              <w:t>ËVE</w:t>
            </w:r>
            <w:r w:rsidR="006F0A27">
              <w:rPr>
                <w:noProof/>
                <w:webHidden/>
              </w:rPr>
              <w:tab/>
            </w:r>
            <w:r w:rsidR="009A2904">
              <w:rPr>
                <w:noProof/>
                <w:webHidden/>
              </w:rPr>
              <w:fldChar w:fldCharType="begin"/>
            </w:r>
            <w:r w:rsidR="006F0A27">
              <w:rPr>
                <w:noProof/>
                <w:webHidden/>
              </w:rPr>
              <w:instrText xml:space="preserve"> PAGEREF _Toc15993884 \h </w:instrText>
            </w:r>
            <w:r w:rsidR="009A2904">
              <w:rPr>
                <w:noProof/>
                <w:webHidden/>
              </w:rPr>
            </w:r>
            <w:r w:rsidR="009A2904">
              <w:rPr>
                <w:noProof/>
                <w:webHidden/>
              </w:rPr>
              <w:fldChar w:fldCharType="separate"/>
            </w:r>
            <w:r w:rsidR="00135E36">
              <w:rPr>
                <w:noProof/>
                <w:webHidden/>
              </w:rPr>
              <w:t>14</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5" w:history="1">
            <w:r w:rsidR="006F0A27" w:rsidRPr="009203A4">
              <w:rPr>
                <w:rStyle w:val="Hyperlink"/>
                <w:noProof/>
                <w:lang w:val="sq-AL"/>
              </w:rPr>
              <w:t>3.3</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KOMPANIT</w:t>
            </w:r>
            <w:r w:rsidR="006F0A27" w:rsidRPr="009203A4">
              <w:rPr>
                <w:rStyle w:val="Hyperlink"/>
                <w:rFonts w:cs="Calibri"/>
                <w:noProof/>
                <w:lang w:val="sq-AL"/>
              </w:rPr>
              <w:t>Ë PËR SHËRBIME KOMUNALE</w:t>
            </w:r>
            <w:r w:rsidR="006F0A27">
              <w:rPr>
                <w:noProof/>
                <w:webHidden/>
              </w:rPr>
              <w:tab/>
            </w:r>
            <w:r w:rsidR="009A2904">
              <w:rPr>
                <w:noProof/>
                <w:webHidden/>
              </w:rPr>
              <w:fldChar w:fldCharType="begin"/>
            </w:r>
            <w:r w:rsidR="006F0A27">
              <w:rPr>
                <w:noProof/>
                <w:webHidden/>
              </w:rPr>
              <w:instrText xml:space="preserve"> PAGEREF _Toc15993885 \h </w:instrText>
            </w:r>
            <w:r w:rsidR="009A2904">
              <w:rPr>
                <w:noProof/>
                <w:webHidden/>
              </w:rPr>
            </w:r>
            <w:r w:rsidR="009A2904">
              <w:rPr>
                <w:noProof/>
                <w:webHidden/>
              </w:rPr>
              <w:fldChar w:fldCharType="separate"/>
            </w:r>
            <w:r w:rsidR="00135E36">
              <w:rPr>
                <w:noProof/>
                <w:webHidden/>
              </w:rPr>
              <w:t>14</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6" w:history="1">
            <w:r w:rsidR="006F0A27" w:rsidRPr="009203A4">
              <w:rPr>
                <w:rStyle w:val="Hyperlink"/>
                <w:noProof/>
                <w:lang w:val="sq-AL"/>
              </w:rPr>
              <w:t>3.4</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TRANSPORTI PUBLIK / FLOTA E ATUMOJETEVE T</w:t>
            </w:r>
            <w:r w:rsidR="006F0A27" w:rsidRPr="009203A4">
              <w:rPr>
                <w:rStyle w:val="Hyperlink"/>
                <w:rFonts w:cs="Calibri"/>
                <w:noProof/>
                <w:lang w:val="sq-AL"/>
              </w:rPr>
              <w:t>Ë</w:t>
            </w:r>
            <w:r w:rsidR="006F0A27" w:rsidRPr="009203A4">
              <w:rPr>
                <w:rStyle w:val="Hyperlink"/>
                <w:noProof/>
                <w:lang w:val="sq-AL"/>
              </w:rPr>
              <w:t xml:space="preserve"> KOMUN</w:t>
            </w:r>
            <w:r w:rsidR="006F0A27" w:rsidRPr="009203A4">
              <w:rPr>
                <w:rStyle w:val="Hyperlink"/>
                <w:rFonts w:cs="Calibri"/>
                <w:noProof/>
                <w:lang w:val="sq-AL"/>
              </w:rPr>
              <w:t>ËS</w:t>
            </w:r>
            <w:r w:rsidR="006F0A27">
              <w:rPr>
                <w:noProof/>
                <w:webHidden/>
              </w:rPr>
              <w:tab/>
            </w:r>
            <w:r w:rsidR="009A2904">
              <w:rPr>
                <w:noProof/>
                <w:webHidden/>
              </w:rPr>
              <w:fldChar w:fldCharType="begin"/>
            </w:r>
            <w:r w:rsidR="006F0A27">
              <w:rPr>
                <w:noProof/>
                <w:webHidden/>
              </w:rPr>
              <w:instrText xml:space="preserve"> PAGEREF _Toc15993886 \h </w:instrText>
            </w:r>
            <w:r w:rsidR="009A2904">
              <w:rPr>
                <w:noProof/>
                <w:webHidden/>
              </w:rPr>
            </w:r>
            <w:r w:rsidR="009A2904">
              <w:rPr>
                <w:noProof/>
                <w:webHidden/>
              </w:rPr>
              <w:fldChar w:fldCharType="separate"/>
            </w:r>
            <w:r w:rsidR="00135E36">
              <w:rPr>
                <w:noProof/>
                <w:webHidden/>
              </w:rPr>
              <w:t>14</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87" w:history="1">
            <w:r w:rsidR="006F0A27" w:rsidRPr="009203A4">
              <w:rPr>
                <w:rStyle w:val="Hyperlink"/>
                <w:noProof/>
                <w:lang w:val="sq-AL"/>
              </w:rPr>
              <w:t>4.</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PRODHIMI I ENERGJISË NGROHËSE PËR NDËRTESAT PUBLIKE KOMUNALE</w:t>
            </w:r>
            <w:r w:rsidR="006F0A27">
              <w:rPr>
                <w:noProof/>
                <w:webHidden/>
              </w:rPr>
              <w:tab/>
            </w:r>
            <w:r w:rsidR="009A2904">
              <w:rPr>
                <w:noProof/>
                <w:webHidden/>
              </w:rPr>
              <w:fldChar w:fldCharType="begin"/>
            </w:r>
            <w:r w:rsidR="006F0A27">
              <w:rPr>
                <w:noProof/>
                <w:webHidden/>
              </w:rPr>
              <w:instrText xml:space="preserve"> PAGEREF _Toc15993887 \h </w:instrText>
            </w:r>
            <w:r w:rsidR="009A2904">
              <w:rPr>
                <w:noProof/>
                <w:webHidden/>
              </w:rPr>
            </w:r>
            <w:r w:rsidR="009A2904">
              <w:rPr>
                <w:noProof/>
                <w:webHidden/>
              </w:rPr>
              <w:fldChar w:fldCharType="separate"/>
            </w:r>
            <w:r w:rsidR="00135E36">
              <w:rPr>
                <w:noProof/>
                <w:webHidden/>
              </w:rPr>
              <w:t>15</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88" w:history="1">
            <w:r w:rsidR="006F0A27" w:rsidRPr="009203A4">
              <w:rPr>
                <w:rStyle w:val="Hyperlink"/>
                <w:noProof/>
                <w:lang w:val="sq-AL"/>
              </w:rPr>
              <w:t>5.</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ANALIZA E POTENCIALIT TË EFIKASITETIT TË ENERGJISË SIPAS SEKTORËVE</w:t>
            </w:r>
            <w:r w:rsidR="006F0A27">
              <w:rPr>
                <w:noProof/>
                <w:webHidden/>
              </w:rPr>
              <w:tab/>
            </w:r>
            <w:r w:rsidR="009A2904">
              <w:rPr>
                <w:noProof/>
                <w:webHidden/>
              </w:rPr>
              <w:fldChar w:fldCharType="begin"/>
            </w:r>
            <w:r w:rsidR="006F0A27">
              <w:rPr>
                <w:noProof/>
                <w:webHidden/>
              </w:rPr>
              <w:instrText xml:space="preserve"> PAGEREF _Toc15993888 \h </w:instrText>
            </w:r>
            <w:r w:rsidR="009A2904">
              <w:rPr>
                <w:noProof/>
                <w:webHidden/>
              </w:rPr>
            </w:r>
            <w:r w:rsidR="009A2904">
              <w:rPr>
                <w:noProof/>
                <w:webHidden/>
              </w:rPr>
              <w:fldChar w:fldCharType="separate"/>
            </w:r>
            <w:r w:rsidR="00135E36">
              <w:rPr>
                <w:noProof/>
                <w:webHidden/>
              </w:rPr>
              <w:t>16</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89" w:history="1">
            <w:r w:rsidR="006F0A27" w:rsidRPr="009203A4">
              <w:rPr>
                <w:rStyle w:val="Hyperlink"/>
                <w:noProof/>
                <w:lang w:val="sq-AL"/>
              </w:rPr>
              <w:t>5.1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SEKTORI I NDËRTESAVE PUBLIKE KOMUNALE</w:t>
            </w:r>
            <w:r w:rsidR="006F0A27">
              <w:rPr>
                <w:noProof/>
                <w:webHidden/>
              </w:rPr>
              <w:tab/>
            </w:r>
            <w:r w:rsidR="009A2904">
              <w:rPr>
                <w:noProof/>
                <w:webHidden/>
              </w:rPr>
              <w:fldChar w:fldCharType="begin"/>
            </w:r>
            <w:r w:rsidR="006F0A27">
              <w:rPr>
                <w:noProof/>
                <w:webHidden/>
              </w:rPr>
              <w:instrText xml:space="preserve"> PAGEREF _Toc15993889 \h </w:instrText>
            </w:r>
            <w:r w:rsidR="009A2904">
              <w:rPr>
                <w:noProof/>
                <w:webHidden/>
              </w:rPr>
            </w:r>
            <w:r w:rsidR="009A2904">
              <w:rPr>
                <w:noProof/>
                <w:webHidden/>
              </w:rPr>
              <w:fldChar w:fldCharType="separate"/>
            </w:r>
            <w:r w:rsidR="00135E36">
              <w:rPr>
                <w:noProof/>
                <w:webHidden/>
              </w:rPr>
              <w:t>16</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90" w:history="1">
            <w:r w:rsidR="006F0A27" w:rsidRPr="009203A4">
              <w:rPr>
                <w:rStyle w:val="Hyperlink"/>
                <w:noProof/>
                <w:lang w:val="sq-AL"/>
              </w:rPr>
              <w:t>5.2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SEKTORI I NDRI</w:t>
            </w:r>
            <w:r w:rsidR="006F0A27" w:rsidRPr="009203A4">
              <w:rPr>
                <w:rStyle w:val="Hyperlink"/>
                <w:rFonts w:cs="Calibri"/>
                <w:noProof/>
                <w:lang w:val="sq-AL"/>
              </w:rPr>
              <w:t>ÇIMIT PUBLIK TË RRUGËVE</w:t>
            </w:r>
            <w:r w:rsidR="006F0A27">
              <w:rPr>
                <w:noProof/>
                <w:webHidden/>
              </w:rPr>
              <w:tab/>
            </w:r>
            <w:r w:rsidR="009A2904">
              <w:rPr>
                <w:noProof/>
                <w:webHidden/>
              </w:rPr>
              <w:fldChar w:fldCharType="begin"/>
            </w:r>
            <w:r w:rsidR="006F0A27">
              <w:rPr>
                <w:noProof/>
                <w:webHidden/>
              </w:rPr>
              <w:instrText xml:space="preserve"> PAGEREF _Toc15993890 \h </w:instrText>
            </w:r>
            <w:r w:rsidR="009A2904">
              <w:rPr>
                <w:noProof/>
                <w:webHidden/>
              </w:rPr>
            </w:r>
            <w:r w:rsidR="009A2904">
              <w:rPr>
                <w:noProof/>
                <w:webHidden/>
              </w:rPr>
              <w:fldChar w:fldCharType="separate"/>
            </w:r>
            <w:r w:rsidR="00135E36">
              <w:rPr>
                <w:noProof/>
                <w:webHidden/>
              </w:rPr>
              <w:t>26</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91" w:history="1">
            <w:r w:rsidR="006F0A27" w:rsidRPr="009203A4">
              <w:rPr>
                <w:rStyle w:val="Hyperlink"/>
                <w:noProof/>
                <w:lang w:val="sq-AL"/>
              </w:rPr>
              <w:t>5.3</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POTENCIALI I P</w:t>
            </w:r>
            <w:r w:rsidR="006F0A27" w:rsidRPr="009203A4">
              <w:rPr>
                <w:rStyle w:val="Hyperlink"/>
                <w:rFonts w:cs="Calibri"/>
                <w:noProof/>
                <w:lang w:val="sq-AL"/>
              </w:rPr>
              <w:t>ËRGJITHSHËM I KURSIMIT TË ENERGJISË</w:t>
            </w:r>
            <w:r w:rsidR="006F0A27">
              <w:rPr>
                <w:noProof/>
                <w:webHidden/>
              </w:rPr>
              <w:tab/>
            </w:r>
            <w:r w:rsidR="009A2904">
              <w:rPr>
                <w:noProof/>
                <w:webHidden/>
              </w:rPr>
              <w:fldChar w:fldCharType="begin"/>
            </w:r>
            <w:r w:rsidR="006F0A27">
              <w:rPr>
                <w:noProof/>
                <w:webHidden/>
              </w:rPr>
              <w:instrText xml:space="preserve"> PAGEREF _Toc15993891 \h </w:instrText>
            </w:r>
            <w:r w:rsidR="009A2904">
              <w:rPr>
                <w:noProof/>
                <w:webHidden/>
              </w:rPr>
            </w:r>
            <w:r w:rsidR="009A2904">
              <w:rPr>
                <w:noProof/>
                <w:webHidden/>
              </w:rPr>
              <w:fldChar w:fldCharType="separate"/>
            </w:r>
            <w:r w:rsidR="00135E36">
              <w:rPr>
                <w:noProof/>
                <w:webHidden/>
              </w:rPr>
              <w:t>26</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92" w:history="1">
            <w:r w:rsidR="006F0A27" w:rsidRPr="009203A4">
              <w:rPr>
                <w:rStyle w:val="Hyperlink"/>
                <w:noProof/>
                <w:lang w:val="sq-AL"/>
              </w:rPr>
              <w:t>6.</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PLANI I VEPRIMIT</w:t>
            </w:r>
            <w:r w:rsidR="006F0A27">
              <w:rPr>
                <w:noProof/>
                <w:webHidden/>
              </w:rPr>
              <w:tab/>
            </w:r>
            <w:r w:rsidR="009A2904">
              <w:rPr>
                <w:noProof/>
                <w:webHidden/>
              </w:rPr>
              <w:fldChar w:fldCharType="begin"/>
            </w:r>
            <w:r w:rsidR="006F0A27">
              <w:rPr>
                <w:noProof/>
                <w:webHidden/>
              </w:rPr>
              <w:instrText xml:space="preserve"> PAGEREF _Toc15993892 \h </w:instrText>
            </w:r>
            <w:r w:rsidR="009A2904">
              <w:rPr>
                <w:noProof/>
                <w:webHidden/>
              </w:rPr>
            </w:r>
            <w:r w:rsidR="009A2904">
              <w:rPr>
                <w:noProof/>
                <w:webHidden/>
              </w:rPr>
              <w:fldChar w:fldCharType="separate"/>
            </w:r>
            <w:r w:rsidR="00135E36">
              <w:rPr>
                <w:noProof/>
                <w:webHidden/>
              </w:rPr>
              <w:t>26</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93" w:history="1">
            <w:r w:rsidR="006F0A27" w:rsidRPr="009203A4">
              <w:rPr>
                <w:rStyle w:val="Hyperlink"/>
                <w:noProof/>
                <w:lang w:val="sq-AL"/>
              </w:rPr>
              <w:t>6.1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PROJEKTET INVESTIVE ME PRIORITET KOMUNAL</w:t>
            </w:r>
            <w:r w:rsidR="006F0A27">
              <w:rPr>
                <w:noProof/>
                <w:webHidden/>
              </w:rPr>
              <w:tab/>
            </w:r>
            <w:r w:rsidR="009A2904">
              <w:rPr>
                <w:noProof/>
                <w:webHidden/>
              </w:rPr>
              <w:fldChar w:fldCharType="begin"/>
            </w:r>
            <w:r w:rsidR="006F0A27">
              <w:rPr>
                <w:noProof/>
                <w:webHidden/>
              </w:rPr>
              <w:instrText xml:space="preserve"> PAGEREF _Toc15993893 \h </w:instrText>
            </w:r>
            <w:r w:rsidR="009A2904">
              <w:rPr>
                <w:noProof/>
                <w:webHidden/>
              </w:rPr>
            </w:r>
            <w:r w:rsidR="009A2904">
              <w:rPr>
                <w:noProof/>
                <w:webHidden/>
              </w:rPr>
              <w:fldChar w:fldCharType="separate"/>
            </w:r>
            <w:r w:rsidR="00135E36">
              <w:rPr>
                <w:noProof/>
                <w:webHidden/>
              </w:rPr>
              <w:t>26</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94" w:history="1">
            <w:r w:rsidR="006F0A27" w:rsidRPr="009203A4">
              <w:rPr>
                <w:rStyle w:val="Hyperlink"/>
                <w:noProof/>
                <w:lang w:val="sq-AL"/>
              </w:rPr>
              <w:t>6.2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HAPAT ARDHSH</w:t>
            </w:r>
            <w:r w:rsidR="006F0A27" w:rsidRPr="009203A4">
              <w:rPr>
                <w:rStyle w:val="Hyperlink"/>
                <w:rFonts w:cs="Calibri"/>
                <w:noProof/>
                <w:lang w:val="sq-AL"/>
              </w:rPr>
              <w:t>ËM</w:t>
            </w:r>
            <w:r w:rsidR="006F0A27">
              <w:rPr>
                <w:noProof/>
                <w:webHidden/>
              </w:rPr>
              <w:tab/>
            </w:r>
            <w:r w:rsidR="009A2904">
              <w:rPr>
                <w:noProof/>
                <w:webHidden/>
              </w:rPr>
              <w:fldChar w:fldCharType="begin"/>
            </w:r>
            <w:r w:rsidR="006F0A27">
              <w:rPr>
                <w:noProof/>
                <w:webHidden/>
              </w:rPr>
              <w:instrText xml:space="preserve"> PAGEREF _Toc15993894 \h </w:instrText>
            </w:r>
            <w:r w:rsidR="009A2904">
              <w:rPr>
                <w:noProof/>
                <w:webHidden/>
              </w:rPr>
            </w:r>
            <w:r w:rsidR="009A2904">
              <w:rPr>
                <w:noProof/>
                <w:webHidden/>
              </w:rPr>
              <w:fldChar w:fldCharType="separate"/>
            </w:r>
            <w:r w:rsidR="00135E36">
              <w:rPr>
                <w:noProof/>
                <w:webHidden/>
              </w:rPr>
              <w:t>30</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95" w:history="1">
            <w:r w:rsidR="006F0A27" w:rsidRPr="009203A4">
              <w:rPr>
                <w:rStyle w:val="Hyperlink"/>
                <w:noProof/>
                <w:lang w:val="sq-AL"/>
              </w:rPr>
              <w:t>7.</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KORNIZA E FINANCIMIT</w:t>
            </w:r>
            <w:r w:rsidR="006F0A27">
              <w:rPr>
                <w:noProof/>
                <w:webHidden/>
              </w:rPr>
              <w:tab/>
            </w:r>
            <w:r w:rsidR="009A2904">
              <w:rPr>
                <w:noProof/>
                <w:webHidden/>
              </w:rPr>
              <w:fldChar w:fldCharType="begin"/>
            </w:r>
            <w:r w:rsidR="006F0A27">
              <w:rPr>
                <w:noProof/>
                <w:webHidden/>
              </w:rPr>
              <w:instrText xml:space="preserve"> PAGEREF _Toc15993895 \h </w:instrText>
            </w:r>
            <w:r w:rsidR="009A2904">
              <w:rPr>
                <w:noProof/>
                <w:webHidden/>
              </w:rPr>
            </w:r>
            <w:r w:rsidR="009A2904">
              <w:rPr>
                <w:noProof/>
                <w:webHidden/>
              </w:rPr>
              <w:fldChar w:fldCharType="separate"/>
            </w:r>
            <w:r w:rsidR="00135E36">
              <w:rPr>
                <w:noProof/>
                <w:webHidden/>
              </w:rPr>
              <w:t>31</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96" w:history="1">
            <w:r w:rsidR="006F0A27" w:rsidRPr="009203A4">
              <w:rPr>
                <w:rStyle w:val="Hyperlink"/>
                <w:noProof/>
                <w:lang w:val="sq-AL"/>
              </w:rPr>
              <w:t>7.1</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PLANIFIKIMET BUXHETORE</w:t>
            </w:r>
            <w:r w:rsidR="006F0A27">
              <w:rPr>
                <w:noProof/>
                <w:webHidden/>
              </w:rPr>
              <w:tab/>
            </w:r>
            <w:r w:rsidR="009A2904">
              <w:rPr>
                <w:noProof/>
                <w:webHidden/>
              </w:rPr>
              <w:fldChar w:fldCharType="begin"/>
            </w:r>
            <w:r w:rsidR="006F0A27">
              <w:rPr>
                <w:noProof/>
                <w:webHidden/>
              </w:rPr>
              <w:instrText xml:space="preserve"> PAGEREF _Toc15993896 \h </w:instrText>
            </w:r>
            <w:r w:rsidR="009A2904">
              <w:rPr>
                <w:noProof/>
                <w:webHidden/>
              </w:rPr>
            </w:r>
            <w:r w:rsidR="009A2904">
              <w:rPr>
                <w:noProof/>
                <w:webHidden/>
              </w:rPr>
              <w:fldChar w:fldCharType="separate"/>
            </w:r>
            <w:r w:rsidR="00135E36">
              <w:rPr>
                <w:noProof/>
                <w:webHidden/>
              </w:rPr>
              <w:t>31</w:t>
            </w:r>
            <w:r w:rsidR="009A2904">
              <w:rPr>
                <w:noProof/>
                <w:webHidden/>
              </w:rPr>
              <w:fldChar w:fldCharType="end"/>
            </w:r>
          </w:hyperlink>
        </w:p>
        <w:p w:rsidR="006F0A27" w:rsidRDefault="00534893">
          <w:pPr>
            <w:pStyle w:val="TOC2"/>
            <w:tabs>
              <w:tab w:val="left" w:pos="960"/>
              <w:tab w:val="right" w:leader="dot" w:pos="9016"/>
            </w:tabs>
            <w:rPr>
              <w:rFonts w:asciiTheme="minorHAnsi" w:eastAsiaTheme="minorEastAsia" w:hAnsiTheme="minorHAnsi" w:cstheme="minorBidi"/>
              <w:noProof/>
              <w:sz w:val="24"/>
              <w:szCs w:val="24"/>
              <w:lang w:val="en-US" w:eastAsia="en-US"/>
            </w:rPr>
          </w:pPr>
          <w:hyperlink w:anchor="_Toc15993897" w:history="1">
            <w:r w:rsidR="006F0A27" w:rsidRPr="009203A4">
              <w:rPr>
                <w:rStyle w:val="Hyperlink"/>
                <w:noProof/>
                <w:lang w:val="sq-AL"/>
              </w:rPr>
              <w:t>7.2</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FONDI I KOSOVËS PËR EFIÇIENC</w:t>
            </w:r>
            <w:r w:rsidR="006F0A27" w:rsidRPr="009203A4">
              <w:rPr>
                <w:rStyle w:val="Hyperlink"/>
                <w:rFonts w:cs="Calibri"/>
                <w:noProof/>
                <w:lang w:val="sq-AL"/>
              </w:rPr>
              <w:t xml:space="preserve">Ë TË </w:t>
            </w:r>
            <w:r w:rsidR="006F0A27" w:rsidRPr="009203A4">
              <w:rPr>
                <w:rStyle w:val="Hyperlink"/>
                <w:noProof/>
                <w:lang w:val="sq-AL"/>
              </w:rPr>
              <w:t>ENERGJISË (FKEE)</w:t>
            </w:r>
            <w:r w:rsidR="006F0A27">
              <w:rPr>
                <w:noProof/>
                <w:webHidden/>
              </w:rPr>
              <w:tab/>
            </w:r>
            <w:r w:rsidR="009A2904">
              <w:rPr>
                <w:noProof/>
                <w:webHidden/>
              </w:rPr>
              <w:fldChar w:fldCharType="begin"/>
            </w:r>
            <w:r w:rsidR="006F0A27">
              <w:rPr>
                <w:noProof/>
                <w:webHidden/>
              </w:rPr>
              <w:instrText xml:space="preserve"> PAGEREF _Toc15993897 \h </w:instrText>
            </w:r>
            <w:r w:rsidR="009A2904">
              <w:rPr>
                <w:noProof/>
                <w:webHidden/>
              </w:rPr>
            </w:r>
            <w:r w:rsidR="009A2904">
              <w:rPr>
                <w:noProof/>
                <w:webHidden/>
              </w:rPr>
              <w:fldChar w:fldCharType="separate"/>
            </w:r>
            <w:r w:rsidR="00135E36">
              <w:rPr>
                <w:noProof/>
                <w:webHidden/>
              </w:rPr>
              <w:t>32</w:t>
            </w:r>
            <w:r w:rsidR="009A2904">
              <w:rPr>
                <w:noProof/>
                <w:webHidden/>
              </w:rPr>
              <w:fldChar w:fldCharType="end"/>
            </w:r>
          </w:hyperlink>
        </w:p>
        <w:p w:rsidR="006F0A27" w:rsidRDefault="00534893">
          <w:pPr>
            <w:pStyle w:val="TOC1"/>
            <w:tabs>
              <w:tab w:val="left" w:pos="440"/>
              <w:tab w:val="right" w:leader="dot" w:pos="9016"/>
            </w:tabs>
            <w:rPr>
              <w:rFonts w:asciiTheme="minorHAnsi" w:eastAsiaTheme="minorEastAsia" w:hAnsiTheme="minorHAnsi" w:cstheme="minorBidi"/>
              <w:noProof/>
              <w:sz w:val="24"/>
              <w:szCs w:val="24"/>
              <w:lang w:val="en-US" w:eastAsia="en-US"/>
            </w:rPr>
          </w:pPr>
          <w:hyperlink w:anchor="_Toc15993898" w:history="1">
            <w:r w:rsidR="006F0A27" w:rsidRPr="009203A4">
              <w:rPr>
                <w:rStyle w:val="Hyperlink"/>
                <w:noProof/>
                <w:lang w:val="sq-AL"/>
              </w:rPr>
              <w:t>8.</w:t>
            </w:r>
            <w:r w:rsidR="006F0A27">
              <w:rPr>
                <w:rFonts w:asciiTheme="minorHAnsi" w:eastAsiaTheme="minorEastAsia" w:hAnsiTheme="minorHAnsi" w:cstheme="minorBidi"/>
                <w:noProof/>
                <w:sz w:val="24"/>
                <w:szCs w:val="24"/>
                <w:lang w:val="en-US" w:eastAsia="en-US"/>
              </w:rPr>
              <w:tab/>
            </w:r>
            <w:r w:rsidR="006F0A27" w:rsidRPr="009203A4">
              <w:rPr>
                <w:rStyle w:val="Hyperlink"/>
                <w:noProof/>
                <w:lang w:val="sq-AL"/>
              </w:rPr>
              <w:t>MONITORIMI I ZBATIMIT T</w:t>
            </w:r>
            <w:r w:rsidR="006F0A27" w:rsidRPr="009203A4">
              <w:rPr>
                <w:rStyle w:val="Hyperlink"/>
                <w:rFonts w:cs="Calibri"/>
                <w:noProof/>
                <w:lang w:val="sq-AL"/>
              </w:rPr>
              <w:t>Ë</w:t>
            </w:r>
            <w:r w:rsidR="006F0A27" w:rsidRPr="009203A4">
              <w:rPr>
                <w:rStyle w:val="Hyperlink"/>
                <w:noProof/>
                <w:lang w:val="sq-AL"/>
              </w:rPr>
              <w:t xml:space="preserve"> PLANIT T</w:t>
            </w:r>
            <w:r w:rsidR="006F0A27" w:rsidRPr="009203A4">
              <w:rPr>
                <w:rStyle w:val="Hyperlink"/>
                <w:rFonts w:cs="Calibri"/>
                <w:noProof/>
                <w:lang w:val="sq-AL"/>
              </w:rPr>
              <w:t>Ë VEPRIMIT</w:t>
            </w:r>
            <w:r w:rsidR="006F0A27">
              <w:rPr>
                <w:noProof/>
                <w:webHidden/>
              </w:rPr>
              <w:tab/>
            </w:r>
            <w:r w:rsidR="009A2904">
              <w:rPr>
                <w:noProof/>
                <w:webHidden/>
              </w:rPr>
              <w:fldChar w:fldCharType="begin"/>
            </w:r>
            <w:r w:rsidR="006F0A27">
              <w:rPr>
                <w:noProof/>
                <w:webHidden/>
              </w:rPr>
              <w:instrText xml:space="preserve"> PAGEREF _Toc15993898 \h </w:instrText>
            </w:r>
            <w:r w:rsidR="009A2904">
              <w:rPr>
                <w:noProof/>
                <w:webHidden/>
              </w:rPr>
            </w:r>
            <w:r w:rsidR="009A2904">
              <w:rPr>
                <w:noProof/>
                <w:webHidden/>
              </w:rPr>
              <w:fldChar w:fldCharType="separate"/>
            </w:r>
            <w:r w:rsidR="00135E36">
              <w:rPr>
                <w:noProof/>
                <w:webHidden/>
              </w:rPr>
              <w:t>32</w:t>
            </w:r>
            <w:r w:rsidR="009A2904">
              <w:rPr>
                <w:noProof/>
                <w:webHidden/>
              </w:rPr>
              <w:fldChar w:fldCharType="end"/>
            </w:r>
          </w:hyperlink>
        </w:p>
        <w:p w:rsidR="006F0A27" w:rsidRDefault="00534893">
          <w:pPr>
            <w:pStyle w:val="TOC1"/>
            <w:tabs>
              <w:tab w:val="right" w:leader="dot" w:pos="9016"/>
            </w:tabs>
            <w:rPr>
              <w:rFonts w:asciiTheme="minorHAnsi" w:eastAsiaTheme="minorEastAsia" w:hAnsiTheme="minorHAnsi" w:cstheme="minorBidi"/>
              <w:noProof/>
              <w:sz w:val="24"/>
              <w:szCs w:val="24"/>
              <w:lang w:val="en-US" w:eastAsia="en-US"/>
            </w:rPr>
          </w:pPr>
          <w:hyperlink w:anchor="_Toc15993899" w:history="1">
            <w:r w:rsidR="006F0A27" w:rsidRPr="009203A4">
              <w:rPr>
                <w:rStyle w:val="Hyperlink"/>
                <w:noProof/>
                <w:lang w:val="sq-AL"/>
              </w:rPr>
              <w:t>SHTOJCA 1 – METODOLOGJIA DHE ARSYETIMI</w:t>
            </w:r>
            <w:r w:rsidR="006F0A27">
              <w:rPr>
                <w:noProof/>
                <w:webHidden/>
              </w:rPr>
              <w:tab/>
            </w:r>
            <w:r w:rsidR="009A2904">
              <w:rPr>
                <w:noProof/>
                <w:webHidden/>
              </w:rPr>
              <w:fldChar w:fldCharType="begin"/>
            </w:r>
            <w:r w:rsidR="006F0A27">
              <w:rPr>
                <w:noProof/>
                <w:webHidden/>
              </w:rPr>
              <w:instrText xml:space="preserve"> PAGEREF _Toc15993899 \h </w:instrText>
            </w:r>
            <w:r w:rsidR="009A2904">
              <w:rPr>
                <w:noProof/>
                <w:webHidden/>
              </w:rPr>
            </w:r>
            <w:r w:rsidR="009A2904">
              <w:rPr>
                <w:noProof/>
                <w:webHidden/>
              </w:rPr>
              <w:fldChar w:fldCharType="separate"/>
            </w:r>
            <w:r w:rsidR="00135E36">
              <w:rPr>
                <w:noProof/>
                <w:webHidden/>
              </w:rPr>
              <w:t>33</w:t>
            </w:r>
            <w:r w:rsidR="009A2904">
              <w:rPr>
                <w:noProof/>
                <w:webHidden/>
              </w:rPr>
              <w:fldChar w:fldCharType="end"/>
            </w:r>
          </w:hyperlink>
        </w:p>
        <w:p w:rsidR="006F0A27" w:rsidRDefault="00534893">
          <w:pPr>
            <w:pStyle w:val="TOC1"/>
            <w:tabs>
              <w:tab w:val="right" w:leader="dot" w:pos="9016"/>
            </w:tabs>
            <w:rPr>
              <w:rFonts w:asciiTheme="minorHAnsi" w:eastAsiaTheme="minorEastAsia" w:hAnsiTheme="minorHAnsi" w:cstheme="minorBidi"/>
              <w:noProof/>
              <w:sz w:val="24"/>
              <w:szCs w:val="24"/>
              <w:lang w:val="en-US" w:eastAsia="en-US"/>
            </w:rPr>
          </w:pPr>
          <w:hyperlink w:anchor="_Toc15993900" w:history="1">
            <w:r w:rsidR="006F0A27" w:rsidRPr="009203A4">
              <w:rPr>
                <w:rStyle w:val="Hyperlink"/>
                <w:noProof/>
                <w:lang w:val="sq-AL"/>
              </w:rPr>
              <w:t>SHTOJCA 2 – BURIMI I T</w:t>
            </w:r>
            <w:r w:rsidR="006F0A27" w:rsidRPr="009203A4">
              <w:rPr>
                <w:rStyle w:val="Hyperlink"/>
                <w:rFonts w:cs="Calibri"/>
                <w:noProof/>
                <w:lang w:val="sq-AL"/>
              </w:rPr>
              <w:t>Ë</w:t>
            </w:r>
            <w:r w:rsidR="006F0A27" w:rsidRPr="009203A4">
              <w:rPr>
                <w:rStyle w:val="Hyperlink"/>
                <w:noProof/>
                <w:lang w:val="sq-AL"/>
              </w:rPr>
              <w:t xml:space="preserve"> DH</w:t>
            </w:r>
            <w:r w:rsidR="006F0A27" w:rsidRPr="009203A4">
              <w:rPr>
                <w:rStyle w:val="Hyperlink"/>
                <w:rFonts w:cs="Calibri"/>
                <w:noProof/>
                <w:lang w:val="sq-AL"/>
              </w:rPr>
              <w:t>Ë</w:t>
            </w:r>
            <w:r w:rsidR="006F0A27" w:rsidRPr="009203A4">
              <w:rPr>
                <w:rStyle w:val="Hyperlink"/>
                <w:noProof/>
                <w:lang w:val="sq-AL"/>
              </w:rPr>
              <w:t>NAVE KOMUNALE</w:t>
            </w:r>
            <w:r w:rsidR="006F0A27">
              <w:rPr>
                <w:noProof/>
                <w:webHidden/>
              </w:rPr>
              <w:tab/>
            </w:r>
            <w:r w:rsidR="009A2904">
              <w:rPr>
                <w:noProof/>
                <w:webHidden/>
              </w:rPr>
              <w:fldChar w:fldCharType="begin"/>
            </w:r>
            <w:r w:rsidR="006F0A27">
              <w:rPr>
                <w:noProof/>
                <w:webHidden/>
              </w:rPr>
              <w:instrText xml:space="preserve"> PAGEREF _Toc15993900 \h </w:instrText>
            </w:r>
            <w:r w:rsidR="009A2904">
              <w:rPr>
                <w:noProof/>
                <w:webHidden/>
              </w:rPr>
            </w:r>
            <w:r w:rsidR="009A2904">
              <w:rPr>
                <w:noProof/>
                <w:webHidden/>
              </w:rPr>
              <w:fldChar w:fldCharType="separate"/>
            </w:r>
            <w:r w:rsidR="00135E36">
              <w:rPr>
                <w:noProof/>
                <w:webHidden/>
              </w:rPr>
              <w:t>37</w:t>
            </w:r>
            <w:r w:rsidR="009A2904">
              <w:rPr>
                <w:noProof/>
                <w:webHidden/>
              </w:rPr>
              <w:fldChar w:fldCharType="end"/>
            </w:r>
          </w:hyperlink>
        </w:p>
        <w:p w:rsidR="00A6663A" w:rsidRPr="005D21E0" w:rsidRDefault="009A2904">
          <w:pPr>
            <w:rPr>
              <w:rFonts w:asciiTheme="minorHAnsi" w:hAnsiTheme="minorHAnsi"/>
              <w:lang w:val="sq-AL"/>
            </w:rPr>
          </w:pPr>
          <w:r w:rsidRPr="005D21E0">
            <w:rPr>
              <w:rFonts w:asciiTheme="minorHAnsi" w:hAnsiTheme="minorHAnsi"/>
              <w:lang w:val="sq-AL"/>
            </w:rPr>
            <w:fldChar w:fldCharType="end"/>
          </w:r>
        </w:p>
      </w:sdtContent>
    </w:sdt>
    <w:p w:rsidR="001C181E" w:rsidRPr="005D21E0" w:rsidRDefault="001C181E" w:rsidP="0027372E">
      <w:pPr>
        <w:rPr>
          <w:rFonts w:asciiTheme="minorHAnsi" w:hAnsiTheme="minorHAnsi"/>
          <w:lang w:val="sq-AL"/>
        </w:rPr>
      </w:pPr>
    </w:p>
    <w:p w:rsidR="00335765" w:rsidRPr="005D21E0" w:rsidRDefault="00335765">
      <w:pPr>
        <w:spacing w:before="0" w:after="200" w:line="276" w:lineRule="auto"/>
        <w:jc w:val="left"/>
        <w:rPr>
          <w:rFonts w:asciiTheme="minorHAnsi" w:hAnsiTheme="minorHAnsi"/>
          <w:u w:val="single"/>
          <w:lang w:val="sq-AL"/>
        </w:rPr>
      </w:pPr>
      <w:r w:rsidRPr="005D21E0">
        <w:rPr>
          <w:rFonts w:asciiTheme="minorHAnsi" w:hAnsiTheme="minorHAnsi"/>
          <w:u w:val="single"/>
          <w:lang w:val="sq-AL"/>
        </w:rPr>
        <w:br w:type="page"/>
      </w:r>
    </w:p>
    <w:p w:rsidR="00032DAE" w:rsidRPr="005D21E0" w:rsidRDefault="00032DAE" w:rsidP="00032DAE">
      <w:pPr>
        <w:pStyle w:val="TableofFigures"/>
        <w:tabs>
          <w:tab w:val="right" w:leader="dot" w:pos="9016"/>
        </w:tabs>
        <w:spacing w:before="0"/>
        <w:rPr>
          <w:rFonts w:asciiTheme="minorHAnsi" w:hAnsiTheme="minorHAnsi"/>
          <w:u w:val="single"/>
          <w:lang w:val="sq-AL"/>
        </w:rPr>
      </w:pPr>
      <w:r w:rsidRPr="005D21E0">
        <w:rPr>
          <w:rFonts w:asciiTheme="minorHAnsi" w:hAnsiTheme="minorHAnsi"/>
          <w:u w:val="single"/>
          <w:lang w:val="sq-AL"/>
        </w:rPr>
        <w:lastRenderedPageBreak/>
        <w:t>Tab</w:t>
      </w:r>
      <w:r w:rsidR="003A6C77" w:rsidRPr="005D21E0">
        <w:rPr>
          <w:rFonts w:asciiTheme="minorHAnsi" w:hAnsiTheme="minorHAnsi"/>
          <w:u w:val="single"/>
          <w:lang w:val="sq-AL"/>
        </w:rPr>
        <w:t>elat</w:t>
      </w:r>
    </w:p>
    <w:p w:rsidR="00BB6607" w:rsidRDefault="009A2904">
      <w:pPr>
        <w:pStyle w:val="TableofFigures"/>
        <w:tabs>
          <w:tab w:val="right" w:leader="dot" w:pos="9016"/>
        </w:tabs>
        <w:rPr>
          <w:rFonts w:asciiTheme="minorHAnsi" w:eastAsiaTheme="minorEastAsia" w:hAnsiTheme="minorHAnsi" w:cstheme="minorBidi"/>
          <w:noProof/>
          <w:szCs w:val="22"/>
          <w:lang w:val="en-US" w:eastAsia="en-US"/>
        </w:rPr>
      </w:pPr>
      <w:r w:rsidRPr="005D21E0">
        <w:rPr>
          <w:rFonts w:asciiTheme="minorHAnsi" w:hAnsiTheme="minorHAnsi"/>
          <w:lang w:val="sq-AL"/>
        </w:rPr>
        <w:fldChar w:fldCharType="begin"/>
      </w:r>
      <w:r w:rsidR="0000316A" w:rsidRPr="005D21E0">
        <w:rPr>
          <w:rFonts w:asciiTheme="minorHAnsi" w:hAnsiTheme="minorHAnsi"/>
          <w:lang w:val="sq-AL"/>
        </w:rPr>
        <w:instrText xml:space="preserve"> TOC \h \z \c "Table" </w:instrText>
      </w:r>
      <w:r w:rsidRPr="005D21E0">
        <w:rPr>
          <w:rFonts w:asciiTheme="minorHAnsi" w:hAnsiTheme="minorHAnsi"/>
          <w:lang w:val="sq-AL"/>
        </w:rPr>
        <w:fldChar w:fldCharType="separate"/>
      </w:r>
      <w:hyperlink w:anchor="_Toc1044330" w:history="1">
        <w:r w:rsidR="00BB6607" w:rsidRPr="00FA2CCB">
          <w:rPr>
            <w:rStyle w:val="Hyperlink"/>
            <w:noProof/>
          </w:rPr>
          <w:t>Tabela 1: Pasqyra e potencialit te kursimeve te energjis</w:t>
        </w:r>
        <w:r w:rsidR="00BB6607" w:rsidRPr="00FA2CCB">
          <w:rPr>
            <w:rStyle w:val="Hyperlink"/>
            <w:rFonts w:cs="Calibri"/>
            <w:noProof/>
          </w:rPr>
          <w:t xml:space="preserve">ë në Komunën e </w:t>
        </w:r>
        <w:r w:rsidR="00BB6607" w:rsidRPr="00FA2CCB">
          <w:rPr>
            <w:rStyle w:val="Hyperlink"/>
            <w:noProof/>
          </w:rPr>
          <w:t>Suharekës</w:t>
        </w:r>
        <w:r w:rsidR="00BB6607">
          <w:rPr>
            <w:noProof/>
            <w:webHidden/>
          </w:rPr>
          <w:tab/>
        </w:r>
        <w:r>
          <w:rPr>
            <w:noProof/>
            <w:webHidden/>
          </w:rPr>
          <w:fldChar w:fldCharType="begin"/>
        </w:r>
        <w:r w:rsidR="00BB6607">
          <w:rPr>
            <w:noProof/>
            <w:webHidden/>
          </w:rPr>
          <w:instrText xml:space="preserve"> PAGEREF _Toc1044330 \h </w:instrText>
        </w:r>
        <w:r>
          <w:rPr>
            <w:noProof/>
            <w:webHidden/>
          </w:rPr>
        </w:r>
        <w:r>
          <w:rPr>
            <w:noProof/>
            <w:webHidden/>
          </w:rPr>
          <w:fldChar w:fldCharType="separate"/>
        </w:r>
        <w:r w:rsidR="00135E36">
          <w:rPr>
            <w:noProof/>
            <w:webHidden/>
          </w:rPr>
          <w:t>7</w:t>
        </w:r>
        <w:r>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1" w:history="1">
        <w:r w:rsidR="00BB6607" w:rsidRPr="00FA2CCB">
          <w:rPr>
            <w:rStyle w:val="Hyperlink"/>
            <w:noProof/>
          </w:rPr>
          <w:t>Tabela 2: Lista e projekteve p</w:t>
        </w:r>
        <w:r w:rsidR="00BB6607" w:rsidRPr="00FA2CCB">
          <w:rPr>
            <w:rStyle w:val="Hyperlink"/>
            <w:rFonts w:cs="Calibri"/>
            <w:noProof/>
          </w:rPr>
          <w:t>ë</w:t>
        </w:r>
        <w:r w:rsidR="00BB6607" w:rsidRPr="00FA2CCB">
          <w:rPr>
            <w:rStyle w:val="Hyperlink"/>
            <w:noProof/>
          </w:rPr>
          <w:t>r investimet prioritare</w:t>
        </w:r>
        <w:r w:rsidR="00BB6607">
          <w:rPr>
            <w:noProof/>
            <w:webHidden/>
          </w:rPr>
          <w:tab/>
        </w:r>
        <w:r w:rsidR="009A2904">
          <w:rPr>
            <w:noProof/>
            <w:webHidden/>
          </w:rPr>
          <w:fldChar w:fldCharType="begin"/>
        </w:r>
        <w:r w:rsidR="00BB6607">
          <w:rPr>
            <w:noProof/>
            <w:webHidden/>
          </w:rPr>
          <w:instrText xml:space="preserve"> PAGEREF _Toc1044331 \h </w:instrText>
        </w:r>
        <w:r w:rsidR="009A2904">
          <w:rPr>
            <w:noProof/>
            <w:webHidden/>
          </w:rPr>
        </w:r>
        <w:r w:rsidR="009A2904">
          <w:rPr>
            <w:noProof/>
            <w:webHidden/>
          </w:rPr>
          <w:fldChar w:fldCharType="separate"/>
        </w:r>
        <w:r w:rsidR="00135E36">
          <w:rPr>
            <w:noProof/>
            <w:webHidden/>
          </w:rPr>
          <w:t>8</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2" w:history="1">
        <w:r w:rsidR="00BB6607" w:rsidRPr="00FA2CCB">
          <w:rPr>
            <w:rStyle w:val="Hyperlink"/>
            <w:noProof/>
          </w:rPr>
          <w:t>Tabela 3: Zonat e populluara t</w:t>
        </w:r>
        <w:r w:rsidR="00BB6607" w:rsidRPr="00FA2CCB">
          <w:rPr>
            <w:rStyle w:val="Hyperlink"/>
            <w:rFonts w:cs="Calibri"/>
            <w:noProof/>
          </w:rPr>
          <w:t xml:space="preserve">ë komunës së </w:t>
        </w:r>
        <w:r w:rsidR="00BB6607" w:rsidRPr="00FA2CCB">
          <w:rPr>
            <w:rStyle w:val="Hyperlink"/>
            <w:noProof/>
          </w:rPr>
          <w:t>Suharekës (2015)</w:t>
        </w:r>
        <w:r w:rsidR="00BB6607">
          <w:rPr>
            <w:noProof/>
            <w:webHidden/>
          </w:rPr>
          <w:tab/>
        </w:r>
        <w:r w:rsidR="009A2904">
          <w:rPr>
            <w:noProof/>
            <w:webHidden/>
          </w:rPr>
          <w:fldChar w:fldCharType="begin"/>
        </w:r>
        <w:r w:rsidR="00BB6607">
          <w:rPr>
            <w:noProof/>
            <w:webHidden/>
          </w:rPr>
          <w:instrText xml:space="preserve"> PAGEREF _Toc1044332 \h </w:instrText>
        </w:r>
        <w:r w:rsidR="009A2904">
          <w:rPr>
            <w:noProof/>
            <w:webHidden/>
          </w:rPr>
        </w:r>
        <w:r w:rsidR="009A2904">
          <w:rPr>
            <w:noProof/>
            <w:webHidden/>
          </w:rPr>
          <w:fldChar w:fldCharType="separate"/>
        </w:r>
        <w:r w:rsidR="00135E36">
          <w:rPr>
            <w:noProof/>
            <w:webHidden/>
          </w:rPr>
          <w:t>8</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3" w:history="1">
        <w:r w:rsidR="00BB6607" w:rsidRPr="00FA2CCB">
          <w:rPr>
            <w:rStyle w:val="Hyperlink"/>
            <w:noProof/>
          </w:rPr>
          <w:t>Tabela 4: Buxheti i Komun</w:t>
        </w:r>
        <w:r w:rsidR="00BB6607" w:rsidRPr="00FA2CCB">
          <w:rPr>
            <w:rStyle w:val="Hyperlink"/>
            <w:rFonts w:cs="Calibri"/>
            <w:noProof/>
          </w:rPr>
          <w:t xml:space="preserve">ës së </w:t>
        </w:r>
        <w:r w:rsidR="00BB6607" w:rsidRPr="00FA2CCB">
          <w:rPr>
            <w:rStyle w:val="Hyperlink"/>
            <w:noProof/>
          </w:rPr>
          <w:t>Suharekës (Euro)</w:t>
        </w:r>
        <w:r w:rsidR="00BB6607">
          <w:rPr>
            <w:noProof/>
            <w:webHidden/>
          </w:rPr>
          <w:tab/>
        </w:r>
        <w:r w:rsidR="009A2904">
          <w:rPr>
            <w:noProof/>
            <w:webHidden/>
          </w:rPr>
          <w:fldChar w:fldCharType="begin"/>
        </w:r>
        <w:r w:rsidR="00BB6607">
          <w:rPr>
            <w:noProof/>
            <w:webHidden/>
          </w:rPr>
          <w:instrText xml:space="preserve"> PAGEREF _Toc1044333 \h </w:instrText>
        </w:r>
        <w:r w:rsidR="009A2904">
          <w:rPr>
            <w:noProof/>
            <w:webHidden/>
          </w:rPr>
        </w:r>
        <w:r w:rsidR="009A2904">
          <w:rPr>
            <w:noProof/>
            <w:webHidden/>
          </w:rPr>
          <w:fldChar w:fldCharType="separate"/>
        </w:r>
        <w:r w:rsidR="00135E36">
          <w:rPr>
            <w:noProof/>
            <w:webHidden/>
          </w:rPr>
          <w:t>9</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4" w:history="1">
        <w:r w:rsidR="00BB6607" w:rsidRPr="00FA2CCB">
          <w:rPr>
            <w:rStyle w:val="Hyperlink"/>
            <w:noProof/>
          </w:rPr>
          <w:t>Tabela 6: Pasqyra e nd</w:t>
        </w:r>
        <w:r w:rsidR="00BB6607" w:rsidRPr="00FA2CCB">
          <w:rPr>
            <w:rStyle w:val="Hyperlink"/>
            <w:rFonts w:cs="Calibri"/>
            <w:noProof/>
          </w:rPr>
          <w:t>ë</w:t>
        </w:r>
        <w:r w:rsidR="00BB6607" w:rsidRPr="00FA2CCB">
          <w:rPr>
            <w:rStyle w:val="Hyperlink"/>
            <w:noProof/>
          </w:rPr>
          <w:t>rtesave t</w:t>
        </w:r>
        <w:r w:rsidR="00BB6607" w:rsidRPr="00FA2CCB">
          <w:rPr>
            <w:rStyle w:val="Hyperlink"/>
            <w:rFonts w:cs="Calibri"/>
            <w:noProof/>
          </w:rPr>
          <w:t>ë përjashtuara nga analiza e mëtutjeshme</w:t>
        </w:r>
        <w:r w:rsidR="00BB6607">
          <w:rPr>
            <w:noProof/>
            <w:webHidden/>
          </w:rPr>
          <w:tab/>
        </w:r>
        <w:r w:rsidR="009A2904">
          <w:rPr>
            <w:noProof/>
            <w:webHidden/>
          </w:rPr>
          <w:fldChar w:fldCharType="begin"/>
        </w:r>
        <w:r w:rsidR="00BB6607">
          <w:rPr>
            <w:noProof/>
            <w:webHidden/>
          </w:rPr>
          <w:instrText xml:space="preserve"> PAGEREF _Toc1044334 \h </w:instrText>
        </w:r>
        <w:r w:rsidR="009A2904">
          <w:rPr>
            <w:noProof/>
            <w:webHidden/>
          </w:rPr>
        </w:r>
        <w:r w:rsidR="009A2904">
          <w:rPr>
            <w:noProof/>
            <w:webHidden/>
          </w:rPr>
          <w:fldChar w:fldCharType="separate"/>
        </w:r>
        <w:r w:rsidR="00135E36">
          <w:rPr>
            <w:noProof/>
            <w:webHidden/>
          </w:rPr>
          <w:t>12</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5" w:history="1">
        <w:r w:rsidR="00BB6607" w:rsidRPr="00FA2CCB">
          <w:rPr>
            <w:rStyle w:val="Hyperlink"/>
            <w:noProof/>
          </w:rPr>
          <w:t>Tabela 6: Kompanite publike ne Komunen e Suharekes</w:t>
        </w:r>
        <w:r w:rsidR="00BB6607">
          <w:rPr>
            <w:noProof/>
            <w:webHidden/>
          </w:rPr>
          <w:tab/>
        </w:r>
        <w:r w:rsidR="009A2904">
          <w:rPr>
            <w:noProof/>
            <w:webHidden/>
          </w:rPr>
          <w:fldChar w:fldCharType="begin"/>
        </w:r>
        <w:r w:rsidR="00BB6607">
          <w:rPr>
            <w:noProof/>
            <w:webHidden/>
          </w:rPr>
          <w:instrText xml:space="preserve"> PAGEREF _Toc1044335 \h </w:instrText>
        </w:r>
        <w:r w:rsidR="009A2904">
          <w:rPr>
            <w:noProof/>
            <w:webHidden/>
          </w:rPr>
        </w:r>
        <w:r w:rsidR="009A2904">
          <w:rPr>
            <w:noProof/>
            <w:webHidden/>
          </w:rPr>
          <w:fldChar w:fldCharType="separate"/>
        </w:r>
        <w:r w:rsidR="00135E36">
          <w:rPr>
            <w:noProof/>
            <w:webHidden/>
          </w:rPr>
          <w:t>14</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6" w:history="1">
        <w:r w:rsidR="00BB6607" w:rsidRPr="00FA2CCB">
          <w:rPr>
            <w:rStyle w:val="Hyperlink"/>
            <w:noProof/>
          </w:rPr>
          <w:t>Tabela 7: Konsumi i karburanteve p</w:t>
        </w:r>
        <w:r w:rsidR="00BB6607" w:rsidRPr="00FA2CCB">
          <w:rPr>
            <w:rStyle w:val="Hyperlink"/>
            <w:rFonts w:cs="Calibri"/>
            <w:noProof/>
          </w:rPr>
          <w:t xml:space="preserve">ër </w:t>
        </w:r>
        <w:r w:rsidR="00BB6607" w:rsidRPr="00FA2CCB">
          <w:rPr>
            <w:rStyle w:val="Hyperlink"/>
            <w:noProof/>
          </w:rPr>
          <w:t>parkun e automjeteve t</w:t>
        </w:r>
        <w:r w:rsidR="00BB6607" w:rsidRPr="00FA2CCB">
          <w:rPr>
            <w:rStyle w:val="Hyperlink"/>
            <w:rFonts w:cs="Calibri"/>
            <w:noProof/>
          </w:rPr>
          <w:t>ë</w:t>
        </w:r>
        <w:r w:rsidR="00BB6607" w:rsidRPr="00FA2CCB">
          <w:rPr>
            <w:rStyle w:val="Hyperlink"/>
            <w:noProof/>
          </w:rPr>
          <w:t xml:space="preserve"> komun</w:t>
        </w:r>
        <w:r w:rsidR="00BB6607" w:rsidRPr="00FA2CCB">
          <w:rPr>
            <w:rStyle w:val="Hyperlink"/>
            <w:rFonts w:cs="Calibri"/>
            <w:noProof/>
          </w:rPr>
          <w:t>ës</w:t>
        </w:r>
        <w:r w:rsidR="00BB6607" w:rsidRPr="00FA2CCB">
          <w:rPr>
            <w:rStyle w:val="Hyperlink"/>
            <w:noProof/>
          </w:rPr>
          <w:t xml:space="preserve"> (2017)</w:t>
        </w:r>
        <w:r w:rsidR="00BB6607">
          <w:rPr>
            <w:noProof/>
            <w:webHidden/>
          </w:rPr>
          <w:tab/>
        </w:r>
        <w:r w:rsidR="009A2904">
          <w:rPr>
            <w:noProof/>
            <w:webHidden/>
          </w:rPr>
          <w:fldChar w:fldCharType="begin"/>
        </w:r>
        <w:r w:rsidR="00BB6607">
          <w:rPr>
            <w:noProof/>
            <w:webHidden/>
          </w:rPr>
          <w:instrText xml:space="preserve"> PAGEREF _Toc1044336 \h </w:instrText>
        </w:r>
        <w:r w:rsidR="009A2904">
          <w:rPr>
            <w:noProof/>
            <w:webHidden/>
          </w:rPr>
        </w:r>
        <w:r w:rsidR="009A2904">
          <w:rPr>
            <w:noProof/>
            <w:webHidden/>
          </w:rPr>
          <w:fldChar w:fldCharType="separate"/>
        </w:r>
        <w:r w:rsidR="00135E36">
          <w:rPr>
            <w:noProof/>
            <w:webHidden/>
          </w:rPr>
          <w:t>15</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7" w:history="1">
        <w:r w:rsidR="00BB6607" w:rsidRPr="00FA2CCB">
          <w:rPr>
            <w:rStyle w:val="Hyperlink"/>
            <w:noProof/>
          </w:rPr>
          <w:t>Tabela 8: Pasqyra e potencialit total</w:t>
        </w:r>
        <w:r w:rsidR="00BB6607" w:rsidRPr="00FA2CCB">
          <w:rPr>
            <w:rStyle w:val="Hyperlink"/>
            <w:rFonts w:cs="Calibri"/>
            <w:noProof/>
          </w:rPr>
          <w:t xml:space="preserve"> të kursimit të energjisë në stokun e ndërtesave të komunës</w:t>
        </w:r>
        <w:r w:rsidR="00BB6607">
          <w:rPr>
            <w:noProof/>
            <w:webHidden/>
          </w:rPr>
          <w:tab/>
        </w:r>
        <w:r w:rsidR="009A2904">
          <w:rPr>
            <w:noProof/>
            <w:webHidden/>
          </w:rPr>
          <w:fldChar w:fldCharType="begin"/>
        </w:r>
        <w:r w:rsidR="00BB6607">
          <w:rPr>
            <w:noProof/>
            <w:webHidden/>
          </w:rPr>
          <w:instrText xml:space="preserve"> PAGEREF _Toc1044337 \h </w:instrText>
        </w:r>
        <w:r w:rsidR="009A2904">
          <w:rPr>
            <w:noProof/>
            <w:webHidden/>
          </w:rPr>
        </w:r>
        <w:r w:rsidR="009A2904">
          <w:rPr>
            <w:noProof/>
            <w:webHidden/>
          </w:rPr>
          <w:fldChar w:fldCharType="separate"/>
        </w:r>
        <w:r w:rsidR="00135E36">
          <w:rPr>
            <w:noProof/>
            <w:webHidden/>
          </w:rPr>
          <w:t>17</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8" w:history="1">
        <w:r w:rsidR="00BB6607" w:rsidRPr="00FA2CCB">
          <w:rPr>
            <w:rStyle w:val="Hyperlink"/>
            <w:noProof/>
          </w:rPr>
          <w:t>Tabela 9: Karakteristikat teknike te nd</w:t>
        </w:r>
        <w:r w:rsidR="00BB6607" w:rsidRPr="00FA2CCB">
          <w:rPr>
            <w:rStyle w:val="Hyperlink"/>
            <w:rFonts w:cs="Calibri"/>
            <w:noProof/>
          </w:rPr>
          <w:t>ërtesave administrative</w:t>
        </w:r>
        <w:r w:rsidR="00BB6607">
          <w:rPr>
            <w:noProof/>
            <w:webHidden/>
          </w:rPr>
          <w:tab/>
        </w:r>
        <w:r w:rsidR="009A2904">
          <w:rPr>
            <w:noProof/>
            <w:webHidden/>
          </w:rPr>
          <w:fldChar w:fldCharType="begin"/>
        </w:r>
        <w:r w:rsidR="00BB6607">
          <w:rPr>
            <w:noProof/>
            <w:webHidden/>
          </w:rPr>
          <w:instrText xml:space="preserve"> PAGEREF _Toc1044338 \h </w:instrText>
        </w:r>
        <w:r w:rsidR="009A2904">
          <w:rPr>
            <w:noProof/>
            <w:webHidden/>
          </w:rPr>
        </w:r>
        <w:r w:rsidR="009A2904">
          <w:rPr>
            <w:noProof/>
            <w:webHidden/>
          </w:rPr>
          <w:fldChar w:fldCharType="separate"/>
        </w:r>
        <w:r w:rsidR="00135E36">
          <w:rPr>
            <w:noProof/>
            <w:webHidden/>
          </w:rPr>
          <w:t>21</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39" w:history="1">
        <w:r w:rsidR="00BB6607" w:rsidRPr="00FA2CCB">
          <w:rPr>
            <w:rStyle w:val="Hyperlink"/>
            <w:noProof/>
          </w:rPr>
          <w:t>Tabela 10: Karakteristikat teknike t</w:t>
        </w:r>
        <w:r w:rsidR="00BB6607" w:rsidRPr="00FA2CCB">
          <w:rPr>
            <w:rStyle w:val="Hyperlink"/>
            <w:rFonts w:cs="Calibri"/>
            <w:noProof/>
          </w:rPr>
          <w:t>ë ndërtesave arsimore</w:t>
        </w:r>
        <w:r w:rsidR="00BB6607">
          <w:rPr>
            <w:noProof/>
            <w:webHidden/>
          </w:rPr>
          <w:tab/>
        </w:r>
        <w:r w:rsidR="009A2904">
          <w:rPr>
            <w:noProof/>
            <w:webHidden/>
          </w:rPr>
          <w:fldChar w:fldCharType="begin"/>
        </w:r>
        <w:r w:rsidR="00BB6607">
          <w:rPr>
            <w:noProof/>
            <w:webHidden/>
          </w:rPr>
          <w:instrText xml:space="preserve"> PAGEREF _Toc1044339 \h </w:instrText>
        </w:r>
        <w:r w:rsidR="009A2904">
          <w:rPr>
            <w:noProof/>
            <w:webHidden/>
          </w:rPr>
        </w:r>
        <w:r w:rsidR="009A2904">
          <w:rPr>
            <w:noProof/>
            <w:webHidden/>
          </w:rPr>
          <w:fldChar w:fldCharType="separate"/>
        </w:r>
        <w:r w:rsidR="00135E36">
          <w:rPr>
            <w:noProof/>
            <w:webHidden/>
          </w:rPr>
          <w:t>21</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40" w:history="1">
        <w:r w:rsidR="00BB6607" w:rsidRPr="00FA2CCB">
          <w:rPr>
            <w:rStyle w:val="Hyperlink"/>
            <w:noProof/>
          </w:rPr>
          <w:t>Tabela 11: Karakteristikat teknik e nd</w:t>
        </w:r>
        <w:r w:rsidR="00BB6607" w:rsidRPr="00FA2CCB">
          <w:rPr>
            <w:rStyle w:val="Hyperlink"/>
            <w:rFonts w:cs="Calibri"/>
            <w:noProof/>
          </w:rPr>
          <w:t>ërtesave të Mjekësisë familjare</w:t>
        </w:r>
        <w:r w:rsidR="00BB6607">
          <w:rPr>
            <w:noProof/>
            <w:webHidden/>
          </w:rPr>
          <w:tab/>
        </w:r>
        <w:r w:rsidR="009A2904">
          <w:rPr>
            <w:noProof/>
            <w:webHidden/>
          </w:rPr>
          <w:fldChar w:fldCharType="begin"/>
        </w:r>
        <w:r w:rsidR="00BB6607">
          <w:rPr>
            <w:noProof/>
            <w:webHidden/>
          </w:rPr>
          <w:instrText xml:space="preserve"> PAGEREF _Toc1044340 \h </w:instrText>
        </w:r>
        <w:r w:rsidR="009A2904">
          <w:rPr>
            <w:noProof/>
            <w:webHidden/>
          </w:rPr>
        </w:r>
        <w:r w:rsidR="009A2904">
          <w:rPr>
            <w:noProof/>
            <w:webHidden/>
          </w:rPr>
          <w:fldChar w:fldCharType="separate"/>
        </w:r>
        <w:r w:rsidR="00135E36">
          <w:rPr>
            <w:noProof/>
            <w:webHidden/>
          </w:rPr>
          <w:t>25</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41" w:history="1">
        <w:r w:rsidR="00BB6607" w:rsidRPr="00FA2CCB">
          <w:rPr>
            <w:rStyle w:val="Hyperlink"/>
            <w:noProof/>
          </w:rPr>
          <w:t>Tabela 12: Pasqyra e potencialit total t</w:t>
        </w:r>
        <w:r w:rsidR="00BB6607" w:rsidRPr="00FA2CCB">
          <w:rPr>
            <w:rStyle w:val="Hyperlink"/>
            <w:rFonts w:cs="Calibri"/>
            <w:noProof/>
          </w:rPr>
          <w:t>ë kursimit të energjisë në sektorin e ndriçimit publik</w:t>
        </w:r>
        <w:r w:rsidR="00BB6607">
          <w:rPr>
            <w:noProof/>
            <w:webHidden/>
          </w:rPr>
          <w:tab/>
        </w:r>
        <w:r w:rsidR="009A2904">
          <w:rPr>
            <w:noProof/>
            <w:webHidden/>
          </w:rPr>
          <w:fldChar w:fldCharType="begin"/>
        </w:r>
        <w:r w:rsidR="00BB6607">
          <w:rPr>
            <w:noProof/>
            <w:webHidden/>
          </w:rPr>
          <w:instrText xml:space="preserve"> PAGEREF _Toc1044341 \h </w:instrText>
        </w:r>
        <w:r w:rsidR="009A2904">
          <w:rPr>
            <w:noProof/>
            <w:webHidden/>
          </w:rPr>
        </w:r>
        <w:r w:rsidR="009A2904">
          <w:rPr>
            <w:noProof/>
            <w:webHidden/>
          </w:rPr>
          <w:fldChar w:fldCharType="separate"/>
        </w:r>
        <w:r w:rsidR="00135E36">
          <w:rPr>
            <w:noProof/>
            <w:webHidden/>
          </w:rPr>
          <w:t>26</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42" w:history="1">
        <w:r w:rsidR="00BB6607" w:rsidRPr="00FA2CCB">
          <w:rPr>
            <w:rStyle w:val="Hyperlink"/>
            <w:noProof/>
          </w:rPr>
          <w:t>Tabela 13: Potenciali i p</w:t>
        </w:r>
        <w:r w:rsidR="00BB6607" w:rsidRPr="00FA2CCB">
          <w:rPr>
            <w:rStyle w:val="Hyperlink"/>
            <w:rFonts w:cs="Calibri"/>
            <w:noProof/>
          </w:rPr>
          <w:t>ërgjithshëm i kursimit të energjisë</w:t>
        </w:r>
        <w:r w:rsidR="00BB6607">
          <w:rPr>
            <w:noProof/>
            <w:webHidden/>
          </w:rPr>
          <w:tab/>
        </w:r>
        <w:r w:rsidR="009A2904">
          <w:rPr>
            <w:noProof/>
            <w:webHidden/>
          </w:rPr>
          <w:fldChar w:fldCharType="begin"/>
        </w:r>
        <w:r w:rsidR="00BB6607">
          <w:rPr>
            <w:noProof/>
            <w:webHidden/>
          </w:rPr>
          <w:instrText xml:space="preserve"> PAGEREF _Toc1044342 \h </w:instrText>
        </w:r>
        <w:r w:rsidR="009A2904">
          <w:rPr>
            <w:noProof/>
            <w:webHidden/>
          </w:rPr>
        </w:r>
        <w:r w:rsidR="009A2904">
          <w:rPr>
            <w:noProof/>
            <w:webHidden/>
          </w:rPr>
          <w:fldChar w:fldCharType="separate"/>
        </w:r>
        <w:r w:rsidR="00135E36">
          <w:rPr>
            <w:noProof/>
            <w:webHidden/>
          </w:rPr>
          <w:t>26</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43" w:history="1">
        <w:r w:rsidR="00BB6607" w:rsidRPr="00FA2CCB">
          <w:rPr>
            <w:rStyle w:val="Hyperlink"/>
            <w:noProof/>
            <w:lang w:val="sq-AL"/>
          </w:rPr>
          <w:t>Tabela 14: Projektet investive me prioritet n</w:t>
        </w:r>
        <w:r w:rsidR="00BB6607" w:rsidRPr="00FA2CCB">
          <w:rPr>
            <w:rStyle w:val="Hyperlink"/>
            <w:rFonts w:cs="Calibri"/>
            <w:noProof/>
            <w:lang w:val="sq-AL"/>
          </w:rPr>
          <w:t>ë komunën e Suharekës</w:t>
        </w:r>
        <w:r w:rsidR="00BB6607">
          <w:rPr>
            <w:noProof/>
            <w:webHidden/>
          </w:rPr>
          <w:tab/>
        </w:r>
        <w:r w:rsidR="009A2904">
          <w:rPr>
            <w:noProof/>
            <w:webHidden/>
          </w:rPr>
          <w:fldChar w:fldCharType="begin"/>
        </w:r>
        <w:r w:rsidR="00BB6607">
          <w:rPr>
            <w:noProof/>
            <w:webHidden/>
          </w:rPr>
          <w:instrText xml:space="preserve"> PAGEREF _Toc1044343 \h </w:instrText>
        </w:r>
        <w:r w:rsidR="009A2904">
          <w:rPr>
            <w:noProof/>
            <w:webHidden/>
          </w:rPr>
        </w:r>
        <w:r w:rsidR="009A2904">
          <w:rPr>
            <w:noProof/>
            <w:webHidden/>
          </w:rPr>
          <w:fldChar w:fldCharType="separate"/>
        </w:r>
        <w:r w:rsidR="00135E36">
          <w:rPr>
            <w:noProof/>
            <w:webHidden/>
          </w:rPr>
          <w:t>27</w:t>
        </w:r>
        <w:r w:rsidR="009A2904">
          <w:rPr>
            <w:noProof/>
            <w:webHidden/>
          </w:rPr>
          <w:fldChar w:fldCharType="end"/>
        </w:r>
      </w:hyperlink>
    </w:p>
    <w:p w:rsidR="00BB6607" w:rsidRDefault="00534893">
      <w:pPr>
        <w:pStyle w:val="TableofFigures"/>
        <w:tabs>
          <w:tab w:val="right" w:leader="dot" w:pos="9016"/>
        </w:tabs>
        <w:rPr>
          <w:rFonts w:asciiTheme="minorHAnsi" w:eastAsiaTheme="minorEastAsia" w:hAnsiTheme="minorHAnsi" w:cstheme="minorBidi"/>
          <w:noProof/>
          <w:szCs w:val="22"/>
          <w:lang w:val="en-US" w:eastAsia="en-US"/>
        </w:rPr>
      </w:pPr>
      <w:hyperlink w:anchor="_Toc1044344" w:history="1">
        <w:r w:rsidR="00BB6607" w:rsidRPr="00FA2CCB">
          <w:rPr>
            <w:rStyle w:val="Hyperlink"/>
            <w:noProof/>
          </w:rPr>
          <w:t>Tabela 15: Investimet e planifikuara me masat EE n</w:t>
        </w:r>
        <w:r w:rsidR="00BB6607" w:rsidRPr="00FA2CCB">
          <w:rPr>
            <w:rStyle w:val="Hyperlink"/>
            <w:rFonts w:cs="Calibri"/>
            <w:noProof/>
          </w:rPr>
          <w:t>ë buxhetin e Komunës së Suharekës (në miliona Euro)</w:t>
        </w:r>
        <w:r w:rsidR="00BB6607">
          <w:rPr>
            <w:noProof/>
            <w:webHidden/>
          </w:rPr>
          <w:tab/>
        </w:r>
        <w:r w:rsidR="009A2904">
          <w:rPr>
            <w:noProof/>
            <w:webHidden/>
          </w:rPr>
          <w:fldChar w:fldCharType="begin"/>
        </w:r>
        <w:r w:rsidR="00BB6607">
          <w:rPr>
            <w:noProof/>
            <w:webHidden/>
          </w:rPr>
          <w:instrText xml:space="preserve"> PAGEREF _Toc1044344 \h </w:instrText>
        </w:r>
        <w:r w:rsidR="009A2904">
          <w:rPr>
            <w:noProof/>
            <w:webHidden/>
          </w:rPr>
        </w:r>
        <w:r w:rsidR="009A2904">
          <w:rPr>
            <w:noProof/>
            <w:webHidden/>
          </w:rPr>
          <w:fldChar w:fldCharType="separate"/>
        </w:r>
        <w:r w:rsidR="00135E36">
          <w:rPr>
            <w:noProof/>
            <w:webHidden/>
          </w:rPr>
          <w:t>31</w:t>
        </w:r>
        <w:r w:rsidR="009A2904">
          <w:rPr>
            <w:noProof/>
            <w:webHidden/>
          </w:rPr>
          <w:fldChar w:fldCharType="end"/>
        </w:r>
      </w:hyperlink>
    </w:p>
    <w:p w:rsidR="001C181E" w:rsidRPr="005D21E0" w:rsidRDefault="009A2904" w:rsidP="00260B88">
      <w:pPr>
        <w:spacing w:before="0" w:after="200" w:line="276" w:lineRule="auto"/>
        <w:jc w:val="left"/>
        <w:rPr>
          <w:rFonts w:asciiTheme="minorHAnsi" w:hAnsiTheme="minorHAnsi"/>
          <w:lang w:val="sq-AL"/>
        </w:rPr>
      </w:pPr>
      <w:r w:rsidRPr="005D21E0">
        <w:rPr>
          <w:rFonts w:asciiTheme="minorHAnsi" w:hAnsiTheme="minorHAnsi"/>
          <w:lang w:val="sq-AL"/>
        </w:rPr>
        <w:fldChar w:fldCharType="end"/>
      </w:r>
    </w:p>
    <w:p w:rsidR="00032DAE" w:rsidRPr="005D21E0" w:rsidRDefault="00032DAE" w:rsidP="00260B88">
      <w:pPr>
        <w:spacing w:before="0" w:after="200" w:line="276" w:lineRule="auto"/>
        <w:jc w:val="left"/>
        <w:rPr>
          <w:rFonts w:asciiTheme="minorHAnsi" w:hAnsiTheme="minorHAnsi"/>
          <w:u w:val="single"/>
          <w:lang w:val="sq-AL"/>
        </w:rPr>
      </w:pPr>
      <w:r w:rsidRPr="005D21E0">
        <w:rPr>
          <w:rFonts w:asciiTheme="minorHAnsi" w:hAnsiTheme="minorHAnsi"/>
          <w:u w:val="single"/>
          <w:lang w:val="sq-AL"/>
        </w:rPr>
        <w:t>Figur</w:t>
      </w:r>
      <w:r w:rsidR="003A6C77" w:rsidRPr="005D21E0">
        <w:rPr>
          <w:rFonts w:asciiTheme="minorHAnsi" w:hAnsiTheme="minorHAnsi"/>
          <w:u w:val="single"/>
          <w:lang w:val="sq-AL"/>
        </w:rPr>
        <w:t>at</w:t>
      </w:r>
    </w:p>
    <w:p w:rsidR="006F0A27" w:rsidRDefault="009A2904">
      <w:pPr>
        <w:pStyle w:val="TableofFigures"/>
        <w:tabs>
          <w:tab w:val="right" w:leader="dot" w:pos="9016"/>
        </w:tabs>
        <w:rPr>
          <w:rFonts w:asciiTheme="minorHAnsi" w:eastAsiaTheme="minorEastAsia" w:hAnsiTheme="minorHAnsi" w:cstheme="minorBidi"/>
          <w:noProof/>
          <w:sz w:val="24"/>
          <w:szCs w:val="24"/>
          <w:lang w:val="en-US" w:eastAsia="en-US"/>
        </w:rPr>
      </w:pPr>
      <w:r w:rsidRPr="005D21E0">
        <w:rPr>
          <w:rFonts w:asciiTheme="minorHAnsi" w:hAnsiTheme="minorHAnsi"/>
          <w:lang w:val="sq-AL"/>
        </w:rPr>
        <w:fldChar w:fldCharType="begin"/>
      </w:r>
      <w:r w:rsidR="00C02E7D" w:rsidRPr="005D21E0">
        <w:rPr>
          <w:rFonts w:asciiTheme="minorHAnsi" w:hAnsiTheme="minorHAnsi"/>
          <w:lang w:val="sq-AL"/>
        </w:rPr>
        <w:instrText xml:space="preserve"> TOC \h \z \c "Figure" </w:instrText>
      </w:r>
      <w:r w:rsidRPr="005D21E0">
        <w:rPr>
          <w:rFonts w:asciiTheme="minorHAnsi" w:hAnsiTheme="minorHAnsi"/>
          <w:lang w:val="sq-AL"/>
        </w:rPr>
        <w:fldChar w:fldCharType="separate"/>
      </w:r>
      <w:hyperlink w:anchor="_Toc15993907" w:history="1">
        <w:r w:rsidR="006F0A27" w:rsidRPr="00A1568E">
          <w:rPr>
            <w:rStyle w:val="Hyperlink"/>
            <w:noProof/>
          </w:rPr>
          <w:t>Figura 1 Shpenzimet komunale për lëndë djegëse dhe energji elektrike, Suhareka, 2017</w:t>
        </w:r>
        <w:r w:rsidR="006F0A27">
          <w:rPr>
            <w:noProof/>
            <w:webHidden/>
          </w:rPr>
          <w:tab/>
        </w:r>
        <w:r>
          <w:rPr>
            <w:noProof/>
            <w:webHidden/>
          </w:rPr>
          <w:fldChar w:fldCharType="begin"/>
        </w:r>
        <w:r w:rsidR="006F0A27">
          <w:rPr>
            <w:noProof/>
            <w:webHidden/>
          </w:rPr>
          <w:instrText xml:space="preserve"> PAGEREF _Toc15993907 \h </w:instrText>
        </w:r>
        <w:r>
          <w:rPr>
            <w:noProof/>
            <w:webHidden/>
          </w:rPr>
        </w:r>
        <w:r>
          <w:rPr>
            <w:noProof/>
            <w:webHidden/>
          </w:rPr>
          <w:fldChar w:fldCharType="separate"/>
        </w:r>
        <w:r w:rsidR="00135E36">
          <w:rPr>
            <w:noProof/>
            <w:webHidden/>
          </w:rPr>
          <w:t>10</w:t>
        </w:r>
        <w:r>
          <w:rPr>
            <w:noProof/>
            <w:webHidden/>
          </w:rPr>
          <w:fldChar w:fldCharType="end"/>
        </w:r>
      </w:hyperlink>
    </w:p>
    <w:p w:rsidR="006F0A27" w:rsidRDefault="00534893">
      <w:pPr>
        <w:pStyle w:val="TableofFigures"/>
        <w:tabs>
          <w:tab w:val="right" w:leader="dot" w:pos="9016"/>
        </w:tabs>
        <w:rPr>
          <w:rFonts w:asciiTheme="minorHAnsi" w:eastAsiaTheme="minorEastAsia" w:hAnsiTheme="minorHAnsi" w:cstheme="minorBidi"/>
          <w:noProof/>
          <w:sz w:val="24"/>
          <w:szCs w:val="24"/>
          <w:lang w:val="en-US" w:eastAsia="en-US"/>
        </w:rPr>
      </w:pPr>
      <w:hyperlink w:anchor="_Toc15993908" w:history="1">
        <w:r w:rsidR="006F0A27" w:rsidRPr="00A1568E">
          <w:rPr>
            <w:rStyle w:val="Hyperlink"/>
            <w:noProof/>
          </w:rPr>
          <w:t>Figura2 Përdorimi i lëndëve djegëse në ndërtesat komunale (MWh)</w:t>
        </w:r>
        <w:r w:rsidR="006F0A27">
          <w:rPr>
            <w:noProof/>
            <w:webHidden/>
          </w:rPr>
          <w:tab/>
        </w:r>
        <w:r w:rsidR="009A2904">
          <w:rPr>
            <w:noProof/>
            <w:webHidden/>
          </w:rPr>
          <w:fldChar w:fldCharType="begin"/>
        </w:r>
        <w:r w:rsidR="006F0A27">
          <w:rPr>
            <w:noProof/>
            <w:webHidden/>
          </w:rPr>
          <w:instrText xml:space="preserve"> PAGEREF _Toc15993908 \h </w:instrText>
        </w:r>
        <w:r w:rsidR="009A2904">
          <w:rPr>
            <w:noProof/>
            <w:webHidden/>
          </w:rPr>
        </w:r>
        <w:r w:rsidR="009A2904">
          <w:rPr>
            <w:noProof/>
            <w:webHidden/>
          </w:rPr>
          <w:fldChar w:fldCharType="separate"/>
        </w:r>
        <w:r w:rsidR="00135E36">
          <w:rPr>
            <w:noProof/>
            <w:webHidden/>
          </w:rPr>
          <w:t>15</w:t>
        </w:r>
        <w:r w:rsidR="009A2904">
          <w:rPr>
            <w:noProof/>
            <w:webHidden/>
          </w:rPr>
          <w:fldChar w:fldCharType="end"/>
        </w:r>
      </w:hyperlink>
    </w:p>
    <w:p w:rsidR="006F0A27" w:rsidRDefault="00534893">
      <w:pPr>
        <w:pStyle w:val="TableofFigures"/>
        <w:tabs>
          <w:tab w:val="right" w:leader="dot" w:pos="9016"/>
        </w:tabs>
        <w:rPr>
          <w:rFonts w:asciiTheme="minorHAnsi" w:eastAsiaTheme="minorEastAsia" w:hAnsiTheme="minorHAnsi" w:cstheme="minorBidi"/>
          <w:noProof/>
          <w:sz w:val="24"/>
          <w:szCs w:val="24"/>
          <w:lang w:val="en-US" w:eastAsia="en-US"/>
        </w:rPr>
      </w:pPr>
      <w:hyperlink w:anchor="_Toc15993909" w:history="1">
        <w:r w:rsidR="006F0A27" w:rsidRPr="00A1568E">
          <w:rPr>
            <w:rStyle w:val="Hyperlink"/>
            <w:noProof/>
          </w:rPr>
          <w:t>Figure 3 Shpërndarja e ndërtesave publike komunale sipas konsumit specifik të energjisë (shembull)</w:t>
        </w:r>
        <w:r w:rsidR="006F0A27">
          <w:rPr>
            <w:noProof/>
            <w:webHidden/>
          </w:rPr>
          <w:tab/>
        </w:r>
        <w:r w:rsidR="009A2904">
          <w:rPr>
            <w:noProof/>
            <w:webHidden/>
          </w:rPr>
          <w:fldChar w:fldCharType="begin"/>
        </w:r>
        <w:r w:rsidR="006F0A27">
          <w:rPr>
            <w:noProof/>
            <w:webHidden/>
          </w:rPr>
          <w:instrText xml:space="preserve"> PAGEREF _Toc15993909 \h </w:instrText>
        </w:r>
        <w:r w:rsidR="009A2904">
          <w:rPr>
            <w:noProof/>
            <w:webHidden/>
          </w:rPr>
        </w:r>
        <w:r w:rsidR="009A2904">
          <w:rPr>
            <w:noProof/>
            <w:webHidden/>
          </w:rPr>
          <w:fldChar w:fldCharType="separate"/>
        </w:r>
        <w:r w:rsidR="00135E36">
          <w:rPr>
            <w:noProof/>
            <w:webHidden/>
          </w:rPr>
          <w:t>16</w:t>
        </w:r>
        <w:r w:rsidR="009A2904">
          <w:rPr>
            <w:noProof/>
            <w:webHidden/>
          </w:rPr>
          <w:fldChar w:fldCharType="end"/>
        </w:r>
      </w:hyperlink>
    </w:p>
    <w:p w:rsidR="006F0A27" w:rsidRDefault="00534893">
      <w:pPr>
        <w:pStyle w:val="TableofFigures"/>
        <w:tabs>
          <w:tab w:val="right" w:leader="dot" w:pos="9016"/>
        </w:tabs>
        <w:rPr>
          <w:rFonts w:asciiTheme="minorHAnsi" w:eastAsiaTheme="minorEastAsia" w:hAnsiTheme="minorHAnsi" w:cstheme="minorBidi"/>
          <w:noProof/>
          <w:sz w:val="24"/>
          <w:szCs w:val="24"/>
          <w:lang w:val="en-US" w:eastAsia="en-US"/>
        </w:rPr>
      </w:pPr>
      <w:hyperlink w:anchor="_Toc15993910" w:history="1">
        <w:r w:rsidR="006F0A27" w:rsidRPr="00A1568E">
          <w:rPr>
            <w:rStyle w:val="Hyperlink"/>
            <w:noProof/>
          </w:rPr>
          <w:t>Figure 4 Krahasimi i konsumit mesatar specifik të energjisë për ndërtesat komunale të përzgjedhura në komunën e Suharekës</w:t>
        </w:r>
        <w:r w:rsidR="006F0A27">
          <w:rPr>
            <w:noProof/>
            <w:webHidden/>
          </w:rPr>
          <w:tab/>
        </w:r>
        <w:r w:rsidR="009A2904">
          <w:rPr>
            <w:noProof/>
            <w:webHidden/>
          </w:rPr>
          <w:fldChar w:fldCharType="begin"/>
        </w:r>
        <w:r w:rsidR="006F0A27">
          <w:rPr>
            <w:noProof/>
            <w:webHidden/>
          </w:rPr>
          <w:instrText xml:space="preserve"> PAGEREF _Toc15993910 \h </w:instrText>
        </w:r>
        <w:r w:rsidR="009A2904">
          <w:rPr>
            <w:noProof/>
            <w:webHidden/>
          </w:rPr>
        </w:r>
        <w:r w:rsidR="009A2904">
          <w:rPr>
            <w:noProof/>
            <w:webHidden/>
          </w:rPr>
          <w:fldChar w:fldCharType="separate"/>
        </w:r>
        <w:r w:rsidR="00135E36">
          <w:rPr>
            <w:noProof/>
            <w:webHidden/>
          </w:rPr>
          <w:t>20</w:t>
        </w:r>
        <w:r w:rsidR="009A2904">
          <w:rPr>
            <w:noProof/>
            <w:webHidden/>
          </w:rPr>
          <w:fldChar w:fldCharType="end"/>
        </w:r>
      </w:hyperlink>
    </w:p>
    <w:p w:rsidR="006F0A27" w:rsidRDefault="00534893">
      <w:pPr>
        <w:pStyle w:val="TableofFigures"/>
        <w:tabs>
          <w:tab w:val="right" w:leader="dot" w:pos="9016"/>
        </w:tabs>
        <w:rPr>
          <w:rFonts w:asciiTheme="minorHAnsi" w:eastAsiaTheme="minorEastAsia" w:hAnsiTheme="minorHAnsi" w:cstheme="minorBidi"/>
          <w:noProof/>
          <w:sz w:val="24"/>
          <w:szCs w:val="24"/>
          <w:lang w:val="en-US" w:eastAsia="en-US"/>
        </w:rPr>
      </w:pPr>
      <w:hyperlink w:anchor="_Toc15993911" w:history="1">
        <w:r w:rsidR="006F0A27" w:rsidRPr="00A1568E">
          <w:rPr>
            <w:rStyle w:val="Hyperlink"/>
            <w:noProof/>
          </w:rPr>
          <w:t>Figure 5 Projekt propozimi investues me prioritet</w:t>
        </w:r>
        <w:r w:rsidR="006F0A27">
          <w:rPr>
            <w:noProof/>
            <w:webHidden/>
          </w:rPr>
          <w:tab/>
        </w:r>
        <w:r w:rsidR="009A2904">
          <w:rPr>
            <w:noProof/>
            <w:webHidden/>
          </w:rPr>
          <w:fldChar w:fldCharType="begin"/>
        </w:r>
        <w:r w:rsidR="006F0A27">
          <w:rPr>
            <w:noProof/>
            <w:webHidden/>
          </w:rPr>
          <w:instrText xml:space="preserve"> PAGEREF _Toc15993911 \h </w:instrText>
        </w:r>
        <w:r w:rsidR="009A2904">
          <w:rPr>
            <w:noProof/>
            <w:webHidden/>
          </w:rPr>
        </w:r>
        <w:r w:rsidR="009A2904">
          <w:rPr>
            <w:noProof/>
            <w:webHidden/>
          </w:rPr>
          <w:fldChar w:fldCharType="separate"/>
        </w:r>
        <w:r w:rsidR="00135E36">
          <w:rPr>
            <w:noProof/>
            <w:webHidden/>
          </w:rPr>
          <w:t>28</w:t>
        </w:r>
        <w:r w:rsidR="009A2904">
          <w:rPr>
            <w:noProof/>
            <w:webHidden/>
          </w:rPr>
          <w:fldChar w:fldCharType="end"/>
        </w:r>
      </w:hyperlink>
    </w:p>
    <w:p w:rsidR="006F0A27" w:rsidRDefault="00534893">
      <w:pPr>
        <w:pStyle w:val="TableofFigures"/>
        <w:tabs>
          <w:tab w:val="right" w:leader="dot" w:pos="9016"/>
        </w:tabs>
        <w:rPr>
          <w:rFonts w:asciiTheme="minorHAnsi" w:eastAsiaTheme="minorEastAsia" w:hAnsiTheme="minorHAnsi" w:cstheme="minorBidi"/>
          <w:noProof/>
          <w:sz w:val="24"/>
          <w:szCs w:val="24"/>
          <w:lang w:val="en-US" w:eastAsia="en-US"/>
        </w:rPr>
      </w:pPr>
      <w:hyperlink w:anchor="_Toc15993912" w:history="1">
        <w:r w:rsidR="006F0A27" w:rsidRPr="00A1568E">
          <w:rPr>
            <w:rStyle w:val="Hyperlink"/>
            <w:noProof/>
          </w:rPr>
          <w:t>Figure 6 Projekt propozimi investues me prioritet</w:t>
        </w:r>
        <w:r w:rsidR="006F0A27">
          <w:rPr>
            <w:noProof/>
            <w:webHidden/>
          </w:rPr>
          <w:tab/>
        </w:r>
        <w:r w:rsidR="009A2904">
          <w:rPr>
            <w:noProof/>
            <w:webHidden/>
          </w:rPr>
          <w:fldChar w:fldCharType="begin"/>
        </w:r>
        <w:r w:rsidR="006F0A27">
          <w:rPr>
            <w:noProof/>
            <w:webHidden/>
          </w:rPr>
          <w:instrText xml:space="preserve"> PAGEREF _Toc15993912 \h </w:instrText>
        </w:r>
        <w:r w:rsidR="009A2904">
          <w:rPr>
            <w:noProof/>
            <w:webHidden/>
          </w:rPr>
        </w:r>
        <w:r w:rsidR="009A2904">
          <w:rPr>
            <w:noProof/>
            <w:webHidden/>
          </w:rPr>
          <w:fldChar w:fldCharType="separate"/>
        </w:r>
        <w:r w:rsidR="00135E36">
          <w:rPr>
            <w:noProof/>
            <w:webHidden/>
          </w:rPr>
          <w:t>29</w:t>
        </w:r>
        <w:r w:rsidR="009A2904">
          <w:rPr>
            <w:noProof/>
            <w:webHidden/>
          </w:rPr>
          <w:fldChar w:fldCharType="end"/>
        </w:r>
      </w:hyperlink>
    </w:p>
    <w:p w:rsidR="002C7E07" w:rsidRPr="005D21E0" w:rsidRDefault="009A2904" w:rsidP="002C7E07">
      <w:pPr>
        <w:spacing w:before="0" w:after="200" w:line="276" w:lineRule="auto"/>
        <w:jc w:val="left"/>
        <w:rPr>
          <w:rFonts w:asciiTheme="minorHAnsi" w:hAnsiTheme="minorHAnsi"/>
          <w:lang w:val="sq-AL"/>
        </w:rPr>
      </w:pPr>
      <w:r w:rsidRPr="005D21E0">
        <w:rPr>
          <w:rFonts w:asciiTheme="minorHAnsi" w:hAnsiTheme="minorHAnsi"/>
          <w:lang w:val="sq-AL"/>
        </w:rPr>
        <w:fldChar w:fldCharType="end"/>
      </w:r>
    </w:p>
    <w:p w:rsidR="00165ED6" w:rsidRPr="005D21E0" w:rsidRDefault="00165ED6">
      <w:pPr>
        <w:spacing w:before="0" w:after="200" w:line="276" w:lineRule="auto"/>
        <w:jc w:val="left"/>
        <w:rPr>
          <w:rFonts w:asciiTheme="minorHAnsi" w:hAnsiTheme="minorHAnsi"/>
          <w:u w:val="single"/>
          <w:lang w:val="sq-AL"/>
        </w:rPr>
      </w:pPr>
      <w:r w:rsidRPr="005D21E0">
        <w:rPr>
          <w:rFonts w:asciiTheme="minorHAnsi" w:hAnsiTheme="minorHAnsi"/>
          <w:u w:val="single"/>
          <w:lang w:val="sq-AL"/>
        </w:rPr>
        <w:br w:type="page"/>
      </w:r>
    </w:p>
    <w:p w:rsidR="000A5916" w:rsidRPr="005D21E0" w:rsidRDefault="000A5916" w:rsidP="007274A3">
      <w:pPr>
        <w:spacing w:before="0" w:after="0"/>
        <w:jc w:val="left"/>
        <w:rPr>
          <w:rFonts w:asciiTheme="minorHAnsi" w:hAnsiTheme="minorHAnsi"/>
          <w:lang w:val="sq-AL"/>
        </w:rPr>
      </w:pPr>
      <w:bookmarkStart w:id="0" w:name="_Hlk525654510"/>
      <w:bookmarkStart w:id="1" w:name="_Hlk525656965"/>
    </w:p>
    <w:bookmarkEnd w:id="0"/>
    <w:p w:rsidR="00047A66" w:rsidRPr="0097082F" w:rsidRDefault="00047A66" w:rsidP="00047A66">
      <w:pPr>
        <w:spacing w:before="0" w:after="0"/>
        <w:jc w:val="left"/>
        <w:rPr>
          <w:rFonts w:asciiTheme="minorHAnsi" w:hAnsiTheme="minorHAnsi" w:cstheme="minorHAnsi"/>
          <w:u w:val="single"/>
        </w:rPr>
      </w:pPr>
      <w:r w:rsidRPr="0097082F">
        <w:rPr>
          <w:rFonts w:asciiTheme="minorHAnsi" w:hAnsiTheme="minorHAnsi" w:cstheme="minorHAnsi"/>
          <w:u w:val="single"/>
        </w:rPr>
        <w:t>Shkurtesat</w:t>
      </w:r>
    </w:p>
    <w:p w:rsidR="00047A66" w:rsidRPr="0097082F" w:rsidRDefault="00047A66" w:rsidP="00047A66">
      <w:pPr>
        <w:spacing w:before="0" w:after="0"/>
        <w:jc w:val="left"/>
        <w:rPr>
          <w:rFonts w:asciiTheme="minorHAnsi" w:hAnsiTheme="minorHAnsi" w:cstheme="minorHAnsi"/>
          <w:b/>
        </w:rPr>
      </w:pPr>
    </w:p>
    <w:p w:rsidR="00047A66" w:rsidRPr="0097082F" w:rsidRDefault="00047A66" w:rsidP="00047A66">
      <w:pPr>
        <w:spacing w:before="0" w:after="0"/>
        <w:jc w:val="left"/>
        <w:rPr>
          <w:rFonts w:asciiTheme="minorHAnsi" w:hAnsiTheme="minorHAnsi" w:cstheme="minorHAnsi"/>
          <w:b/>
        </w:rPr>
      </w:pPr>
      <w:r w:rsidRPr="0097082F">
        <w:rPr>
          <w:rFonts w:asciiTheme="minorHAnsi" w:hAnsiTheme="minorHAnsi" w:cstheme="minorHAnsi"/>
          <w:b/>
        </w:rPr>
        <w:t xml:space="preserve">AKEE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Agjencia e Kosovës për Efiçiencë të Energjisë</w:t>
      </w:r>
    </w:p>
    <w:p w:rsidR="00047A66"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EE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w:t>
      </w:r>
      <w:r w:rsidRPr="0097082F">
        <w:rPr>
          <w:rFonts w:asciiTheme="minorHAnsi" w:hAnsiTheme="minorHAnsi" w:cstheme="minorHAnsi"/>
          <w:b/>
        </w:rPr>
        <w:tab/>
      </w:r>
      <w:r w:rsidRPr="0097082F">
        <w:rPr>
          <w:rFonts w:asciiTheme="minorHAnsi" w:hAnsiTheme="minorHAnsi" w:cstheme="minorHAnsi"/>
        </w:rPr>
        <w:t>Efiçienca e Energjisë</w:t>
      </w:r>
    </w:p>
    <w:p w:rsidR="00047A66" w:rsidRPr="0097082F" w:rsidRDefault="00047A66" w:rsidP="00047A66">
      <w:pPr>
        <w:spacing w:before="0" w:after="0"/>
        <w:jc w:val="left"/>
        <w:rPr>
          <w:rFonts w:asciiTheme="minorHAnsi" w:hAnsiTheme="minorHAnsi" w:cstheme="minorHAnsi"/>
          <w:b/>
        </w:rPr>
      </w:pPr>
      <w:r w:rsidRPr="0094317D">
        <w:rPr>
          <w:rFonts w:asciiTheme="minorHAnsi" w:hAnsiTheme="minorHAnsi" w:cstheme="minorHAnsi"/>
          <w:b/>
        </w:rPr>
        <w:t>FKEE</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Fondi i Kosovës për Efiçiencë te Energjisë</w:t>
      </w:r>
    </w:p>
    <w:p w:rsidR="00047A66" w:rsidRPr="0097082F" w:rsidRDefault="00047A66" w:rsidP="00047A66">
      <w:pPr>
        <w:spacing w:before="0" w:after="0"/>
        <w:jc w:val="left"/>
        <w:rPr>
          <w:rFonts w:asciiTheme="minorHAnsi" w:hAnsiTheme="minorHAnsi" w:cstheme="minorHAnsi"/>
          <w:b/>
        </w:rPr>
      </w:pPr>
      <w:r w:rsidRPr="0097082F">
        <w:rPr>
          <w:rFonts w:asciiTheme="minorHAnsi" w:hAnsiTheme="minorHAnsi" w:cstheme="minorHAnsi"/>
          <w:b/>
        </w:rPr>
        <w:t xml:space="preserve">GIZ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w:t>
      </w:r>
      <w:r w:rsidRPr="0097082F">
        <w:rPr>
          <w:rFonts w:asciiTheme="minorHAnsi" w:hAnsiTheme="minorHAnsi" w:cstheme="minorHAnsi"/>
          <w:b/>
        </w:rPr>
        <w:tab/>
      </w:r>
      <w:r w:rsidRPr="0097082F">
        <w:rPr>
          <w:rFonts w:asciiTheme="minorHAnsi" w:hAnsiTheme="minorHAnsi" w:cstheme="minorHAnsi"/>
        </w:rPr>
        <w:t>Agjencia Gjermane për Bashkëpunim Ndërkombëtar</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k Euro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kilo-Euro (mijëra Euro)</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KSE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Konsumi Specifik i Energjisë (energjia e përdorur për metër katror në vit)</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ktoe </w:t>
      </w:r>
      <w:r w:rsidRPr="0097082F">
        <w:rPr>
          <w:rFonts w:asciiTheme="minorHAnsi" w:hAnsiTheme="minorHAnsi" w:cstheme="minorHAnsi"/>
        </w:rPr>
        <w:tab/>
      </w:r>
      <w:r w:rsidRPr="0097082F">
        <w:rPr>
          <w:rFonts w:asciiTheme="minorHAnsi" w:hAnsiTheme="minorHAnsi" w:cstheme="minorHAnsi"/>
        </w:rPr>
        <w:tab/>
        <w:t>-</w:t>
      </w:r>
      <w:r w:rsidRPr="0097082F">
        <w:rPr>
          <w:rFonts w:asciiTheme="minorHAnsi" w:hAnsiTheme="minorHAnsi" w:cstheme="minorHAnsi"/>
        </w:rPr>
        <w:tab/>
        <w:t>“</w:t>
      </w:r>
      <w:r w:rsidRPr="0097082F">
        <w:rPr>
          <w:rFonts w:asciiTheme="minorHAnsi" w:hAnsiTheme="minorHAnsi" w:cstheme="minorHAnsi"/>
          <w:i/>
        </w:rPr>
        <w:t>kiloton oil equivalent</w:t>
      </w:r>
      <w:r w:rsidRPr="0097082F">
        <w:rPr>
          <w:rFonts w:asciiTheme="minorHAnsi" w:hAnsiTheme="minorHAnsi" w:cstheme="minorHAnsi"/>
        </w:rPr>
        <w:t>” (kiloton ekuivalent i naftës)</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kWh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kilovat orë</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kWh/m</w:t>
      </w:r>
      <w:r w:rsidRPr="0097082F">
        <w:rPr>
          <w:rFonts w:asciiTheme="minorHAnsi" w:hAnsiTheme="minorHAnsi" w:cstheme="minorHAnsi"/>
          <w:b/>
          <w:vertAlign w:val="superscript"/>
        </w:rPr>
        <w:t>2</w:t>
      </w:r>
      <w:r w:rsidRPr="0097082F">
        <w:rPr>
          <w:rFonts w:asciiTheme="minorHAnsi" w:hAnsiTheme="minorHAnsi" w:cstheme="minorHAnsi"/>
          <w:b/>
        </w:rPr>
        <w:t xml:space="preserve"> *v </w:t>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kilovat orë për metër katror në vit (njësi për KSE)</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LED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Ndriçimi me Dioda Emetuese (teknologjia e ndriçimit efikas të energjisë)</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MWh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Megavat orë</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NA</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Nuk aplikohet</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NI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Asnjë informacion (në dispozicion)</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PKEE</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Plani Komunal i Efiçiencës së Energjisë</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PKVEE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Plani Komunal i Veprimit të Efiçiencës së Energjisë</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 xml:space="preserve">PNVEE </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Plani Nacional i Veprimit për Efiçiencën e Energjisë</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PVEQ</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rPr>
        <w:tab/>
        <w:t>Plani i Veprimit për Energji të Qëndrueshme</w:t>
      </w:r>
    </w:p>
    <w:p w:rsidR="00047A66" w:rsidRPr="0097082F" w:rsidRDefault="00047A66" w:rsidP="00047A66">
      <w:pPr>
        <w:spacing w:before="0" w:after="0"/>
        <w:jc w:val="left"/>
        <w:rPr>
          <w:rFonts w:asciiTheme="minorHAnsi" w:hAnsiTheme="minorHAnsi" w:cstheme="minorHAnsi"/>
        </w:rPr>
      </w:pPr>
      <w:r w:rsidRPr="0097082F">
        <w:rPr>
          <w:rFonts w:asciiTheme="minorHAnsi" w:hAnsiTheme="minorHAnsi" w:cstheme="minorHAnsi"/>
          <w:b/>
        </w:rPr>
        <w:t>ZBE</w:t>
      </w:r>
      <w:r w:rsidRPr="0097082F">
        <w:rPr>
          <w:rFonts w:asciiTheme="minorHAnsi" w:hAnsiTheme="minorHAnsi" w:cstheme="minorHAnsi"/>
          <w:b/>
        </w:rPr>
        <w:tab/>
      </w:r>
      <w:r w:rsidRPr="0097082F">
        <w:rPr>
          <w:rFonts w:asciiTheme="minorHAnsi" w:hAnsiTheme="minorHAnsi" w:cstheme="minorHAnsi"/>
          <w:b/>
        </w:rPr>
        <w:tab/>
      </w:r>
      <w:r w:rsidRPr="0097082F">
        <w:rPr>
          <w:rFonts w:asciiTheme="minorHAnsi" w:hAnsiTheme="minorHAnsi" w:cstheme="minorHAnsi"/>
        </w:rPr>
        <w:t xml:space="preserve">- </w:t>
      </w:r>
      <w:r w:rsidRPr="0097082F">
        <w:rPr>
          <w:rFonts w:asciiTheme="minorHAnsi" w:hAnsiTheme="minorHAnsi" w:cstheme="minorHAnsi"/>
          <w:b/>
        </w:rPr>
        <w:tab/>
      </w:r>
      <w:r w:rsidRPr="0097082F">
        <w:rPr>
          <w:rFonts w:asciiTheme="minorHAnsi" w:hAnsiTheme="minorHAnsi" w:cstheme="minorHAnsi"/>
        </w:rPr>
        <w:t>Zyra e Bashkimit Evropian</w:t>
      </w:r>
    </w:p>
    <w:p w:rsidR="007274A3" w:rsidRPr="0056781D" w:rsidRDefault="00047A66" w:rsidP="0056781D">
      <w:pPr>
        <w:spacing w:before="0" w:after="200" w:line="276" w:lineRule="auto"/>
        <w:jc w:val="left"/>
        <w:rPr>
          <w:rFonts w:asciiTheme="minorHAnsi" w:hAnsiTheme="minorHAnsi"/>
          <w:b/>
          <w:caps/>
          <w:u w:color="999999"/>
        </w:rPr>
      </w:pPr>
      <w:r w:rsidRPr="003B4640">
        <w:rPr>
          <w:rFonts w:asciiTheme="minorHAnsi" w:hAnsiTheme="minorHAnsi"/>
        </w:rPr>
        <w:br w:type="page"/>
      </w:r>
    </w:p>
    <w:p w:rsidR="00681668" w:rsidRPr="005D21E0" w:rsidRDefault="000F07BF" w:rsidP="000F07BF">
      <w:pPr>
        <w:pStyle w:val="Heading1"/>
        <w:ind w:left="432" w:hanging="432"/>
        <w:rPr>
          <w:lang w:val="sq-AL"/>
        </w:rPr>
      </w:pPr>
      <w:bookmarkStart w:id="2" w:name="_Toc15993874"/>
      <w:bookmarkEnd w:id="1"/>
      <w:r w:rsidRPr="005D21E0">
        <w:rPr>
          <w:caps w:val="0"/>
          <w:lang w:val="sq-AL"/>
        </w:rPr>
        <w:lastRenderedPageBreak/>
        <w:t>HYRJE</w:t>
      </w:r>
      <w:bookmarkEnd w:id="2"/>
    </w:p>
    <w:p w:rsidR="002D7380" w:rsidRPr="005D21E0" w:rsidRDefault="002D7380" w:rsidP="002D7380">
      <w:pPr>
        <w:spacing w:before="0" w:after="0"/>
        <w:rPr>
          <w:rFonts w:asciiTheme="minorHAnsi" w:hAnsiTheme="minorHAnsi" w:cs="Arial"/>
          <w:lang w:val="sq-AL"/>
        </w:rPr>
      </w:pPr>
      <w:r w:rsidRPr="005D21E0">
        <w:rPr>
          <w:rFonts w:asciiTheme="minorHAnsi" w:hAnsiTheme="minorHAnsi" w:cs="Arial"/>
          <w:lang w:val="sq-AL"/>
        </w:rPr>
        <w:t xml:space="preserve">Plani Komunal i Veprimit për Efiçiencën e Energjisë (më tej: PKVEE) i Komunës së </w:t>
      </w:r>
      <w:r w:rsidR="003619D9">
        <w:rPr>
          <w:rFonts w:asciiTheme="minorHAnsi" w:hAnsiTheme="minorHAnsi" w:cs="Arial"/>
          <w:lang w:val="sq-AL"/>
        </w:rPr>
        <w:t>Suharekës</w:t>
      </w:r>
      <w:r w:rsidRPr="005D21E0">
        <w:rPr>
          <w:rFonts w:asciiTheme="minorHAnsi" w:hAnsiTheme="minorHAnsi" w:cs="Arial"/>
          <w:lang w:val="sq-AL"/>
        </w:rPr>
        <w:t xml:space="preserve"> synon q</w:t>
      </w:r>
      <w:r w:rsidRPr="005D21E0">
        <w:rPr>
          <w:rFonts w:cs="Calibri"/>
          <w:lang w:val="sq-AL"/>
        </w:rPr>
        <w:t>ë</w:t>
      </w:r>
      <w:r w:rsidRPr="005D21E0">
        <w:rPr>
          <w:rFonts w:asciiTheme="minorHAnsi" w:hAnsiTheme="minorHAnsi" w:cs="Arial"/>
          <w:lang w:val="sq-AL"/>
        </w:rPr>
        <w:t>:</w:t>
      </w:r>
    </w:p>
    <w:p w:rsidR="002D7380" w:rsidRPr="005D21E0" w:rsidRDefault="002D7380" w:rsidP="002C3C81">
      <w:pPr>
        <w:pStyle w:val="ListParagraph"/>
        <w:numPr>
          <w:ilvl w:val="0"/>
          <w:numId w:val="5"/>
        </w:numPr>
        <w:spacing w:before="0" w:after="0"/>
        <w:rPr>
          <w:rStyle w:val="hps"/>
          <w:lang w:val="sq-AL"/>
        </w:rPr>
      </w:pPr>
      <w:r w:rsidRPr="005D21E0">
        <w:rPr>
          <w:rStyle w:val="hps"/>
          <w:lang w:val="sq-AL"/>
        </w:rPr>
        <w:t xml:space="preserve">përmes vlerësimit të konsumit të energjisë në Komunën e </w:t>
      </w:r>
      <w:r w:rsidR="003619D9">
        <w:rPr>
          <w:rStyle w:val="hps"/>
          <w:lang w:val="sq-AL"/>
        </w:rPr>
        <w:t>Suharekës</w:t>
      </w:r>
      <w:r w:rsidRPr="005D21E0">
        <w:rPr>
          <w:rStyle w:val="hps"/>
          <w:lang w:val="sq-AL"/>
        </w:rPr>
        <w:t xml:space="preserve">, të identifikoj sektorët prioritarë për ndërhyrje me qëllim të rritjes së </w:t>
      </w:r>
      <w:r w:rsidR="004D4F4E" w:rsidRPr="005D21E0">
        <w:rPr>
          <w:rStyle w:val="hps"/>
          <w:lang w:val="sq-AL"/>
        </w:rPr>
        <w:t>efiçiencës</w:t>
      </w:r>
      <w:r w:rsidRPr="005D21E0">
        <w:rPr>
          <w:rStyle w:val="hps"/>
          <w:lang w:val="sq-AL"/>
        </w:rPr>
        <w:t xml:space="preserve"> së energjisë në territorin e saj,</w:t>
      </w:r>
    </w:p>
    <w:p w:rsidR="002D7380" w:rsidRPr="005D21E0" w:rsidRDefault="002D7380" w:rsidP="002C3C81">
      <w:pPr>
        <w:pStyle w:val="ListParagraph"/>
        <w:numPr>
          <w:ilvl w:val="0"/>
          <w:numId w:val="5"/>
        </w:numPr>
        <w:spacing w:before="0" w:after="0"/>
        <w:rPr>
          <w:rStyle w:val="hps"/>
          <w:lang w:val="sq-AL"/>
        </w:rPr>
      </w:pPr>
      <w:r w:rsidRPr="005D21E0">
        <w:rPr>
          <w:rStyle w:val="hps"/>
          <w:lang w:val="sq-AL"/>
        </w:rPr>
        <w:t>të vlerësojë potencialin e kursimit të energjisë në komunë dhe të caktojë objektivat për kursimin e energjisë,</w:t>
      </w:r>
    </w:p>
    <w:p w:rsidR="002D7380" w:rsidRPr="005D21E0" w:rsidRDefault="002D7380" w:rsidP="002C3C81">
      <w:pPr>
        <w:pStyle w:val="ListParagraph"/>
        <w:numPr>
          <w:ilvl w:val="0"/>
          <w:numId w:val="5"/>
        </w:numPr>
        <w:spacing w:before="0" w:after="0"/>
        <w:rPr>
          <w:rStyle w:val="hps"/>
          <w:lang w:val="sq-AL"/>
        </w:rPr>
      </w:pPr>
      <w:r w:rsidRPr="005D21E0">
        <w:rPr>
          <w:rStyle w:val="hps"/>
          <w:lang w:val="sq-AL"/>
        </w:rPr>
        <w:t xml:space="preserve">të identifikojë një listë të projekteve </w:t>
      </w:r>
      <w:r w:rsidR="004D4F4E" w:rsidRPr="005D21E0">
        <w:rPr>
          <w:rStyle w:val="hps"/>
          <w:lang w:val="sq-AL"/>
        </w:rPr>
        <w:t>prioritarë</w:t>
      </w:r>
      <w:r w:rsidRPr="005D21E0">
        <w:rPr>
          <w:rStyle w:val="hps"/>
          <w:lang w:val="sq-AL"/>
        </w:rPr>
        <w:t xml:space="preserve"> për investime,</w:t>
      </w:r>
    </w:p>
    <w:p w:rsidR="002D7380" w:rsidRPr="005D21E0" w:rsidRDefault="002D7380" w:rsidP="002C3C81">
      <w:pPr>
        <w:pStyle w:val="ListParagraph"/>
        <w:numPr>
          <w:ilvl w:val="0"/>
          <w:numId w:val="5"/>
        </w:numPr>
        <w:spacing w:before="0" w:after="0"/>
        <w:rPr>
          <w:rStyle w:val="hps"/>
          <w:lang w:val="sq-AL"/>
        </w:rPr>
      </w:pPr>
      <w:r w:rsidRPr="005D21E0">
        <w:rPr>
          <w:rStyle w:val="hps"/>
          <w:lang w:val="sq-AL"/>
        </w:rPr>
        <w:t>të identifikojnë modelet e financimit të projekt</w:t>
      </w:r>
      <w:r w:rsidR="00330F97" w:rsidRPr="005D21E0">
        <w:rPr>
          <w:rStyle w:val="hps"/>
          <w:lang w:val="sq-AL"/>
        </w:rPr>
        <w:t>eve</w:t>
      </w:r>
      <w:r w:rsidRPr="005D21E0">
        <w:rPr>
          <w:rStyle w:val="hps"/>
          <w:lang w:val="sq-AL"/>
        </w:rPr>
        <w:t>,</w:t>
      </w:r>
    </w:p>
    <w:p w:rsidR="00C10AA4" w:rsidRPr="005D21E0" w:rsidRDefault="002D7380" w:rsidP="002C3C81">
      <w:pPr>
        <w:pStyle w:val="ListParagraph"/>
        <w:numPr>
          <w:ilvl w:val="0"/>
          <w:numId w:val="5"/>
        </w:numPr>
        <w:spacing w:before="0" w:after="0"/>
        <w:rPr>
          <w:rStyle w:val="hps"/>
          <w:lang w:val="sq-AL"/>
        </w:rPr>
      </w:pPr>
      <w:r w:rsidRPr="005D21E0">
        <w:rPr>
          <w:rStyle w:val="hps"/>
          <w:lang w:val="sq-AL"/>
        </w:rPr>
        <w:t>të përshkrua</w:t>
      </w:r>
      <w:r w:rsidR="00330F97" w:rsidRPr="005D21E0">
        <w:rPr>
          <w:rStyle w:val="hps"/>
          <w:lang w:val="sq-AL"/>
        </w:rPr>
        <w:t xml:space="preserve">j </w:t>
      </w:r>
      <w:r w:rsidRPr="005D21E0">
        <w:rPr>
          <w:rStyle w:val="hps"/>
          <w:lang w:val="sq-AL"/>
        </w:rPr>
        <w:t>një strukturë institucionale për zhvillim</w:t>
      </w:r>
      <w:r w:rsidR="00FB2296" w:rsidRPr="005D21E0">
        <w:rPr>
          <w:rStyle w:val="hps"/>
          <w:lang w:val="sq-AL"/>
        </w:rPr>
        <w:t>in</w:t>
      </w:r>
      <w:r w:rsidRPr="005D21E0">
        <w:rPr>
          <w:rStyle w:val="hps"/>
          <w:lang w:val="sq-AL"/>
        </w:rPr>
        <w:t xml:space="preserve"> dhe implementim</w:t>
      </w:r>
      <w:r w:rsidR="00FB2296" w:rsidRPr="005D21E0">
        <w:rPr>
          <w:rStyle w:val="hps"/>
          <w:lang w:val="sq-AL"/>
        </w:rPr>
        <w:t>in</w:t>
      </w:r>
      <w:r w:rsidR="00330F97" w:rsidRPr="005D21E0">
        <w:rPr>
          <w:rStyle w:val="hps"/>
          <w:lang w:val="sq-AL"/>
        </w:rPr>
        <w:t>e masave të kursimit të energjisë qe do t</w:t>
      </w:r>
      <w:r w:rsidR="00FB2296" w:rsidRPr="005D21E0">
        <w:rPr>
          <w:rStyle w:val="hps"/>
          <w:rFonts w:cs="Calibri"/>
          <w:lang w:val="sq-AL"/>
        </w:rPr>
        <w:t>ë</w:t>
      </w:r>
      <w:r w:rsidR="00330F97" w:rsidRPr="005D21E0">
        <w:rPr>
          <w:rStyle w:val="hps"/>
          <w:lang w:val="sq-AL"/>
        </w:rPr>
        <w:t xml:space="preserve"> zbatohen</w:t>
      </w:r>
      <w:r w:rsidR="00FB2296" w:rsidRPr="005D21E0">
        <w:rPr>
          <w:rStyle w:val="hps"/>
          <w:lang w:val="sq-AL"/>
        </w:rPr>
        <w:t>,</w:t>
      </w:r>
      <w:r w:rsidR="00330F97" w:rsidRPr="005D21E0">
        <w:rPr>
          <w:rStyle w:val="hps"/>
          <w:lang w:val="sq-AL"/>
        </w:rPr>
        <w:t xml:space="preserve"> si dhe </w:t>
      </w:r>
      <w:r w:rsidRPr="005D21E0">
        <w:rPr>
          <w:rStyle w:val="hps"/>
          <w:lang w:val="sq-AL"/>
        </w:rPr>
        <w:t>monitorim</w:t>
      </w:r>
      <w:r w:rsidR="00330F97" w:rsidRPr="005D21E0">
        <w:rPr>
          <w:rStyle w:val="hps"/>
          <w:lang w:val="sq-AL"/>
        </w:rPr>
        <w:t>in</w:t>
      </w:r>
      <w:r w:rsidRPr="005D21E0">
        <w:rPr>
          <w:rStyle w:val="hps"/>
          <w:lang w:val="sq-AL"/>
        </w:rPr>
        <w:t>/raportim</w:t>
      </w:r>
      <w:r w:rsidR="00330F97" w:rsidRPr="005D21E0">
        <w:rPr>
          <w:rStyle w:val="hps"/>
          <w:lang w:val="sq-AL"/>
        </w:rPr>
        <w:t>in</w:t>
      </w:r>
      <w:r w:rsidRPr="005D21E0">
        <w:rPr>
          <w:rStyle w:val="hps"/>
          <w:lang w:val="sq-AL"/>
        </w:rPr>
        <w:t xml:space="preserve"> pas </w:t>
      </w:r>
      <w:r w:rsidR="00330F97" w:rsidRPr="005D21E0">
        <w:rPr>
          <w:rStyle w:val="hps"/>
          <w:lang w:val="sq-AL"/>
        </w:rPr>
        <w:t>implementimit t</w:t>
      </w:r>
      <w:r w:rsidR="00FB2296" w:rsidRPr="005D21E0">
        <w:rPr>
          <w:rStyle w:val="hps"/>
          <w:rFonts w:cs="Calibri"/>
          <w:lang w:val="sq-AL"/>
        </w:rPr>
        <w:t>ë</w:t>
      </w:r>
      <w:r w:rsidR="00330F97" w:rsidRPr="005D21E0">
        <w:rPr>
          <w:rStyle w:val="hps"/>
          <w:lang w:val="sq-AL"/>
        </w:rPr>
        <w:t xml:space="preserve"> tyre</w:t>
      </w:r>
      <w:r w:rsidRPr="005D21E0">
        <w:rPr>
          <w:rStyle w:val="hps"/>
          <w:lang w:val="sq-AL"/>
        </w:rPr>
        <w:t>.</w:t>
      </w:r>
    </w:p>
    <w:p w:rsidR="00757FCB" w:rsidRPr="005D21E0" w:rsidRDefault="00757FCB" w:rsidP="00330F97">
      <w:pPr>
        <w:pStyle w:val="ListParagraph"/>
        <w:spacing w:before="0" w:after="0"/>
        <w:rPr>
          <w:lang w:val="sq-AL"/>
        </w:rPr>
      </w:pPr>
    </w:p>
    <w:p w:rsidR="00681668" w:rsidRPr="005D21E0" w:rsidRDefault="000F07BF" w:rsidP="000F07BF">
      <w:pPr>
        <w:pStyle w:val="Heading2"/>
        <w:ind w:left="562" w:hanging="562"/>
        <w:rPr>
          <w:lang w:val="sq-AL"/>
        </w:rPr>
      </w:pPr>
      <w:bookmarkStart w:id="3" w:name="_Toc15993875"/>
      <w:r w:rsidRPr="005D21E0">
        <w:rPr>
          <w:caps w:val="0"/>
          <w:lang w:val="sq-AL"/>
        </w:rPr>
        <w:t>KONTEKSTI</w:t>
      </w:r>
      <w:bookmarkEnd w:id="3"/>
    </w:p>
    <w:p w:rsidR="00330F97" w:rsidRPr="005D21E0" w:rsidRDefault="00330F97" w:rsidP="00330F97">
      <w:pPr>
        <w:spacing w:before="0" w:after="0"/>
        <w:rPr>
          <w:rFonts w:asciiTheme="minorHAnsi" w:hAnsiTheme="minorHAnsi"/>
          <w:lang w:val="sq-AL"/>
        </w:rPr>
      </w:pPr>
      <w:r w:rsidRPr="005D21E0">
        <w:rPr>
          <w:rFonts w:asciiTheme="minorHAnsi" w:hAnsiTheme="minorHAnsi"/>
          <w:lang w:val="sq-AL"/>
        </w:rPr>
        <w:t>Bazuar në Direktivën për</w:t>
      </w:r>
      <w:r w:rsidR="00FB2296" w:rsidRPr="005D21E0">
        <w:rPr>
          <w:rFonts w:asciiTheme="minorHAnsi" w:hAnsiTheme="minorHAnsi"/>
          <w:lang w:val="sq-AL"/>
        </w:rPr>
        <w:t xml:space="preserve"> Efiçiencën e Energjisë 2012/27</w:t>
      </w:r>
      <w:r w:rsidRPr="005D21E0">
        <w:rPr>
          <w:rFonts w:asciiTheme="minorHAnsi" w:hAnsiTheme="minorHAnsi"/>
          <w:lang w:val="sq-AL"/>
        </w:rPr>
        <w:t>/BE, që ka hyrë në fuqi më 5 dhjetor 2012, Bashkimi Evropian ka vendosur objektiva për reduktimin e konsumit të energjisë primare në 20% deri në vitin 2020. Republika e Kosovës si nënshkruese e Traktatit t</w:t>
      </w:r>
      <w:r w:rsidRPr="005D21E0">
        <w:rPr>
          <w:rFonts w:cs="Calibri"/>
          <w:lang w:val="sq-AL"/>
        </w:rPr>
        <w:t xml:space="preserve">ë </w:t>
      </w:r>
      <w:r w:rsidRPr="005D21E0">
        <w:rPr>
          <w:rFonts w:asciiTheme="minorHAnsi" w:hAnsiTheme="minorHAnsi"/>
          <w:lang w:val="sq-AL"/>
        </w:rPr>
        <w:t>Komunitetit të Energjisë është p</w:t>
      </w:r>
      <w:r w:rsidRPr="005D21E0">
        <w:rPr>
          <w:rFonts w:cs="Calibri"/>
          <w:lang w:val="sq-AL"/>
        </w:rPr>
        <w:t>ër</w:t>
      </w:r>
      <w:r w:rsidRPr="005D21E0">
        <w:rPr>
          <w:rFonts w:asciiTheme="minorHAnsi" w:hAnsiTheme="minorHAnsi"/>
          <w:lang w:val="sq-AL"/>
        </w:rPr>
        <w:t xml:space="preserve">caktuar të </w:t>
      </w:r>
      <w:r w:rsidR="004D4F4E" w:rsidRPr="005D21E0">
        <w:rPr>
          <w:rFonts w:asciiTheme="minorHAnsi" w:hAnsiTheme="minorHAnsi"/>
          <w:lang w:val="sq-AL"/>
        </w:rPr>
        <w:t>kontribuoj</w:t>
      </w:r>
      <w:r w:rsidRPr="005D21E0">
        <w:rPr>
          <w:rFonts w:asciiTheme="minorHAnsi" w:hAnsiTheme="minorHAnsi"/>
          <w:lang w:val="sq-AL"/>
        </w:rPr>
        <w:t xml:space="preserve"> në arritjen e objektivave të efiçiencës së energjisë, duke krijuar stimuj për kursimin e energjisë nga qytetarët, gjithashtu për </w:t>
      </w:r>
      <w:r w:rsidR="006F272F" w:rsidRPr="005D21E0">
        <w:rPr>
          <w:rFonts w:asciiTheme="minorHAnsi" w:hAnsiTheme="minorHAnsi"/>
          <w:lang w:val="sq-AL"/>
        </w:rPr>
        <w:t xml:space="preserve">hapjen e </w:t>
      </w:r>
      <w:r w:rsidRPr="005D21E0">
        <w:rPr>
          <w:rFonts w:asciiTheme="minorHAnsi" w:hAnsiTheme="minorHAnsi"/>
          <w:lang w:val="sq-AL"/>
        </w:rPr>
        <w:t>tregje</w:t>
      </w:r>
      <w:r w:rsidR="006F272F" w:rsidRPr="005D21E0">
        <w:rPr>
          <w:rFonts w:asciiTheme="minorHAnsi" w:hAnsiTheme="minorHAnsi"/>
          <w:lang w:val="sq-AL"/>
        </w:rPr>
        <w:t>ve dhe bizneseve t</w:t>
      </w:r>
      <w:r w:rsidR="00FB2296" w:rsidRPr="005D21E0">
        <w:rPr>
          <w:rFonts w:cs="Calibri"/>
          <w:lang w:val="sq-AL"/>
        </w:rPr>
        <w:t>ë</w:t>
      </w:r>
      <w:r w:rsidR="006F272F" w:rsidRPr="005D21E0">
        <w:rPr>
          <w:rFonts w:asciiTheme="minorHAnsi" w:hAnsiTheme="minorHAnsi"/>
          <w:lang w:val="sq-AL"/>
        </w:rPr>
        <w:t xml:space="preserve"> reja p</w:t>
      </w:r>
      <w:r w:rsidR="006F272F" w:rsidRPr="005D21E0">
        <w:rPr>
          <w:rFonts w:cs="Calibri"/>
          <w:lang w:val="sq-AL"/>
        </w:rPr>
        <w:t>ër</w:t>
      </w:r>
      <w:r w:rsidRPr="005D21E0">
        <w:rPr>
          <w:rFonts w:asciiTheme="minorHAnsi" w:hAnsiTheme="minorHAnsi"/>
          <w:lang w:val="sq-AL"/>
        </w:rPr>
        <w:t xml:space="preserve"> aplikimin e teknologjive dhe shërbimeve efikase për energji.</w:t>
      </w:r>
    </w:p>
    <w:p w:rsidR="00330F97" w:rsidRPr="005D21E0" w:rsidRDefault="00330F97" w:rsidP="00330F97">
      <w:pPr>
        <w:spacing w:before="0" w:after="0"/>
        <w:rPr>
          <w:rFonts w:asciiTheme="minorHAnsi" w:hAnsiTheme="minorHAnsi"/>
          <w:lang w:val="sq-AL"/>
        </w:rPr>
      </w:pPr>
    </w:p>
    <w:p w:rsidR="00330F97" w:rsidRPr="005D21E0" w:rsidRDefault="00FB2296" w:rsidP="00330F97">
      <w:pPr>
        <w:spacing w:before="0" w:after="0"/>
        <w:rPr>
          <w:rFonts w:asciiTheme="minorHAnsi" w:hAnsiTheme="minorHAnsi"/>
          <w:lang w:val="sq-AL"/>
        </w:rPr>
      </w:pPr>
      <w:r w:rsidRPr="005D21E0">
        <w:rPr>
          <w:rFonts w:asciiTheme="minorHAnsi" w:hAnsiTheme="minorHAnsi"/>
          <w:lang w:val="sq-AL"/>
        </w:rPr>
        <w:t>Plani i</w:t>
      </w:r>
      <w:r w:rsidR="006F272F" w:rsidRPr="005D21E0">
        <w:rPr>
          <w:rFonts w:asciiTheme="minorHAnsi" w:hAnsiTheme="minorHAnsi"/>
          <w:lang w:val="sq-AL"/>
        </w:rPr>
        <w:t xml:space="preserve"> pare</w:t>
      </w:r>
      <w:r w:rsidR="0087347A">
        <w:rPr>
          <w:rFonts w:asciiTheme="minorHAnsi" w:hAnsiTheme="minorHAnsi"/>
          <w:lang w:val="sq-AL"/>
        </w:rPr>
        <w:t xml:space="preserve"> </w:t>
      </w:r>
      <w:r w:rsidRPr="005D21E0">
        <w:rPr>
          <w:rFonts w:asciiTheme="minorHAnsi" w:hAnsiTheme="minorHAnsi"/>
          <w:lang w:val="sq-AL"/>
        </w:rPr>
        <w:t xml:space="preserve">Nacional i Veprimit </w:t>
      </w:r>
      <w:r w:rsidR="004D4F4E" w:rsidRPr="005D21E0">
        <w:rPr>
          <w:rFonts w:asciiTheme="minorHAnsi" w:hAnsiTheme="minorHAnsi"/>
          <w:lang w:val="sq-AL"/>
        </w:rPr>
        <w:t>për</w:t>
      </w:r>
      <w:r w:rsidRPr="005D21E0">
        <w:rPr>
          <w:rFonts w:asciiTheme="minorHAnsi" w:hAnsiTheme="minorHAnsi"/>
          <w:lang w:val="sq-AL"/>
        </w:rPr>
        <w:t xml:space="preserve"> Efi</w:t>
      </w:r>
      <w:r w:rsidRPr="005D21E0">
        <w:rPr>
          <w:rFonts w:cs="Calibri"/>
          <w:lang w:val="sq-AL"/>
        </w:rPr>
        <w:t>ç</w:t>
      </w:r>
      <w:r w:rsidR="006F272F" w:rsidRPr="005D21E0">
        <w:rPr>
          <w:rFonts w:asciiTheme="minorHAnsi" w:hAnsiTheme="minorHAnsi"/>
          <w:lang w:val="sq-AL"/>
        </w:rPr>
        <w:t>i</w:t>
      </w:r>
      <w:r w:rsidRPr="005D21E0">
        <w:rPr>
          <w:rFonts w:asciiTheme="minorHAnsi" w:hAnsiTheme="minorHAnsi"/>
          <w:lang w:val="sq-AL"/>
        </w:rPr>
        <w:t>e</w:t>
      </w:r>
      <w:r w:rsidR="006F272F" w:rsidRPr="005D21E0">
        <w:rPr>
          <w:rFonts w:asciiTheme="minorHAnsi" w:hAnsiTheme="minorHAnsi"/>
          <w:lang w:val="sq-AL"/>
        </w:rPr>
        <w:t>nc</w:t>
      </w:r>
      <w:r w:rsidRPr="005D21E0">
        <w:rPr>
          <w:rFonts w:cs="Calibri"/>
          <w:lang w:val="sq-AL"/>
        </w:rPr>
        <w:t>ë</w:t>
      </w:r>
      <w:r w:rsidR="006F272F" w:rsidRPr="005D21E0">
        <w:rPr>
          <w:rFonts w:asciiTheme="minorHAnsi" w:hAnsiTheme="minorHAnsi"/>
          <w:lang w:val="sq-AL"/>
        </w:rPr>
        <w:t xml:space="preserve"> t</w:t>
      </w:r>
      <w:r w:rsidRPr="005D21E0">
        <w:rPr>
          <w:rFonts w:cs="Calibri"/>
          <w:lang w:val="sq-AL"/>
        </w:rPr>
        <w:t>ë</w:t>
      </w:r>
      <w:r w:rsidR="006F272F" w:rsidRPr="005D21E0">
        <w:rPr>
          <w:rFonts w:asciiTheme="minorHAnsi" w:hAnsiTheme="minorHAnsi"/>
          <w:lang w:val="sq-AL"/>
        </w:rPr>
        <w:t xml:space="preserve"> Energjis</w:t>
      </w:r>
      <w:r w:rsidR="006F272F" w:rsidRPr="005D21E0">
        <w:rPr>
          <w:rFonts w:cs="Calibri"/>
          <w:lang w:val="sq-AL"/>
        </w:rPr>
        <w:t xml:space="preserve">ë </w:t>
      </w:r>
      <w:r w:rsidR="00330F97" w:rsidRPr="005D21E0">
        <w:rPr>
          <w:rFonts w:asciiTheme="minorHAnsi" w:hAnsiTheme="minorHAnsi"/>
          <w:lang w:val="sq-AL"/>
        </w:rPr>
        <w:t>(2010-2018) u miratua nga Ministria e Zhvillimit Ekonomik më 30 shtator 2011</w:t>
      </w:r>
      <w:bookmarkStart w:id="4" w:name="_GoBack"/>
      <w:bookmarkEnd w:id="4"/>
      <w:r w:rsidR="00330F97" w:rsidRPr="005D21E0">
        <w:rPr>
          <w:rFonts w:asciiTheme="minorHAnsi" w:hAnsiTheme="minorHAnsi"/>
          <w:lang w:val="sq-AL"/>
        </w:rPr>
        <w:t>. A</w:t>
      </w:r>
      <w:r w:rsidR="006F272F" w:rsidRPr="005D21E0">
        <w:rPr>
          <w:rFonts w:asciiTheme="minorHAnsi" w:hAnsiTheme="minorHAnsi"/>
          <w:lang w:val="sq-AL"/>
        </w:rPr>
        <w:t>i</w:t>
      </w:r>
      <w:r w:rsidR="009A4676">
        <w:rPr>
          <w:rFonts w:asciiTheme="minorHAnsi" w:hAnsiTheme="minorHAnsi"/>
          <w:lang w:val="sq-AL"/>
        </w:rPr>
        <w:t xml:space="preserve"> siguron një objektiv indikativ</w:t>
      </w:r>
      <w:r w:rsidR="00330F97" w:rsidRPr="005D21E0">
        <w:rPr>
          <w:rFonts w:asciiTheme="minorHAnsi" w:hAnsiTheme="minorHAnsi"/>
          <w:lang w:val="sq-AL"/>
        </w:rPr>
        <w:t xml:space="preserve"> për arritjen e </w:t>
      </w:r>
      <w:r w:rsidR="009A4676">
        <w:rPr>
          <w:rFonts w:asciiTheme="minorHAnsi" w:hAnsiTheme="minorHAnsi"/>
          <w:lang w:val="sq-AL"/>
        </w:rPr>
        <w:t xml:space="preserve">cakut </w:t>
      </w:r>
      <w:r w:rsidR="00330F97" w:rsidRPr="005D21E0">
        <w:rPr>
          <w:rFonts w:asciiTheme="minorHAnsi" w:hAnsiTheme="minorHAnsi"/>
          <w:lang w:val="sq-AL"/>
        </w:rPr>
        <w:t>9% të 1</w:t>
      </w:r>
      <w:r w:rsidR="000140B1" w:rsidRPr="005D21E0">
        <w:rPr>
          <w:rFonts w:asciiTheme="minorHAnsi" w:hAnsiTheme="minorHAnsi"/>
          <w:lang w:val="sq-AL"/>
        </w:rPr>
        <w:t>,</w:t>
      </w:r>
      <w:r w:rsidR="00330F97" w:rsidRPr="005D21E0">
        <w:rPr>
          <w:rFonts w:asciiTheme="minorHAnsi" w:hAnsiTheme="minorHAnsi"/>
          <w:lang w:val="sq-AL"/>
        </w:rPr>
        <w:t>021.08</w:t>
      </w:r>
      <w:r w:rsidR="0087347A">
        <w:rPr>
          <w:rFonts w:asciiTheme="minorHAnsi" w:hAnsiTheme="minorHAnsi"/>
          <w:lang w:val="sq-AL"/>
        </w:rPr>
        <w:t xml:space="preserve"> </w:t>
      </w:r>
      <w:r w:rsidR="00330F97" w:rsidRPr="005D21E0">
        <w:rPr>
          <w:rFonts w:asciiTheme="minorHAnsi" w:hAnsiTheme="minorHAnsi"/>
          <w:lang w:val="sq-AL"/>
        </w:rPr>
        <w:t xml:space="preserve">ktoe deri në fund të periudhës së </w:t>
      </w:r>
      <w:r w:rsidR="006F272F" w:rsidRPr="005D21E0">
        <w:rPr>
          <w:rFonts w:asciiTheme="minorHAnsi" w:hAnsiTheme="minorHAnsi"/>
          <w:lang w:val="sq-AL"/>
        </w:rPr>
        <w:t>p</w:t>
      </w:r>
      <w:r w:rsidR="006F272F" w:rsidRPr="005D21E0">
        <w:rPr>
          <w:rFonts w:cs="Calibri"/>
          <w:lang w:val="sq-AL"/>
        </w:rPr>
        <w:t xml:space="preserve">ërfshirë me </w:t>
      </w:r>
      <w:r w:rsidR="00330F97" w:rsidRPr="005D21E0">
        <w:rPr>
          <w:rFonts w:asciiTheme="minorHAnsi" w:hAnsiTheme="minorHAnsi"/>
          <w:lang w:val="sq-AL"/>
        </w:rPr>
        <w:t>plani</w:t>
      </w:r>
      <w:r w:rsidR="006F272F" w:rsidRPr="005D21E0">
        <w:rPr>
          <w:rFonts w:asciiTheme="minorHAnsi" w:hAnsiTheme="minorHAnsi"/>
          <w:lang w:val="sq-AL"/>
        </w:rPr>
        <w:t>n</w:t>
      </w:r>
      <w:r w:rsidR="00330F97" w:rsidRPr="005D21E0">
        <w:rPr>
          <w:rFonts w:asciiTheme="minorHAnsi" w:hAnsiTheme="minorHAnsi"/>
          <w:lang w:val="sq-AL"/>
        </w:rPr>
        <w:t xml:space="preserve"> (2010-2018). Pra, objektivi mbetet në fuqi deri në vitin </w:t>
      </w:r>
      <w:r w:rsidR="00330F97" w:rsidRPr="009A4676">
        <w:rPr>
          <w:rFonts w:asciiTheme="minorHAnsi" w:hAnsiTheme="minorHAnsi"/>
          <w:lang w:val="sq-AL"/>
        </w:rPr>
        <w:t xml:space="preserve">2018 se Kosova duhet të </w:t>
      </w:r>
      <w:r w:rsidR="006F272F" w:rsidRPr="009A4676">
        <w:rPr>
          <w:rFonts w:asciiTheme="minorHAnsi" w:hAnsiTheme="minorHAnsi"/>
          <w:lang w:val="sq-AL"/>
        </w:rPr>
        <w:t>kursej</w:t>
      </w:r>
      <w:r w:rsidR="00330F97" w:rsidRPr="009A4676">
        <w:rPr>
          <w:rFonts w:asciiTheme="minorHAnsi" w:hAnsiTheme="minorHAnsi"/>
          <w:lang w:val="sq-AL"/>
        </w:rPr>
        <w:t xml:space="preserve"> 91.89 ktoe.</w:t>
      </w:r>
    </w:p>
    <w:p w:rsidR="00330F97" w:rsidRPr="005D21E0" w:rsidRDefault="00330F97" w:rsidP="00330F97">
      <w:pPr>
        <w:spacing w:before="0" w:after="0"/>
        <w:rPr>
          <w:rFonts w:asciiTheme="minorHAnsi" w:hAnsiTheme="minorHAnsi"/>
          <w:lang w:val="sq-AL"/>
        </w:rPr>
      </w:pPr>
    </w:p>
    <w:p w:rsidR="00165ED6" w:rsidRPr="005D21E0" w:rsidRDefault="00330F97" w:rsidP="00B62D77">
      <w:pPr>
        <w:spacing w:before="0" w:after="0"/>
        <w:rPr>
          <w:rFonts w:asciiTheme="minorHAnsi" w:hAnsiTheme="minorHAnsi"/>
          <w:lang w:val="sq-AL"/>
        </w:rPr>
      </w:pPr>
      <w:r w:rsidRPr="005D21E0">
        <w:rPr>
          <w:rFonts w:asciiTheme="minorHAnsi" w:hAnsiTheme="minorHAnsi"/>
          <w:lang w:val="sq-AL"/>
        </w:rPr>
        <w:t>Aktivitetet në nivel lokal luajnë një rol të rëndësishëm në arritjen e objektivave të lartpërmendura në nivel kombëtar</w:t>
      </w:r>
      <w:r w:rsidR="009A4676">
        <w:rPr>
          <w:rFonts w:asciiTheme="minorHAnsi" w:hAnsiTheme="minorHAnsi"/>
          <w:lang w:val="sq-AL"/>
        </w:rPr>
        <w:t>.</w:t>
      </w:r>
    </w:p>
    <w:p w:rsidR="00001815" w:rsidRPr="005D21E0" w:rsidRDefault="00B5669A" w:rsidP="000F07BF">
      <w:pPr>
        <w:pStyle w:val="Heading3"/>
        <w:ind w:left="706" w:hanging="706"/>
        <w:rPr>
          <w:lang w:val="sq-AL"/>
        </w:rPr>
      </w:pPr>
      <w:r w:rsidRPr="005D21E0">
        <w:rPr>
          <w:lang w:val="sq-AL"/>
        </w:rPr>
        <w:t>Kuadri ligjor dhe politik</w:t>
      </w:r>
    </w:p>
    <w:p w:rsidR="00814407" w:rsidRPr="0087347A" w:rsidRDefault="00306665" w:rsidP="00001815">
      <w:pPr>
        <w:tabs>
          <w:tab w:val="num" w:pos="720"/>
          <w:tab w:val="num" w:pos="1440"/>
        </w:tabs>
        <w:spacing w:before="0" w:after="0"/>
        <w:rPr>
          <w:rFonts w:cs="Calibri"/>
          <w:bCs/>
          <w:szCs w:val="22"/>
          <w:lang w:val="sq-AL"/>
        </w:rPr>
      </w:pPr>
      <w:r w:rsidRPr="0087347A">
        <w:rPr>
          <w:rFonts w:eastAsia="Times New Roman" w:cs="Calibri"/>
          <w:bCs/>
          <w:szCs w:val="22"/>
          <w:lang w:val="sq-AL"/>
        </w:rPr>
        <w:t xml:space="preserve">Ligjit, </w:t>
      </w:r>
      <w:r w:rsidRPr="0087347A">
        <w:rPr>
          <w:rFonts w:cs="Calibri"/>
          <w:szCs w:val="22"/>
          <w:lang w:val="sq-AL"/>
        </w:rPr>
        <w:t>Nr.06/L-079</w:t>
      </w:r>
      <w:r w:rsidRPr="0087347A">
        <w:rPr>
          <w:rFonts w:eastAsia="Times New Roman" w:cs="Calibri"/>
          <w:bCs/>
          <w:szCs w:val="22"/>
          <w:lang w:val="sq-AL"/>
        </w:rPr>
        <w:t xml:space="preserve">, për efiçiencën e energjisë </w:t>
      </w:r>
      <w:r w:rsidRPr="0087347A">
        <w:rPr>
          <w:rFonts w:cs="Calibri"/>
          <w:szCs w:val="22"/>
          <w:lang w:val="sq-AL"/>
        </w:rPr>
        <w:t>“Gazeta zyrtare e Republikës së Kosovës, Nr. 21/2018”,</w:t>
      </w:r>
      <w:r w:rsidRPr="0087347A">
        <w:rPr>
          <w:rFonts w:cs="Calibri"/>
          <w:bCs/>
          <w:szCs w:val="22"/>
          <w:lang w:val="sq-AL"/>
        </w:rPr>
        <w:t xml:space="preserve"> Neni 6</w:t>
      </w:r>
      <w:r w:rsidR="00814407" w:rsidRPr="0087347A">
        <w:rPr>
          <w:rFonts w:cs="Calibri"/>
          <w:bCs/>
          <w:szCs w:val="22"/>
          <w:lang w:val="sq-AL"/>
        </w:rPr>
        <w:t xml:space="preserve"> përshkruan përgjegjësitë e Zyrave Komunale të Energjisë në zhvillimin e Planeve Komunale të Efiçiencës së Energjisë dhe Raporteve të Progresit te Zbatimit të Planit Komunal të Efiçiencës së Energjisë, sipas udhëzimeve të </w:t>
      </w:r>
      <w:r w:rsidR="004D4F4E" w:rsidRPr="0087347A">
        <w:rPr>
          <w:rFonts w:cs="Calibri"/>
          <w:bCs/>
          <w:szCs w:val="22"/>
          <w:lang w:val="sq-AL"/>
        </w:rPr>
        <w:t>Agjencionit</w:t>
      </w:r>
      <w:r w:rsidR="00814407" w:rsidRPr="0087347A">
        <w:rPr>
          <w:rFonts w:cs="Calibri"/>
          <w:bCs/>
          <w:szCs w:val="22"/>
          <w:lang w:val="sq-AL"/>
        </w:rPr>
        <w:t xml:space="preserve"> te Kosovës </w:t>
      </w:r>
      <w:r w:rsidR="004D4F4E" w:rsidRPr="0087347A">
        <w:rPr>
          <w:rFonts w:cs="Calibri"/>
          <w:bCs/>
          <w:szCs w:val="22"/>
          <w:lang w:val="sq-AL"/>
        </w:rPr>
        <w:t>përEfiçiencë</w:t>
      </w:r>
      <w:r w:rsidR="00814407" w:rsidRPr="0087347A">
        <w:rPr>
          <w:rFonts w:cs="Calibri"/>
          <w:bCs/>
          <w:szCs w:val="22"/>
          <w:lang w:val="sq-AL"/>
        </w:rPr>
        <w:t xml:space="preserve"> të Energjisë-AKEE. Të dy dokumentet duhet të miratohen nga Kuvendi Komunal dhe më pas të dorëzohen në AKEE.</w:t>
      </w:r>
    </w:p>
    <w:p w:rsidR="00814407" w:rsidRPr="005D21E0" w:rsidRDefault="00814407" w:rsidP="00001815">
      <w:pPr>
        <w:tabs>
          <w:tab w:val="num" w:pos="720"/>
          <w:tab w:val="num" w:pos="1440"/>
        </w:tabs>
        <w:spacing w:before="0" w:after="0"/>
        <w:rPr>
          <w:rFonts w:asciiTheme="minorHAnsi" w:hAnsiTheme="minorHAnsi" w:cs="Arial"/>
          <w:bCs/>
          <w:szCs w:val="22"/>
          <w:lang w:val="sq-AL"/>
        </w:rPr>
      </w:pPr>
    </w:p>
    <w:p w:rsidR="00001815" w:rsidRPr="005D21E0" w:rsidRDefault="00157F79" w:rsidP="00001815">
      <w:pPr>
        <w:tabs>
          <w:tab w:val="num" w:pos="720"/>
          <w:tab w:val="num" w:pos="1440"/>
        </w:tabs>
        <w:spacing w:before="0" w:after="0"/>
        <w:rPr>
          <w:rFonts w:asciiTheme="minorHAnsi" w:hAnsiTheme="minorHAnsi" w:cs="Arial"/>
          <w:bCs/>
          <w:szCs w:val="22"/>
          <w:lang w:val="sq-AL"/>
        </w:rPr>
      </w:pPr>
      <w:r>
        <w:rPr>
          <w:rFonts w:asciiTheme="minorHAnsi" w:hAnsiTheme="minorHAnsi" w:cs="Arial"/>
          <w:bCs/>
          <w:szCs w:val="22"/>
          <w:lang w:val="sq-AL"/>
        </w:rPr>
        <w:t>LIGJI PËR ENERGJINË - Neni 5</w:t>
      </w:r>
      <w:r w:rsidR="00814407" w:rsidRPr="005D21E0">
        <w:rPr>
          <w:rFonts w:asciiTheme="minorHAnsi" w:hAnsiTheme="minorHAnsi" w:cs="Arial"/>
          <w:bCs/>
          <w:szCs w:val="22"/>
          <w:lang w:val="sq-AL"/>
        </w:rPr>
        <w:t xml:space="preserve"> thotë se Qeveria do të nxjerrë akte nënligjore për themelimin, financimin dhe funksionimin e zyrave komunale të energjisë, të cilat do të adresojnë çështjet që lidhen me zbatimin dhe monitorimin në nivel </w:t>
      </w:r>
      <w:r w:rsidR="009A2181" w:rsidRPr="005D21E0">
        <w:rPr>
          <w:rFonts w:asciiTheme="minorHAnsi" w:hAnsiTheme="minorHAnsi" w:cs="Arial"/>
          <w:bCs/>
          <w:szCs w:val="22"/>
          <w:lang w:val="sq-AL"/>
        </w:rPr>
        <w:t>lokal.</w:t>
      </w:r>
    </w:p>
    <w:p w:rsidR="00B95AF2" w:rsidRPr="005D21E0" w:rsidRDefault="00B95AF2" w:rsidP="00001815">
      <w:pPr>
        <w:tabs>
          <w:tab w:val="num" w:pos="720"/>
          <w:tab w:val="num" w:pos="1440"/>
        </w:tabs>
        <w:spacing w:before="0" w:after="0"/>
        <w:rPr>
          <w:rFonts w:asciiTheme="minorHAnsi" w:hAnsiTheme="minorHAnsi"/>
          <w:lang w:val="sq-AL"/>
        </w:rPr>
      </w:pPr>
    </w:p>
    <w:p w:rsidR="00001815" w:rsidRPr="005D21E0" w:rsidRDefault="009A2181" w:rsidP="00001815">
      <w:pPr>
        <w:tabs>
          <w:tab w:val="num" w:pos="720"/>
          <w:tab w:val="num" w:pos="1440"/>
        </w:tabs>
        <w:spacing w:before="0" w:after="0"/>
        <w:rPr>
          <w:rFonts w:asciiTheme="minorHAnsi" w:hAnsiTheme="minorHAnsi"/>
          <w:lang w:val="sq-AL"/>
        </w:rPr>
      </w:pPr>
      <w:r w:rsidRPr="005D21E0">
        <w:rPr>
          <w:rFonts w:asciiTheme="minorHAnsi" w:hAnsiTheme="minorHAnsi"/>
          <w:lang w:val="sq-AL"/>
        </w:rPr>
        <w:t>UDHËZIM</w:t>
      </w:r>
      <w:r w:rsidR="00047A66">
        <w:rPr>
          <w:rFonts w:asciiTheme="minorHAnsi" w:hAnsiTheme="minorHAnsi"/>
          <w:lang w:val="sq-AL"/>
        </w:rPr>
        <w:t>I</w:t>
      </w:r>
      <w:r w:rsidRPr="005D21E0">
        <w:rPr>
          <w:rFonts w:asciiTheme="minorHAnsi" w:hAnsiTheme="minorHAnsi"/>
          <w:lang w:val="sq-AL"/>
        </w:rPr>
        <w:t xml:space="preserve"> ADMINISTRATIV (QRK) Nr. 09/2017, </w:t>
      </w:r>
      <w:r w:rsidR="00047A66">
        <w:rPr>
          <w:rFonts w:asciiTheme="minorHAnsi" w:hAnsiTheme="minorHAnsi"/>
          <w:lang w:val="sq-AL"/>
        </w:rPr>
        <w:t xml:space="preserve">i </w:t>
      </w:r>
      <w:r w:rsidRPr="005D21E0">
        <w:rPr>
          <w:rFonts w:asciiTheme="minorHAnsi" w:hAnsiTheme="minorHAnsi"/>
          <w:lang w:val="sq-AL"/>
        </w:rPr>
        <w:t>datë</w:t>
      </w:r>
      <w:r w:rsidR="00047A66">
        <w:rPr>
          <w:rFonts w:asciiTheme="minorHAnsi" w:hAnsiTheme="minorHAnsi"/>
          <w:lang w:val="sq-AL"/>
        </w:rPr>
        <w:t>s</w:t>
      </w:r>
      <w:r w:rsidRPr="005D21E0">
        <w:rPr>
          <w:rFonts w:asciiTheme="minorHAnsi" w:hAnsiTheme="minorHAnsi"/>
          <w:lang w:val="sq-AL"/>
        </w:rPr>
        <w:t xml:space="preserve"> 6 shtator 2017, PËR ZYRAT E ENERGJISË KOMUNALE - përcakton detyrat dhe përgjegjësitë e zyrave komunale të energjisë për të adresuar çështjet e planifikimit, zbatimit dhe monitorimit të politikave energjetike në nivel lokal. Ndër detyrat dhe përgjegjësitë e tjera të Zyrave Komunale të Energjisë m</w:t>
      </w:r>
      <w:r w:rsidRPr="005D21E0">
        <w:rPr>
          <w:rFonts w:cs="Calibri"/>
          <w:lang w:val="sq-AL"/>
        </w:rPr>
        <w:t xml:space="preserve">ë poshtë </w:t>
      </w:r>
      <w:r w:rsidRPr="005D21E0">
        <w:rPr>
          <w:rFonts w:asciiTheme="minorHAnsi" w:hAnsiTheme="minorHAnsi"/>
          <w:lang w:val="sq-AL"/>
        </w:rPr>
        <w:t>janë shënuar përgjegjësitë kryesore</w:t>
      </w:r>
      <w:r w:rsidR="00001815" w:rsidRPr="005D21E0">
        <w:rPr>
          <w:rFonts w:asciiTheme="minorHAnsi" w:hAnsiTheme="minorHAnsi"/>
          <w:lang w:val="sq-AL"/>
        </w:rPr>
        <w:t>:</w:t>
      </w:r>
    </w:p>
    <w:p w:rsidR="00B40650" w:rsidRPr="005D21E0" w:rsidRDefault="00B40650" w:rsidP="00001815">
      <w:pPr>
        <w:tabs>
          <w:tab w:val="num" w:pos="720"/>
          <w:tab w:val="num" w:pos="1440"/>
        </w:tabs>
        <w:spacing w:before="0" w:after="0"/>
        <w:rPr>
          <w:rFonts w:asciiTheme="minorHAnsi" w:hAnsiTheme="minorHAnsi"/>
          <w:lang w:val="sq-AL"/>
        </w:rPr>
      </w:pPr>
    </w:p>
    <w:p w:rsidR="009A2181" w:rsidRPr="005D21E0" w:rsidRDefault="009A2181" w:rsidP="002C3C81">
      <w:pPr>
        <w:pStyle w:val="ListParagraph"/>
        <w:numPr>
          <w:ilvl w:val="0"/>
          <w:numId w:val="9"/>
        </w:numPr>
        <w:spacing w:before="0" w:after="0"/>
        <w:rPr>
          <w:rFonts w:asciiTheme="minorHAnsi" w:hAnsiTheme="minorHAnsi"/>
          <w:lang w:val="sq-AL"/>
        </w:rPr>
      </w:pPr>
      <w:r w:rsidRPr="005D21E0">
        <w:rPr>
          <w:rFonts w:asciiTheme="minorHAnsi" w:hAnsiTheme="minorHAnsi"/>
          <w:lang w:val="sq-AL"/>
        </w:rPr>
        <w:t xml:space="preserve">të krijojë një bazë të dhënash dhe të mbajë një sistem informacioni për grumbullimin e rregullt të të dhënave për konsumin e energjisë në baza periodike, shpenzimet e energjisë dhe të dhëna të tjera relevante duke mbajtur një regjistër që mundëson përzgjedhjen e indikatorëve potencial të </w:t>
      </w:r>
      <w:r w:rsidR="004D4F4E" w:rsidRPr="005D21E0">
        <w:rPr>
          <w:rFonts w:asciiTheme="minorHAnsi" w:hAnsiTheme="minorHAnsi"/>
          <w:lang w:val="sq-AL"/>
        </w:rPr>
        <w:t>efiçiencës</w:t>
      </w:r>
      <w:r w:rsidRPr="005D21E0">
        <w:rPr>
          <w:rFonts w:asciiTheme="minorHAnsi" w:hAnsiTheme="minorHAnsi"/>
          <w:lang w:val="sq-AL"/>
        </w:rPr>
        <w:t xml:space="preserve"> së energjisë për ndërtesat komunale energj</w:t>
      </w:r>
      <w:r w:rsidR="000140B1" w:rsidRPr="005D21E0">
        <w:rPr>
          <w:rFonts w:asciiTheme="minorHAnsi" w:hAnsiTheme="minorHAnsi"/>
          <w:lang w:val="sq-AL"/>
        </w:rPr>
        <w:t>e</w:t>
      </w:r>
      <w:r w:rsidRPr="005D21E0">
        <w:rPr>
          <w:rFonts w:asciiTheme="minorHAnsi" w:hAnsiTheme="minorHAnsi"/>
          <w:lang w:val="sq-AL"/>
        </w:rPr>
        <w:t>tike,</w:t>
      </w:r>
    </w:p>
    <w:p w:rsidR="009A2181" w:rsidRPr="005D21E0" w:rsidRDefault="009A2181" w:rsidP="002C3C81">
      <w:pPr>
        <w:pStyle w:val="ListParagraph"/>
        <w:numPr>
          <w:ilvl w:val="0"/>
          <w:numId w:val="9"/>
        </w:numPr>
        <w:spacing w:before="0" w:after="0"/>
        <w:rPr>
          <w:rFonts w:asciiTheme="minorHAnsi" w:hAnsiTheme="minorHAnsi"/>
          <w:lang w:val="sq-AL"/>
        </w:rPr>
      </w:pPr>
      <w:r w:rsidRPr="005D21E0">
        <w:rPr>
          <w:rFonts w:asciiTheme="minorHAnsi" w:hAnsiTheme="minorHAnsi"/>
          <w:lang w:val="sq-AL"/>
        </w:rPr>
        <w:t xml:space="preserve">të raportojë për zbatimin e </w:t>
      </w:r>
      <w:r w:rsidR="00B26723" w:rsidRPr="005D21E0">
        <w:rPr>
          <w:rFonts w:asciiTheme="minorHAnsi" w:hAnsiTheme="minorHAnsi"/>
          <w:lang w:val="sq-AL"/>
        </w:rPr>
        <w:t>PKVEE</w:t>
      </w:r>
      <w:r w:rsidRPr="005D21E0">
        <w:rPr>
          <w:rFonts w:asciiTheme="minorHAnsi" w:hAnsiTheme="minorHAnsi"/>
          <w:lang w:val="sq-AL"/>
        </w:rPr>
        <w:t>, dhe zhvillimet e pritshme në pjesën e mbetur të Programit,</w:t>
      </w:r>
    </w:p>
    <w:p w:rsidR="009A2181" w:rsidRPr="005D21E0" w:rsidRDefault="00B26723" w:rsidP="002C3C81">
      <w:pPr>
        <w:pStyle w:val="ListParagraph"/>
        <w:numPr>
          <w:ilvl w:val="0"/>
          <w:numId w:val="9"/>
        </w:numPr>
        <w:spacing w:before="0" w:after="0"/>
        <w:rPr>
          <w:rFonts w:asciiTheme="minorHAnsi" w:hAnsiTheme="minorHAnsi"/>
          <w:lang w:val="sq-AL"/>
        </w:rPr>
      </w:pPr>
      <w:r w:rsidRPr="005D21E0">
        <w:rPr>
          <w:rFonts w:asciiTheme="minorHAnsi" w:hAnsiTheme="minorHAnsi"/>
          <w:lang w:val="sq-AL"/>
        </w:rPr>
        <w:lastRenderedPageBreak/>
        <w:t>t</w:t>
      </w:r>
      <w:r w:rsidRPr="005D21E0">
        <w:rPr>
          <w:rFonts w:cs="Calibri"/>
          <w:lang w:val="sq-AL"/>
        </w:rPr>
        <w:t>ë z</w:t>
      </w:r>
      <w:r w:rsidR="009A2181" w:rsidRPr="005D21E0">
        <w:rPr>
          <w:rFonts w:asciiTheme="minorHAnsi" w:hAnsiTheme="minorHAnsi"/>
          <w:lang w:val="sq-AL"/>
        </w:rPr>
        <w:t>hvill</w:t>
      </w:r>
      <w:r w:rsidRPr="005D21E0">
        <w:rPr>
          <w:rFonts w:asciiTheme="minorHAnsi" w:hAnsiTheme="minorHAnsi"/>
          <w:lang w:val="sq-AL"/>
        </w:rPr>
        <w:t>oj</w:t>
      </w:r>
      <w:r w:rsidR="009A2181" w:rsidRPr="005D21E0">
        <w:rPr>
          <w:rFonts w:asciiTheme="minorHAnsi" w:hAnsiTheme="minorHAnsi"/>
          <w:lang w:val="sq-AL"/>
        </w:rPr>
        <w:t xml:space="preserve"> aktivitete</w:t>
      </w:r>
      <w:r w:rsidRPr="005D21E0">
        <w:rPr>
          <w:rFonts w:asciiTheme="minorHAnsi" w:hAnsiTheme="minorHAnsi"/>
          <w:lang w:val="sq-AL"/>
        </w:rPr>
        <w:t>t e</w:t>
      </w:r>
      <w:r w:rsidR="009A2181" w:rsidRPr="005D21E0">
        <w:rPr>
          <w:rFonts w:asciiTheme="minorHAnsi" w:hAnsiTheme="minorHAnsi"/>
          <w:lang w:val="sq-AL"/>
        </w:rPr>
        <w:t xml:space="preserve"> planifikimit të sektorit të energjisë, bazuar në Strategjinë e Energjisë, për të mbështetur zhvillimin e qëndrueshëm ekonomik dhe social të komunave,</w:t>
      </w:r>
    </w:p>
    <w:p w:rsidR="009A2181" w:rsidRPr="005D21E0" w:rsidRDefault="00B26723" w:rsidP="002C3C81">
      <w:pPr>
        <w:pStyle w:val="ListParagraph"/>
        <w:numPr>
          <w:ilvl w:val="0"/>
          <w:numId w:val="9"/>
        </w:numPr>
        <w:spacing w:before="0" w:after="0"/>
        <w:rPr>
          <w:rFonts w:asciiTheme="minorHAnsi" w:hAnsiTheme="minorHAnsi"/>
          <w:lang w:val="sq-AL"/>
        </w:rPr>
      </w:pPr>
      <w:r w:rsidRPr="005D21E0">
        <w:rPr>
          <w:rFonts w:asciiTheme="minorHAnsi" w:hAnsiTheme="minorHAnsi"/>
          <w:lang w:val="sq-AL"/>
        </w:rPr>
        <w:t>t</w:t>
      </w:r>
      <w:r w:rsidR="009A2181" w:rsidRPr="005D21E0">
        <w:rPr>
          <w:rFonts w:asciiTheme="minorHAnsi" w:hAnsiTheme="minorHAnsi"/>
          <w:lang w:val="sq-AL"/>
        </w:rPr>
        <w:t>ë sigurojë të dhënat e nevojshme për Ministri</w:t>
      </w:r>
      <w:r w:rsidRPr="005D21E0">
        <w:rPr>
          <w:rFonts w:asciiTheme="minorHAnsi" w:hAnsiTheme="minorHAnsi"/>
          <w:lang w:val="sq-AL"/>
        </w:rPr>
        <w:t>n</w:t>
      </w:r>
      <w:r w:rsidRPr="005D21E0">
        <w:rPr>
          <w:rFonts w:cs="Calibri"/>
          <w:lang w:val="sq-AL"/>
        </w:rPr>
        <w:t>ë përkatëse</w:t>
      </w:r>
      <w:r w:rsidR="009A2181" w:rsidRPr="005D21E0">
        <w:rPr>
          <w:rFonts w:asciiTheme="minorHAnsi" w:hAnsiTheme="minorHAnsi"/>
          <w:lang w:val="sq-AL"/>
        </w:rPr>
        <w:t xml:space="preserve"> për përgatitjen e </w:t>
      </w:r>
      <w:r w:rsidRPr="005D21E0">
        <w:rPr>
          <w:rFonts w:asciiTheme="minorHAnsi" w:hAnsiTheme="minorHAnsi"/>
          <w:lang w:val="sq-AL"/>
        </w:rPr>
        <w:t>PKVE</w:t>
      </w:r>
      <w:r w:rsidR="009A2181" w:rsidRPr="005D21E0">
        <w:rPr>
          <w:rFonts w:asciiTheme="minorHAnsi" w:hAnsiTheme="minorHAnsi"/>
          <w:lang w:val="sq-AL"/>
        </w:rPr>
        <w:t>E-it, rishikimin dhe përgatitjen e Programit të Zbatimit të Strategjisë së Energjisë për tre (3) vjet në pajtim me Ligjin për Energjinë,</w:t>
      </w:r>
    </w:p>
    <w:p w:rsidR="009A2181" w:rsidRPr="007F4CBD" w:rsidRDefault="009A2181" w:rsidP="007F4CBD">
      <w:pPr>
        <w:pStyle w:val="ListParagraph"/>
        <w:numPr>
          <w:ilvl w:val="0"/>
          <w:numId w:val="9"/>
        </w:numPr>
        <w:spacing w:before="0" w:after="0"/>
        <w:rPr>
          <w:rFonts w:asciiTheme="minorHAnsi" w:hAnsiTheme="minorHAnsi"/>
          <w:lang w:val="sq-AL"/>
        </w:rPr>
      </w:pPr>
      <w:r w:rsidRPr="005D21E0">
        <w:rPr>
          <w:rFonts w:asciiTheme="minorHAnsi" w:hAnsiTheme="minorHAnsi"/>
          <w:lang w:val="sq-AL"/>
        </w:rPr>
        <w:t xml:space="preserve">të monitorojë vazhdimisht zbatimin e </w:t>
      </w:r>
      <w:r w:rsidR="00B26723" w:rsidRPr="005D21E0">
        <w:rPr>
          <w:rFonts w:asciiTheme="minorHAnsi" w:hAnsiTheme="minorHAnsi"/>
          <w:lang w:val="sq-AL"/>
        </w:rPr>
        <w:t>PKV</w:t>
      </w:r>
      <w:r w:rsidRPr="005D21E0">
        <w:rPr>
          <w:rFonts w:asciiTheme="minorHAnsi" w:hAnsiTheme="minorHAnsi"/>
          <w:lang w:val="sq-AL"/>
        </w:rPr>
        <w:t>EE në nivelin komunal dhe t'i raportojë Ministrisë për zbatimin e tij</w:t>
      </w:r>
      <w:r w:rsidR="00B26723" w:rsidRPr="005D21E0">
        <w:rPr>
          <w:rFonts w:asciiTheme="minorHAnsi" w:hAnsiTheme="minorHAnsi"/>
          <w:lang w:val="sq-AL"/>
        </w:rPr>
        <w:t>.</w:t>
      </w:r>
    </w:p>
    <w:p w:rsidR="00681668" w:rsidRPr="005D21E0" w:rsidRDefault="00B26723" w:rsidP="000F07BF">
      <w:pPr>
        <w:pStyle w:val="Heading3"/>
        <w:ind w:left="706" w:hanging="706"/>
        <w:rPr>
          <w:lang w:val="sq-AL"/>
        </w:rPr>
      </w:pPr>
      <w:r w:rsidRPr="005D21E0">
        <w:rPr>
          <w:lang w:val="sq-AL"/>
        </w:rPr>
        <w:t>Objektivat dhe p</w:t>
      </w:r>
      <w:r w:rsidRPr="005D21E0">
        <w:rPr>
          <w:rFonts w:cs="Calibri"/>
          <w:lang w:val="sq-AL"/>
        </w:rPr>
        <w:t>ërfit</w:t>
      </w:r>
      <w:r w:rsidR="000140B1" w:rsidRPr="005D21E0">
        <w:rPr>
          <w:rFonts w:cs="Calibri"/>
          <w:lang w:val="sq-AL"/>
        </w:rPr>
        <w:t>im</w:t>
      </w:r>
      <w:r w:rsidRPr="005D21E0">
        <w:rPr>
          <w:rFonts w:cs="Calibri"/>
          <w:lang w:val="sq-AL"/>
        </w:rPr>
        <w:t>et nga PKVEE</w:t>
      </w:r>
    </w:p>
    <w:p w:rsidR="00825EEF" w:rsidRPr="005D21E0" w:rsidRDefault="00825EEF" w:rsidP="00825EEF">
      <w:pPr>
        <w:spacing w:before="0" w:after="0"/>
        <w:rPr>
          <w:rFonts w:asciiTheme="minorHAnsi" w:hAnsiTheme="minorHAnsi"/>
          <w:lang w:val="sq-AL"/>
        </w:rPr>
      </w:pPr>
      <w:r w:rsidRPr="005D21E0">
        <w:rPr>
          <w:rFonts w:asciiTheme="minorHAnsi" w:hAnsiTheme="minorHAnsi"/>
          <w:lang w:val="sq-AL"/>
        </w:rPr>
        <w:t xml:space="preserve">Objektivi i përgjithshëm i PKVEE është zvogëlimi i konsumit të energjisë, rritja e nivelit të rehatisë dhe ulja e barrës së shpenzimeve të energjisë në buxhetin komunal të Komunës së </w:t>
      </w:r>
      <w:r w:rsidR="003619D9">
        <w:rPr>
          <w:rFonts w:asciiTheme="minorHAnsi" w:hAnsiTheme="minorHAnsi"/>
          <w:lang w:val="sq-AL"/>
        </w:rPr>
        <w:t>Suharekës</w:t>
      </w:r>
      <w:r w:rsidRPr="005D21E0">
        <w:rPr>
          <w:rFonts w:asciiTheme="minorHAnsi" w:hAnsiTheme="minorHAnsi"/>
          <w:lang w:val="sq-AL"/>
        </w:rPr>
        <w:t>.</w:t>
      </w:r>
    </w:p>
    <w:p w:rsidR="00825EEF" w:rsidRPr="005D21E0" w:rsidRDefault="00825EEF" w:rsidP="00825EEF">
      <w:pPr>
        <w:spacing w:before="0" w:after="0"/>
        <w:rPr>
          <w:rFonts w:asciiTheme="minorHAnsi" w:hAnsiTheme="minorHAnsi"/>
          <w:lang w:val="sq-AL"/>
        </w:rPr>
      </w:pPr>
    </w:p>
    <w:p w:rsidR="00825EEF" w:rsidRPr="005D21E0" w:rsidRDefault="00825EEF" w:rsidP="00825EEF">
      <w:pPr>
        <w:spacing w:before="0" w:after="0"/>
        <w:rPr>
          <w:rFonts w:asciiTheme="minorHAnsi" w:hAnsiTheme="minorHAnsi"/>
          <w:lang w:val="sq-AL"/>
        </w:rPr>
      </w:pPr>
      <w:r w:rsidRPr="005D21E0">
        <w:rPr>
          <w:rFonts w:asciiTheme="minorHAnsi" w:hAnsiTheme="minorHAnsi"/>
          <w:lang w:val="sq-AL"/>
        </w:rPr>
        <w:t xml:space="preserve">Në gjendjen e Komunës së </w:t>
      </w:r>
      <w:r w:rsidR="003619D9">
        <w:rPr>
          <w:rFonts w:asciiTheme="minorHAnsi" w:hAnsiTheme="minorHAnsi"/>
          <w:lang w:val="sq-AL"/>
        </w:rPr>
        <w:t>Suharekës</w:t>
      </w:r>
      <w:r w:rsidRPr="005D21E0">
        <w:rPr>
          <w:rFonts w:asciiTheme="minorHAnsi" w:hAnsiTheme="minorHAnsi"/>
          <w:lang w:val="sq-AL"/>
        </w:rPr>
        <w:t xml:space="preserve"> pritet q</w:t>
      </w:r>
      <w:r w:rsidRPr="005D21E0">
        <w:rPr>
          <w:rFonts w:cs="Calibri"/>
          <w:lang w:val="sq-AL"/>
        </w:rPr>
        <w:t xml:space="preserve">ë </w:t>
      </w:r>
      <w:r w:rsidRPr="005D21E0">
        <w:rPr>
          <w:rFonts w:asciiTheme="minorHAnsi" w:hAnsiTheme="minorHAnsi"/>
          <w:lang w:val="sq-AL"/>
        </w:rPr>
        <w:t>PKVEE t</w:t>
      </w:r>
      <w:r w:rsidRPr="005D21E0">
        <w:rPr>
          <w:rFonts w:cs="Calibri"/>
          <w:lang w:val="sq-AL"/>
        </w:rPr>
        <w:t xml:space="preserve">ë </w:t>
      </w:r>
      <w:r w:rsidRPr="005D21E0">
        <w:rPr>
          <w:rFonts w:asciiTheme="minorHAnsi" w:hAnsiTheme="minorHAnsi"/>
          <w:lang w:val="sq-AL"/>
        </w:rPr>
        <w:t>ketë ndikimet e mëposhtme:</w:t>
      </w:r>
    </w:p>
    <w:p w:rsidR="00EE119C" w:rsidRPr="005D21E0" w:rsidRDefault="00EE119C" w:rsidP="00001815">
      <w:pPr>
        <w:spacing w:before="0" w:after="0"/>
        <w:rPr>
          <w:rFonts w:asciiTheme="minorHAnsi" w:hAnsiTheme="minorHAnsi"/>
          <w:lang w:val="sq-AL"/>
        </w:rPr>
      </w:pP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Zvogëlimi i konsumit të energjisë në sektorët e ndërtimit të ndërtesave, transportit dhe ndri</w:t>
      </w:r>
      <w:r w:rsidRPr="005D21E0">
        <w:rPr>
          <w:rFonts w:cs="Calibri"/>
          <w:lang w:val="sq-AL"/>
        </w:rPr>
        <w:t>çimit</w:t>
      </w:r>
      <w:r w:rsidRPr="005D21E0">
        <w:rPr>
          <w:rFonts w:asciiTheme="minorHAnsi" w:hAnsiTheme="minorHAnsi"/>
          <w:lang w:val="sq-AL"/>
        </w:rPr>
        <w:t xml:space="preserve"> publik;</w:t>
      </w: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Reduktimi i kostove të energjisë në buxhetin komunal;</w:t>
      </w: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Përmirësimi i shërbimeve komunale;</w:t>
      </w: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Renovimet e nd</w:t>
      </w:r>
      <w:r w:rsidRPr="005D21E0">
        <w:rPr>
          <w:rFonts w:cs="Calibri"/>
          <w:lang w:val="sq-AL"/>
        </w:rPr>
        <w:t xml:space="preserve">ërtesave dhe </w:t>
      </w:r>
      <w:r w:rsidRPr="005D21E0">
        <w:rPr>
          <w:rFonts w:asciiTheme="minorHAnsi" w:hAnsiTheme="minorHAnsi"/>
          <w:lang w:val="sq-AL"/>
        </w:rPr>
        <w:t>instalimeve p</w:t>
      </w:r>
      <w:r w:rsidRPr="005D21E0">
        <w:rPr>
          <w:rFonts w:cs="Calibri"/>
          <w:lang w:val="sq-AL"/>
        </w:rPr>
        <w:t>ë</w:t>
      </w:r>
      <w:r w:rsidRPr="005D21E0">
        <w:rPr>
          <w:rFonts w:asciiTheme="minorHAnsi" w:hAnsiTheme="minorHAnsi"/>
          <w:lang w:val="sq-AL"/>
        </w:rPr>
        <w:t>r prodhim t</w:t>
      </w:r>
      <w:r w:rsidR="000140B1" w:rsidRPr="005D21E0">
        <w:rPr>
          <w:rFonts w:cs="Calibri"/>
          <w:lang w:val="sq-AL"/>
        </w:rPr>
        <w:t>ë</w:t>
      </w:r>
      <w:r w:rsidRPr="005D21E0">
        <w:rPr>
          <w:rFonts w:asciiTheme="minorHAnsi" w:hAnsiTheme="minorHAnsi"/>
          <w:lang w:val="sq-AL"/>
        </w:rPr>
        <w:t xml:space="preserve"> energjis</w:t>
      </w:r>
      <w:r w:rsidRPr="005D21E0">
        <w:rPr>
          <w:rFonts w:cs="Calibri"/>
          <w:lang w:val="sq-AL"/>
        </w:rPr>
        <w:t>ë</w:t>
      </w:r>
      <w:r w:rsidRPr="005D21E0">
        <w:rPr>
          <w:rFonts w:asciiTheme="minorHAnsi" w:hAnsiTheme="minorHAnsi"/>
          <w:lang w:val="sq-AL"/>
        </w:rPr>
        <w:t>;</w:t>
      </w: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 xml:space="preserve">Përmirësimi i kushteve sanitare dhe nivelit të rehatisë </w:t>
      </w:r>
      <w:r w:rsidR="009F53FC" w:rsidRPr="005D21E0">
        <w:rPr>
          <w:rFonts w:asciiTheme="minorHAnsi" w:hAnsiTheme="minorHAnsi"/>
          <w:lang w:val="sq-AL"/>
        </w:rPr>
        <w:t>(</w:t>
      </w:r>
      <w:r w:rsidR="008368CC">
        <w:rPr>
          <w:rFonts w:asciiTheme="minorHAnsi" w:hAnsiTheme="minorHAnsi"/>
          <w:lang w:val="sq-AL"/>
        </w:rPr>
        <w:t>komfo</w:t>
      </w:r>
      <w:r w:rsidR="008368CC" w:rsidRPr="009A4676">
        <w:rPr>
          <w:rFonts w:asciiTheme="minorHAnsi" w:hAnsiTheme="minorHAnsi"/>
          <w:lang w:val="sq-AL"/>
        </w:rPr>
        <w:t>rtit</w:t>
      </w:r>
      <w:r w:rsidR="009F53FC" w:rsidRPr="005D21E0">
        <w:rPr>
          <w:rFonts w:asciiTheme="minorHAnsi" w:hAnsiTheme="minorHAnsi"/>
          <w:lang w:val="sq-AL"/>
        </w:rPr>
        <w:t xml:space="preserve">) </w:t>
      </w:r>
      <w:r w:rsidRPr="005D21E0">
        <w:rPr>
          <w:rFonts w:asciiTheme="minorHAnsi" w:hAnsiTheme="minorHAnsi"/>
          <w:lang w:val="sq-AL"/>
        </w:rPr>
        <w:t>në ndërtesat publike;</w:t>
      </w: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Zvogëlimi i emetimeve të CO</w:t>
      </w:r>
      <w:r w:rsidRPr="005D21E0">
        <w:rPr>
          <w:rFonts w:asciiTheme="minorHAnsi" w:hAnsiTheme="minorHAnsi"/>
          <w:vertAlign w:val="subscript"/>
          <w:lang w:val="sq-AL"/>
        </w:rPr>
        <w:t>2</w:t>
      </w:r>
      <w:r w:rsidRPr="005D21E0">
        <w:rPr>
          <w:rFonts w:asciiTheme="minorHAnsi" w:hAnsiTheme="minorHAnsi"/>
          <w:lang w:val="sq-AL"/>
        </w:rPr>
        <w:t xml:space="preserve"> në të gjithë sektorët duke zbatuar masat e efiçiencës së energjisë, duke përdorur burimet e ripërtëritshme të energjisë, duke menaxhuar konsumin, </w:t>
      </w:r>
      <w:r w:rsidR="009F53FC" w:rsidRPr="005D21E0">
        <w:rPr>
          <w:rFonts w:asciiTheme="minorHAnsi" w:hAnsiTheme="minorHAnsi"/>
          <w:lang w:val="sq-AL"/>
        </w:rPr>
        <w:t>p</w:t>
      </w:r>
      <w:r w:rsidR="009F53FC" w:rsidRPr="005D21E0">
        <w:rPr>
          <w:rFonts w:cs="Calibri"/>
          <w:lang w:val="sq-AL"/>
        </w:rPr>
        <w:t xml:space="preserve">ërmes </w:t>
      </w:r>
      <w:r w:rsidRPr="005D21E0">
        <w:rPr>
          <w:rFonts w:asciiTheme="minorHAnsi" w:hAnsiTheme="minorHAnsi"/>
          <w:lang w:val="sq-AL"/>
        </w:rPr>
        <w:t>trajnimi</w:t>
      </w:r>
      <w:r w:rsidR="009F53FC" w:rsidRPr="005D21E0">
        <w:rPr>
          <w:rFonts w:asciiTheme="minorHAnsi" w:hAnsiTheme="minorHAnsi"/>
          <w:lang w:val="sq-AL"/>
        </w:rPr>
        <w:t xml:space="preserve">t </w:t>
      </w:r>
      <w:r w:rsidRPr="005D21E0">
        <w:rPr>
          <w:rFonts w:asciiTheme="minorHAnsi" w:hAnsiTheme="minorHAnsi"/>
          <w:lang w:val="sq-AL"/>
        </w:rPr>
        <w:t xml:space="preserve"> dhe masa</w:t>
      </w:r>
      <w:r w:rsidR="009F53FC" w:rsidRPr="005D21E0">
        <w:rPr>
          <w:rFonts w:asciiTheme="minorHAnsi" w:hAnsiTheme="minorHAnsi"/>
          <w:lang w:val="sq-AL"/>
        </w:rPr>
        <w:t>ve</w:t>
      </w:r>
      <w:r w:rsidRPr="005D21E0">
        <w:rPr>
          <w:rFonts w:asciiTheme="minorHAnsi" w:hAnsiTheme="minorHAnsi"/>
          <w:lang w:val="sq-AL"/>
        </w:rPr>
        <w:t xml:space="preserve"> të tjera;</w:t>
      </w:r>
    </w:p>
    <w:p w:rsidR="00825EEF" w:rsidRPr="005D21E0" w:rsidRDefault="00825EEF" w:rsidP="002C3C81">
      <w:pPr>
        <w:pStyle w:val="ListParagraph"/>
        <w:numPr>
          <w:ilvl w:val="0"/>
          <w:numId w:val="10"/>
        </w:numPr>
        <w:spacing w:before="0" w:after="0"/>
        <w:rPr>
          <w:rFonts w:asciiTheme="minorHAnsi" w:hAnsiTheme="minorHAnsi"/>
          <w:lang w:val="sq-AL"/>
        </w:rPr>
      </w:pPr>
      <w:r w:rsidRPr="005D21E0">
        <w:rPr>
          <w:rFonts w:asciiTheme="minorHAnsi" w:hAnsiTheme="minorHAnsi"/>
          <w:lang w:val="sq-AL"/>
        </w:rPr>
        <w:t xml:space="preserve">Ngritja e vetëdijes </w:t>
      </w:r>
      <w:r w:rsidR="009F53FC" w:rsidRPr="005D21E0">
        <w:rPr>
          <w:rFonts w:asciiTheme="minorHAnsi" w:hAnsiTheme="minorHAnsi"/>
          <w:lang w:val="sq-AL"/>
        </w:rPr>
        <w:t xml:space="preserve">e </w:t>
      </w:r>
      <w:r w:rsidR="005D21E0">
        <w:rPr>
          <w:rFonts w:asciiTheme="minorHAnsi" w:hAnsiTheme="minorHAnsi"/>
          <w:lang w:val="sq-AL"/>
        </w:rPr>
        <w:t xml:space="preserve">kreatorëve të </w:t>
      </w:r>
      <w:r w:rsidRPr="005D21E0">
        <w:rPr>
          <w:rFonts w:asciiTheme="minorHAnsi" w:hAnsiTheme="minorHAnsi"/>
          <w:lang w:val="sq-AL"/>
        </w:rPr>
        <w:t>politik</w:t>
      </w:r>
      <w:r w:rsidR="005D21E0">
        <w:rPr>
          <w:rFonts w:asciiTheme="minorHAnsi" w:hAnsiTheme="minorHAnsi"/>
          <w:lang w:val="sq-AL"/>
        </w:rPr>
        <w:t>ave</w:t>
      </w:r>
      <w:r w:rsidR="009F53FC" w:rsidRPr="005D21E0">
        <w:rPr>
          <w:rFonts w:cs="Calibri"/>
          <w:lang w:val="sq-AL"/>
        </w:rPr>
        <w:t xml:space="preserve"> për</w:t>
      </w:r>
      <w:r w:rsidR="009F53FC" w:rsidRPr="005D21E0">
        <w:rPr>
          <w:rFonts w:asciiTheme="minorHAnsi" w:hAnsiTheme="minorHAnsi"/>
          <w:lang w:val="sq-AL"/>
        </w:rPr>
        <w:t xml:space="preserve"> kursim</w:t>
      </w:r>
      <w:r w:rsidRPr="005D21E0">
        <w:rPr>
          <w:rFonts w:asciiTheme="minorHAnsi" w:hAnsiTheme="minorHAnsi"/>
          <w:lang w:val="sq-AL"/>
        </w:rPr>
        <w:t xml:space="preserve"> të energjisë, operatorë</w:t>
      </w:r>
      <w:r w:rsidR="009F53FC" w:rsidRPr="005D21E0">
        <w:rPr>
          <w:rFonts w:asciiTheme="minorHAnsi" w:hAnsiTheme="minorHAnsi"/>
          <w:lang w:val="sq-AL"/>
        </w:rPr>
        <w:t>ve</w:t>
      </w:r>
      <w:r w:rsidRPr="005D21E0">
        <w:rPr>
          <w:rFonts w:asciiTheme="minorHAnsi" w:hAnsiTheme="minorHAnsi"/>
          <w:lang w:val="sq-AL"/>
        </w:rPr>
        <w:t xml:space="preserve"> dhe përdorues</w:t>
      </w:r>
      <w:r w:rsidR="009F53FC" w:rsidRPr="005D21E0">
        <w:rPr>
          <w:rFonts w:asciiTheme="minorHAnsi" w:hAnsiTheme="minorHAnsi"/>
          <w:lang w:val="sq-AL"/>
        </w:rPr>
        <w:t xml:space="preserve">ve </w:t>
      </w:r>
      <w:r w:rsidRPr="005D21E0">
        <w:rPr>
          <w:rFonts w:asciiTheme="minorHAnsi" w:hAnsiTheme="minorHAnsi"/>
          <w:lang w:val="sq-AL"/>
        </w:rPr>
        <w:t xml:space="preserve"> përfundimtarë</w:t>
      </w:r>
      <w:r w:rsidR="009F53FC" w:rsidRPr="005D21E0">
        <w:rPr>
          <w:rFonts w:asciiTheme="minorHAnsi" w:hAnsiTheme="minorHAnsi"/>
          <w:lang w:val="sq-AL"/>
        </w:rPr>
        <w:t>.</w:t>
      </w:r>
    </w:p>
    <w:p w:rsidR="00001815" w:rsidRPr="005D21E0" w:rsidRDefault="00001815" w:rsidP="00001815">
      <w:pPr>
        <w:spacing w:before="0" w:after="0"/>
        <w:rPr>
          <w:rFonts w:asciiTheme="minorHAnsi" w:hAnsiTheme="minorHAnsi"/>
          <w:i/>
          <w:u w:val="single"/>
          <w:lang w:val="sq-AL"/>
        </w:rPr>
      </w:pPr>
    </w:p>
    <w:p w:rsidR="00B16E8E" w:rsidRPr="005D21E0" w:rsidRDefault="009F53FC" w:rsidP="00001815">
      <w:pPr>
        <w:spacing w:before="0" w:after="0"/>
        <w:rPr>
          <w:rFonts w:asciiTheme="minorHAnsi" w:hAnsiTheme="minorHAnsi"/>
          <w:lang w:val="sq-AL"/>
        </w:rPr>
      </w:pPr>
      <w:r w:rsidRPr="005D21E0">
        <w:rPr>
          <w:rFonts w:asciiTheme="minorHAnsi" w:hAnsiTheme="minorHAnsi"/>
          <w:lang w:val="sq-AL"/>
        </w:rPr>
        <w:t>Përfitimet që priten nga zbatimi i PK</w:t>
      </w:r>
      <w:r w:rsidR="000E374A" w:rsidRPr="005D21E0">
        <w:rPr>
          <w:rFonts w:asciiTheme="minorHAnsi" w:hAnsiTheme="minorHAnsi"/>
          <w:lang w:val="sq-AL"/>
        </w:rPr>
        <w:t>V</w:t>
      </w:r>
      <w:r w:rsidRPr="005D21E0">
        <w:rPr>
          <w:rFonts w:asciiTheme="minorHAnsi" w:hAnsiTheme="minorHAnsi"/>
          <w:lang w:val="sq-AL"/>
        </w:rPr>
        <w:t>EE janë:</w:t>
      </w:r>
    </w:p>
    <w:p w:rsidR="000257B4" w:rsidRPr="005D21E0" w:rsidRDefault="000257B4" w:rsidP="00001815">
      <w:pPr>
        <w:spacing w:before="0" w:after="0"/>
        <w:rPr>
          <w:rFonts w:asciiTheme="minorHAnsi" w:hAnsiTheme="minorHAnsi"/>
          <w:lang w:val="sq-AL"/>
        </w:rPr>
      </w:pPr>
    </w:p>
    <w:p w:rsidR="00B16E8E" w:rsidRPr="005D21E0" w:rsidRDefault="009F53FC" w:rsidP="002C3C81">
      <w:pPr>
        <w:pStyle w:val="ListParagraph"/>
        <w:numPr>
          <w:ilvl w:val="0"/>
          <w:numId w:val="11"/>
        </w:numPr>
        <w:spacing w:before="0" w:after="0"/>
        <w:rPr>
          <w:rFonts w:asciiTheme="minorHAnsi" w:hAnsiTheme="minorHAnsi"/>
          <w:lang w:val="sq-AL"/>
        </w:rPr>
      </w:pPr>
      <w:r w:rsidRPr="005D21E0">
        <w:rPr>
          <w:rFonts w:asciiTheme="minorHAnsi" w:hAnsiTheme="minorHAnsi"/>
          <w:lang w:val="sq-AL"/>
        </w:rPr>
        <w:t>P</w:t>
      </w:r>
      <w:r w:rsidRPr="005D21E0">
        <w:rPr>
          <w:rFonts w:cs="Calibri"/>
          <w:lang w:val="sq-AL"/>
        </w:rPr>
        <w:t>ërfitimet financiare</w:t>
      </w:r>
      <w:r w:rsidR="000E374A" w:rsidRPr="005D21E0">
        <w:rPr>
          <w:rFonts w:cs="Calibri"/>
          <w:lang w:val="sq-AL"/>
        </w:rPr>
        <w:t>,</w:t>
      </w:r>
    </w:p>
    <w:p w:rsidR="009F53FC" w:rsidRPr="005D21E0" w:rsidRDefault="009F53FC" w:rsidP="002C3C81">
      <w:pPr>
        <w:pStyle w:val="ListParagraph"/>
        <w:numPr>
          <w:ilvl w:val="0"/>
          <w:numId w:val="11"/>
        </w:numPr>
        <w:spacing w:before="0" w:after="0"/>
        <w:rPr>
          <w:rFonts w:asciiTheme="minorHAnsi" w:hAnsiTheme="minorHAnsi"/>
          <w:lang w:val="sq-AL"/>
        </w:rPr>
      </w:pPr>
      <w:r w:rsidRPr="005D21E0">
        <w:rPr>
          <w:rFonts w:asciiTheme="minorHAnsi" w:hAnsiTheme="minorHAnsi"/>
          <w:lang w:val="sq-AL"/>
        </w:rPr>
        <w:t>Përfitimet operacionale, duke përfshirë përmirësimin e klimës së brendshme</w:t>
      </w:r>
      <w:r w:rsidR="000E374A" w:rsidRPr="005D21E0">
        <w:rPr>
          <w:rFonts w:asciiTheme="minorHAnsi" w:hAnsiTheme="minorHAnsi"/>
          <w:lang w:val="sq-AL"/>
        </w:rPr>
        <w:t>,</w:t>
      </w:r>
    </w:p>
    <w:p w:rsidR="00333779" w:rsidRPr="0056781D" w:rsidRDefault="009F53FC" w:rsidP="0056781D">
      <w:pPr>
        <w:pStyle w:val="ListParagraph"/>
        <w:numPr>
          <w:ilvl w:val="0"/>
          <w:numId w:val="11"/>
        </w:numPr>
        <w:spacing w:before="0" w:after="0"/>
        <w:rPr>
          <w:rFonts w:asciiTheme="minorHAnsi" w:hAnsiTheme="minorHAnsi"/>
          <w:lang w:val="sq-AL"/>
        </w:rPr>
      </w:pPr>
      <w:r w:rsidRPr="005D21E0">
        <w:rPr>
          <w:rFonts w:asciiTheme="minorHAnsi" w:hAnsiTheme="minorHAnsi"/>
          <w:lang w:val="sq-AL"/>
        </w:rPr>
        <w:t>Përfitimet mjedisore</w:t>
      </w:r>
      <w:r w:rsidR="000E374A" w:rsidRPr="005D21E0">
        <w:rPr>
          <w:rFonts w:asciiTheme="minorHAnsi" w:hAnsiTheme="minorHAnsi"/>
          <w:lang w:val="sq-AL"/>
        </w:rPr>
        <w:t>.</w:t>
      </w:r>
    </w:p>
    <w:p w:rsidR="00681668" w:rsidRPr="005D21E0" w:rsidRDefault="000F07BF" w:rsidP="000F07BF">
      <w:pPr>
        <w:pStyle w:val="Heading2"/>
        <w:ind w:left="562" w:hanging="562"/>
        <w:rPr>
          <w:lang w:val="sq-AL"/>
        </w:rPr>
      </w:pPr>
      <w:bookmarkStart w:id="5" w:name="_Toc15993876"/>
      <w:r w:rsidRPr="005D21E0">
        <w:rPr>
          <w:caps w:val="0"/>
          <w:lang w:val="sq-AL"/>
        </w:rPr>
        <w:t>PËRMBLEDHJE EKZEKUTIVE</w:t>
      </w:r>
      <w:bookmarkEnd w:id="5"/>
    </w:p>
    <w:p w:rsidR="005D62B9" w:rsidRPr="005D21E0" w:rsidRDefault="000E374A" w:rsidP="005D62B9">
      <w:pPr>
        <w:spacing w:before="0" w:after="0"/>
        <w:rPr>
          <w:rFonts w:asciiTheme="minorHAnsi" w:hAnsiTheme="minorHAnsi"/>
          <w:lang w:val="sq-AL"/>
        </w:rPr>
      </w:pPr>
      <w:r w:rsidRPr="005D21E0">
        <w:rPr>
          <w:rFonts w:asciiTheme="minorHAnsi" w:hAnsiTheme="minorHAnsi"/>
          <w:lang w:val="sq-AL"/>
        </w:rPr>
        <w:t>PKVEE</w:t>
      </w:r>
      <w:r w:rsidR="005D62B9" w:rsidRPr="005D21E0">
        <w:rPr>
          <w:rFonts w:asciiTheme="minorHAnsi" w:hAnsiTheme="minorHAnsi"/>
          <w:lang w:val="sq-AL"/>
        </w:rPr>
        <w:t xml:space="preserve"> jep informacion mbi konsumin e energjisë në </w:t>
      </w:r>
      <w:r w:rsidRPr="005D21E0">
        <w:rPr>
          <w:rFonts w:asciiTheme="minorHAnsi" w:hAnsiTheme="minorHAnsi"/>
          <w:lang w:val="sq-AL"/>
        </w:rPr>
        <w:t xml:space="preserve">stokun e </w:t>
      </w:r>
      <w:r w:rsidR="005D62B9" w:rsidRPr="005D21E0">
        <w:rPr>
          <w:rFonts w:asciiTheme="minorHAnsi" w:hAnsiTheme="minorHAnsi"/>
          <w:lang w:val="sq-AL"/>
        </w:rPr>
        <w:t>ndërtesa</w:t>
      </w:r>
      <w:r w:rsidRPr="005D21E0">
        <w:rPr>
          <w:rFonts w:asciiTheme="minorHAnsi" w:hAnsiTheme="minorHAnsi"/>
          <w:lang w:val="sq-AL"/>
        </w:rPr>
        <w:t>ve</w:t>
      </w:r>
      <w:r w:rsidR="005D62B9" w:rsidRPr="005D21E0">
        <w:rPr>
          <w:rFonts w:asciiTheme="minorHAnsi" w:hAnsiTheme="minorHAnsi"/>
          <w:lang w:val="sq-AL"/>
        </w:rPr>
        <w:t xml:space="preserve"> komunale - ndërtesat administrative, arsimore dhe shëndetësore si dhe</w:t>
      </w:r>
      <w:r w:rsidR="00764682">
        <w:rPr>
          <w:rFonts w:asciiTheme="minorHAnsi" w:hAnsiTheme="minorHAnsi"/>
          <w:lang w:val="sq-AL"/>
        </w:rPr>
        <w:t xml:space="preserve"> në sektorin e ndriçimit rrugor </w:t>
      </w:r>
      <w:r w:rsidR="00764682" w:rsidRPr="00764682">
        <w:rPr>
          <w:rFonts w:asciiTheme="minorHAnsi" w:hAnsiTheme="minorHAnsi"/>
          <w:lang w:val="sq-AL"/>
        </w:rPr>
        <w:t>dhe për flotën komunale dhe kompanitë publike të bazuara në kufijtë e komunës.</w:t>
      </w:r>
    </w:p>
    <w:p w:rsidR="00764682" w:rsidRPr="0056781D" w:rsidRDefault="00764682" w:rsidP="005D62B9">
      <w:pPr>
        <w:spacing w:before="0" w:after="0"/>
        <w:rPr>
          <w:rFonts w:asciiTheme="minorHAnsi" w:hAnsiTheme="minorHAnsi"/>
          <w:sz w:val="16"/>
          <w:szCs w:val="16"/>
          <w:lang w:val="sq-AL"/>
        </w:rPr>
      </w:pPr>
    </w:p>
    <w:p w:rsidR="005D62B9" w:rsidRPr="005D21E0" w:rsidRDefault="00764682" w:rsidP="005D62B9">
      <w:pPr>
        <w:spacing w:before="0" w:after="0"/>
        <w:rPr>
          <w:rFonts w:asciiTheme="minorHAnsi" w:hAnsiTheme="minorHAnsi"/>
          <w:lang w:val="sq-AL"/>
        </w:rPr>
      </w:pPr>
      <w:r>
        <w:rPr>
          <w:rFonts w:asciiTheme="minorHAnsi" w:hAnsiTheme="minorHAnsi"/>
          <w:lang w:val="sq-AL"/>
        </w:rPr>
        <w:t xml:space="preserve">Komuna e </w:t>
      </w:r>
      <w:r w:rsidR="003619D9">
        <w:rPr>
          <w:rFonts w:asciiTheme="minorHAnsi" w:hAnsiTheme="minorHAnsi"/>
          <w:lang w:val="sq-AL"/>
        </w:rPr>
        <w:t>Suharekës</w:t>
      </w:r>
      <w:r w:rsidR="005D62B9" w:rsidRPr="005D21E0">
        <w:rPr>
          <w:rFonts w:asciiTheme="minorHAnsi" w:hAnsiTheme="minorHAnsi"/>
          <w:lang w:val="sq-AL"/>
        </w:rPr>
        <w:t xml:space="preserve"> ka zbatuar disa projekte të rinovimit me masat EE - përmirësimin e izolimit termik të fasadave të ndërtesave, nd</w:t>
      </w:r>
      <w:r w:rsidR="005D62B9" w:rsidRPr="005D21E0">
        <w:rPr>
          <w:rFonts w:cs="Calibri"/>
          <w:lang w:val="sq-AL"/>
        </w:rPr>
        <w:t xml:space="preserve">ërrimin </w:t>
      </w:r>
      <w:r w:rsidR="005D62B9" w:rsidRPr="005D21E0">
        <w:rPr>
          <w:rFonts w:asciiTheme="minorHAnsi" w:hAnsiTheme="minorHAnsi"/>
          <w:lang w:val="sq-AL"/>
        </w:rPr>
        <w:t>e dritareve, nd</w:t>
      </w:r>
      <w:r w:rsidR="005D62B9" w:rsidRPr="005D21E0">
        <w:rPr>
          <w:rFonts w:cs="Calibri"/>
          <w:lang w:val="sq-AL"/>
        </w:rPr>
        <w:t xml:space="preserve">ërrimin e </w:t>
      </w:r>
      <w:r w:rsidR="005D62B9" w:rsidRPr="005D21E0">
        <w:rPr>
          <w:rFonts w:asciiTheme="minorHAnsi" w:hAnsiTheme="minorHAnsi"/>
          <w:lang w:val="sq-AL"/>
        </w:rPr>
        <w:t>ndriçimit publik me LED.</w:t>
      </w:r>
    </w:p>
    <w:p w:rsidR="0056781D" w:rsidRDefault="0056781D" w:rsidP="009257B2">
      <w:pPr>
        <w:spacing w:before="0" w:after="0"/>
        <w:rPr>
          <w:rFonts w:asciiTheme="minorHAnsi" w:hAnsiTheme="minorHAnsi"/>
          <w:lang w:val="sq-AL"/>
        </w:rPr>
      </w:pPr>
    </w:p>
    <w:p w:rsidR="007A0E30" w:rsidRDefault="005D62B9" w:rsidP="009257B2">
      <w:pPr>
        <w:spacing w:before="0" w:after="0"/>
        <w:rPr>
          <w:rFonts w:asciiTheme="minorHAnsi" w:hAnsiTheme="minorHAnsi"/>
          <w:lang w:val="sq-AL"/>
        </w:rPr>
      </w:pPr>
      <w:r w:rsidRPr="005D21E0">
        <w:rPr>
          <w:rFonts w:asciiTheme="minorHAnsi" w:hAnsiTheme="minorHAnsi"/>
          <w:lang w:val="sq-AL"/>
        </w:rPr>
        <w:t xml:space="preserve">Analiza e stokut të ndërtesave komunale dhe shërbimeve të ndriçimit rrugor tregon se potenciali i përgjithshëm i kursimeve të </w:t>
      </w:r>
      <w:r w:rsidR="00764682">
        <w:rPr>
          <w:rFonts w:asciiTheme="minorHAnsi" w:hAnsiTheme="minorHAnsi"/>
          <w:lang w:val="sq-AL"/>
        </w:rPr>
        <w:t xml:space="preserve">energjisë në Komunën e </w:t>
      </w:r>
      <w:r w:rsidR="003619D9">
        <w:rPr>
          <w:rFonts w:asciiTheme="minorHAnsi" w:hAnsiTheme="minorHAnsi"/>
          <w:lang w:val="sq-AL"/>
        </w:rPr>
        <w:t>Suharekës</w:t>
      </w:r>
      <w:r w:rsidR="00472BA0">
        <w:rPr>
          <w:rFonts w:asciiTheme="minorHAnsi" w:hAnsiTheme="minorHAnsi"/>
          <w:lang w:val="sq-AL"/>
        </w:rPr>
        <w:t xml:space="preserve"> është vlerësuar të jetë 4,809</w:t>
      </w:r>
      <w:r w:rsidR="00EC666B">
        <w:rPr>
          <w:rFonts w:asciiTheme="minorHAnsi" w:hAnsiTheme="minorHAnsi"/>
          <w:lang w:val="sq-AL"/>
        </w:rPr>
        <w:t>MWh</w:t>
      </w:r>
      <w:r w:rsidRPr="005D21E0">
        <w:rPr>
          <w:rFonts w:asciiTheme="minorHAnsi" w:hAnsiTheme="minorHAnsi"/>
          <w:lang w:val="sq-AL"/>
        </w:rPr>
        <w:t xml:space="preserve"> në vit</w:t>
      </w:r>
      <w:r w:rsidR="003A7424" w:rsidRPr="005D21E0">
        <w:rPr>
          <w:rFonts w:asciiTheme="minorHAnsi" w:hAnsiTheme="minorHAnsi"/>
          <w:lang w:val="sq-AL"/>
        </w:rPr>
        <w:t>.</w:t>
      </w:r>
    </w:p>
    <w:p w:rsidR="007F4CBD" w:rsidRDefault="007F4CBD" w:rsidP="009257B2">
      <w:pPr>
        <w:spacing w:before="0" w:after="0"/>
        <w:rPr>
          <w:rFonts w:asciiTheme="minorHAnsi" w:hAnsiTheme="minorHAnsi"/>
          <w:lang w:val="sq-AL"/>
        </w:rPr>
      </w:pPr>
    </w:p>
    <w:p w:rsidR="007F4CBD" w:rsidRDefault="007F4CBD" w:rsidP="009257B2">
      <w:pPr>
        <w:spacing w:before="0" w:after="0"/>
        <w:rPr>
          <w:rFonts w:asciiTheme="minorHAnsi" w:hAnsiTheme="minorHAnsi"/>
          <w:lang w:val="sq-AL"/>
        </w:rPr>
      </w:pPr>
    </w:p>
    <w:p w:rsidR="007F4CBD" w:rsidRDefault="007F4CBD" w:rsidP="009257B2">
      <w:pPr>
        <w:spacing w:before="0" w:after="0"/>
        <w:rPr>
          <w:rFonts w:asciiTheme="minorHAnsi" w:hAnsiTheme="minorHAnsi"/>
          <w:lang w:val="sq-AL"/>
        </w:rPr>
      </w:pPr>
    </w:p>
    <w:p w:rsidR="007F4CBD" w:rsidRDefault="007F4CBD" w:rsidP="009257B2">
      <w:pPr>
        <w:spacing w:before="0" w:after="0"/>
        <w:rPr>
          <w:rFonts w:asciiTheme="minorHAnsi" w:hAnsiTheme="minorHAnsi"/>
          <w:lang w:val="sq-AL"/>
        </w:rPr>
      </w:pPr>
    </w:p>
    <w:p w:rsidR="007F4CBD" w:rsidRDefault="007F4CBD" w:rsidP="009257B2">
      <w:pPr>
        <w:spacing w:before="0" w:after="0"/>
        <w:rPr>
          <w:rFonts w:asciiTheme="minorHAnsi" w:hAnsiTheme="minorHAnsi"/>
          <w:lang w:val="sq-AL"/>
        </w:rPr>
      </w:pPr>
    </w:p>
    <w:p w:rsidR="007F4CBD" w:rsidRPr="005D21E0" w:rsidRDefault="007F4CBD" w:rsidP="009257B2">
      <w:pPr>
        <w:spacing w:before="0" w:after="0"/>
        <w:rPr>
          <w:rFonts w:asciiTheme="minorHAnsi" w:hAnsiTheme="minorHAnsi"/>
          <w:lang w:val="sq-AL"/>
        </w:rPr>
      </w:pPr>
    </w:p>
    <w:p w:rsidR="00EE467D" w:rsidRPr="005D21E0" w:rsidRDefault="00381369" w:rsidP="00381369">
      <w:pPr>
        <w:pStyle w:val="Caption"/>
        <w:keepNext/>
        <w:rPr>
          <w:rFonts w:asciiTheme="minorHAnsi" w:hAnsiTheme="minorHAnsi"/>
          <w:b w:val="0"/>
        </w:rPr>
      </w:pPr>
      <w:bookmarkStart w:id="6" w:name="_Toc1044330"/>
      <w:r w:rsidRPr="005D21E0">
        <w:lastRenderedPageBreak/>
        <w:t>Tab</w:t>
      </w:r>
      <w:r w:rsidR="003A7424" w:rsidRPr="005D21E0">
        <w:t>e</w:t>
      </w:r>
      <w:r w:rsidRPr="005D21E0">
        <w:t>l</w:t>
      </w:r>
      <w:r w:rsidR="003A7424" w:rsidRPr="005D21E0">
        <w:t>a</w:t>
      </w:r>
      <w:r w:rsidR="009A2904">
        <w:fldChar w:fldCharType="begin"/>
      </w:r>
      <w:r w:rsidR="00142F74">
        <w:instrText xml:space="preserve"> SEQ Table \* ARABIC </w:instrText>
      </w:r>
      <w:r w:rsidR="009A2904">
        <w:fldChar w:fldCharType="separate"/>
      </w:r>
      <w:r w:rsidR="00135E36">
        <w:rPr>
          <w:noProof/>
        </w:rPr>
        <w:t>1</w:t>
      </w:r>
      <w:r w:rsidR="009A2904">
        <w:fldChar w:fldCharType="end"/>
      </w:r>
      <w:r w:rsidRPr="005D21E0">
        <w:t xml:space="preserve">: </w:t>
      </w:r>
      <w:r w:rsidR="003A7424" w:rsidRPr="005D21E0">
        <w:rPr>
          <w:rFonts w:asciiTheme="minorHAnsi" w:hAnsiTheme="minorHAnsi"/>
          <w:b w:val="0"/>
        </w:rPr>
        <w:t>Pasqyra e potencialit te kursimeve te energjis</w:t>
      </w:r>
      <w:r w:rsidR="003A7424" w:rsidRPr="005D21E0">
        <w:rPr>
          <w:rFonts w:cs="Calibri"/>
          <w:b w:val="0"/>
        </w:rPr>
        <w:t xml:space="preserve">ë në Komunën e </w:t>
      </w:r>
      <w:r w:rsidR="003619D9">
        <w:rPr>
          <w:rFonts w:asciiTheme="minorHAnsi" w:hAnsiTheme="minorHAnsi"/>
          <w:b w:val="0"/>
        </w:rPr>
        <w:t>Suharekës</w:t>
      </w:r>
      <w:bookmarkEnd w:id="6"/>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345"/>
        <w:gridCol w:w="1711"/>
        <w:gridCol w:w="1281"/>
        <w:gridCol w:w="1281"/>
      </w:tblGrid>
      <w:tr w:rsidR="005E687C" w:rsidRPr="005D21E0" w:rsidTr="007274A3">
        <w:trPr>
          <w:trHeight w:val="397"/>
        </w:trPr>
        <w:tc>
          <w:tcPr>
            <w:tcW w:w="0" w:type="auto"/>
            <w:shd w:val="clear" w:color="auto" w:fill="B8CCE4" w:themeFill="accent1" w:themeFillTint="66"/>
            <w:noWrap/>
            <w:vAlign w:val="bottom"/>
            <w:hideMark/>
          </w:tcPr>
          <w:p w:rsidR="007274A3" w:rsidRPr="005D21E0" w:rsidRDefault="007274A3" w:rsidP="007274A3">
            <w:pPr>
              <w:spacing w:before="0" w:after="0"/>
              <w:jc w:val="center"/>
              <w:rPr>
                <w:rFonts w:asciiTheme="minorHAnsi" w:eastAsia="Times New Roman" w:hAnsiTheme="minorHAnsi" w:cs="Aharoni"/>
                <w:b/>
                <w:sz w:val="20"/>
                <w:szCs w:val="22"/>
                <w:lang w:val="sq-AL" w:eastAsia="en-GB"/>
              </w:rPr>
            </w:pPr>
            <w:bookmarkStart w:id="7" w:name="_Hlk525226534"/>
          </w:p>
        </w:tc>
        <w:tc>
          <w:tcPr>
            <w:tcW w:w="0" w:type="auto"/>
            <w:shd w:val="clear" w:color="auto" w:fill="B8CCE4" w:themeFill="accent1" w:themeFillTint="66"/>
          </w:tcPr>
          <w:p w:rsidR="007274A3" w:rsidRPr="005D21E0" w:rsidRDefault="003A7424" w:rsidP="007274A3">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 xml:space="preserve">Konsumi </w:t>
            </w:r>
            <w:r w:rsidR="000E374A" w:rsidRPr="005D21E0">
              <w:rPr>
                <w:rFonts w:asciiTheme="minorHAnsi" w:eastAsia="Times New Roman" w:hAnsiTheme="minorHAnsi" w:cs="Aharoni"/>
                <w:b/>
                <w:color w:val="000000"/>
                <w:sz w:val="20"/>
                <w:szCs w:val="22"/>
                <w:lang w:val="sq-AL" w:eastAsia="en-GB"/>
              </w:rPr>
              <w:t>i</w:t>
            </w:r>
            <w:r w:rsidRPr="005D21E0">
              <w:rPr>
                <w:rFonts w:asciiTheme="minorHAnsi" w:eastAsia="Times New Roman" w:hAnsiTheme="minorHAnsi" w:cs="Aharoni"/>
                <w:b/>
                <w:color w:val="000000"/>
                <w:sz w:val="20"/>
                <w:szCs w:val="22"/>
                <w:lang w:val="sq-AL" w:eastAsia="en-GB"/>
              </w:rPr>
              <w:t xml:space="preserve"> energjis</w:t>
            </w:r>
            <w:r w:rsidRPr="005D21E0">
              <w:rPr>
                <w:rFonts w:eastAsia="Times New Roman" w:cs="Calibri"/>
                <w:b/>
                <w:color w:val="000000"/>
                <w:sz w:val="20"/>
                <w:szCs w:val="22"/>
                <w:lang w:val="sq-AL" w:eastAsia="en-GB"/>
              </w:rPr>
              <w:t>ë</w:t>
            </w:r>
            <w:r w:rsidR="007274A3" w:rsidRPr="005D21E0">
              <w:rPr>
                <w:rFonts w:asciiTheme="minorHAnsi" w:eastAsia="Times New Roman" w:hAnsiTheme="minorHAnsi" w:cs="Aharoni"/>
                <w:b/>
                <w:color w:val="000000"/>
                <w:sz w:val="20"/>
                <w:szCs w:val="22"/>
                <w:lang w:val="sq-AL" w:eastAsia="en-GB"/>
              </w:rPr>
              <w:t xml:space="preserve"> (2017)</w:t>
            </w:r>
          </w:p>
          <w:p w:rsidR="007274A3" w:rsidRPr="005D21E0" w:rsidRDefault="00EC666B" w:rsidP="007274A3">
            <w:pPr>
              <w:spacing w:before="0" w:after="0"/>
              <w:jc w:val="center"/>
              <w:rPr>
                <w:rFonts w:asciiTheme="minorHAnsi" w:eastAsia="Times New Roman" w:hAnsiTheme="minorHAnsi" w:cs="Aharoni"/>
                <w:color w:val="000000"/>
                <w:sz w:val="20"/>
                <w:szCs w:val="22"/>
                <w:lang w:val="sq-AL" w:eastAsia="en-GB"/>
              </w:rPr>
            </w:pPr>
            <w:r>
              <w:rPr>
                <w:rFonts w:asciiTheme="minorHAnsi" w:eastAsia="Times New Roman" w:hAnsiTheme="minorHAnsi" w:cs="Aharoni"/>
                <w:color w:val="000000"/>
                <w:sz w:val="20"/>
                <w:szCs w:val="22"/>
                <w:lang w:val="sq-AL" w:eastAsia="en-GB"/>
              </w:rPr>
              <w:t>MWh</w:t>
            </w:r>
            <w:r w:rsidR="003A7424" w:rsidRPr="005D21E0">
              <w:rPr>
                <w:rFonts w:asciiTheme="minorHAnsi" w:eastAsia="Times New Roman" w:hAnsiTheme="minorHAnsi" w:cs="Aharoni"/>
                <w:color w:val="000000"/>
                <w:sz w:val="20"/>
                <w:szCs w:val="22"/>
                <w:lang w:val="sq-AL" w:eastAsia="en-GB"/>
              </w:rPr>
              <w:t>/vit</w:t>
            </w:r>
          </w:p>
        </w:tc>
        <w:tc>
          <w:tcPr>
            <w:tcW w:w="0" w:type="auto"/>
            <w:shd w:val="clear" w:color="auto" w:fill="B8CCE4" w:themeFill="accent1" w:themeFillTint="66"/>
          </w:tcPr>
          <w:p w:rsidR="007274A3" w:rsidRPr="005D21E0" w:rsidRDefault="003A7424" w:rsidP="007274A3">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Shpenzimet e konsumit të energjisë</w:t>
            </w:r>
          </w:p>
          <w:p w:rsidR="007274A3" w:rsidRPr="005D21E0" w:rsidRDefault="007274A3" w:rsidP="007274A3">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(2017)</w:t>
            </w:r>
          </w:p>
        </w:tc>
        <w:tc>
          <w:tcPr>
            <w:tcW w:w="0" w:type="auto"/>
            <w:shd w:val="clear" w:color="auto" w:fill="B8CCE4" w:themeFill="accent1" w:themeFillTint="66"/>
            <w:hideMark/>
          </w:tcPr>
          <w:p w:rsidR="007274A3" w:rsidRPr="005D21E0" w:rsidRDefault="003A7424" w:rsidP="007274A3">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Potenciali p</w:t>
            </w:r>
            <w:r w:rsidRPr="005D21E0">
              <w:rPr>
                <w:rFonts w:eastAsia="Times New Roman" w:cs="Calibri"/>
                <w:b/>
                <w:color w:val="000000"/>
                <w:sz w:val="20"/>
                <w:szCs w:val="22"/>
                <w:lang w:val="sq-AL" w:eastAsia="en-GB"/>
              </w:rPr>
              <w:t>ër kursim</w:t>
            </w:r>
          </w:p>
          <w:p w:rsidR="007274A3" w:rsidRPr="005D21E0" w:rsidRDefault="00EC666B" w:rsidP="007274A3">
            <w:pPr>
              <w:spacing w:before="0" w:after="0"/>
              <w:jc w:val="center"/>
              <w:rPr>
                <w:rFonts w:asciiTheme="minorHAnsi" w:eastAsia="Times New Roman" w:hAnsiTheme="minorHAnsi" w:cs="Aharoni"/>
                <w:color w:val="000000"/>
                <w:sz w:val="20"/>
                <w:szCs w:val="22"/>
                <w:lang w:val="sq-AL" w:eastAsia="en-GB"/>
              </w:rPr>
            </w:pPr>
            <w:r>
              <w:rPr>
                <w:rFonts w:asciiTheme="minorHAnsi" w:eastAsia="Times New Roman" w:hAnsiTheme="minorHAnsi" w:cs="Aharoni"/>
                <w:color w:val="000000"/>
                <w:sz w:val="20"/>
                <w:szCs w:val="22"/>
                <w:lang w:val="sq-AL" w:eastAsia="en-GB"/>
              </w:rPr>
              <w:t>MWh</w:t>
            </w:r>
            <w:r w:rsidR="003A7424" w:rsidRPr="005D21E0">
              <w:rPr>
                <w:rFonts w:asciiTheme="minorHAnsi" w:eastAsia="Times New Roman" w:hAnsiTheme="minorHAnsi" w:cs="Aharoni"/>
                <w:color w:val="000000"/>
                <w:sz w:val="20"/>
                <w:szCs w:val="22"/>
                <w:lang w:val="sq-AL" w:eastAsia="en-GB"/>
              </w:rPr>
              <w:t>/vit</w:t>
            </w:r>
          </w:p>
        </w:tc>
        <w:tc>
          <w:tcPr>
            <w:tcW w:w="0" w:type="auto"/>
            <w:shd w:val="clear" w:color="auto" w:fill="B8CCE4" w:themeFill="accent1" w:themeFillTint="66"/>
            <w:hideMark/>
          </w:tcPr>
          <w:p w:rsidR="007274A3" w:rsidRPr="005D21E0" w:rsidRDefault="003A7424" w:rsidP="007274A3">
            <w:pPr>
              <w:spacing w:before="0" w:after="0"/>
              <w:jc w:val="center"/>
              <w:rPr>
                <w:rFonts w:asciiTheme="minorHAnsi" w:eastAsia="Times New Roman" w:hAnsiTheme="minorHAnsi" w:cs="Aharoni"/>
                <w:b/>
                <w:sz w:val="20"/>
                <w:szCs w:val="22"/>
                <w:lang w:val="sq-AL" w:eastAsia="en-GB"/>
              </w:rPr>
            </w:pPr>
            <w:r w:rsidRPr="005D21E0">
              <w:rPr>
                <w:rFonts w:asciiTheme="minorHAnsi" w:eastAsia="Times New Roman" w:hAnsiTheme="minorHAnsi" w:cs="Aharoni"/>
                <w:b/>
                <w:color w:val="000000"/>
                <w:sz w:val="20"/>
                <w:szCs w:val="22"/>
                <w:lang w:val="sq-AL" w:eastAsia="en-GB"/>
              </w:rPr>
              <w:t>Potenciali p</w:t>
            </w:r>
            <w:r w:rsidRPr="005D21E0">
              <w:rPr>
                <w:rFonts w:eastAsia="Times New Roman" w:cs="Calibri"/>
                <w:b/>
                <w:color w:val="000000"/>
                <w:sz w:val="20"/>
                <w:szCs w:val="22"/>
                <w:lang w:val="sq-AL" w:eastAsia="en-GB"/>
              </w:rPr>
              <w:t>ë</w:t>
            </w:r>
            <w:r w:rsidRPr="005D21E0">
              <w:rPr>
                <w:rFonts w:asciiTheme="minorHAnsi" w:eastAsia="Times New Roman" w:hAnsiTheme="minorHAnsi" w:cs="Aharoni"/>
                <w:b/>
                <w:color w:val="000000"/>
                <w:sz w:val="20"/>
                <w:szCs w:val="22"/>
                <w:lang w:val="sq-AL" w:eastAsia="en-GB"/>
              </w:rPr>
              <w:t>r kursim</w:t>
            </w:r>
          </w:p>
          <w:p w:rsidR="007274A3" w:rsidRPr="005D21E0" w:rsidRDefault="007274A3" w:rsidP="007274A3">
            <w:pPr>
              <w:spacing w:before="0" w:after="0"/>
              <w:jc w:val="center"/>
              <w:rPr>
                <w:rFonts w:asciiTheme="minorHAnsi" w:eastAsia="Times New Roman" w:hAnsiTheme="minorHAnsi" w:cs="Aharoni"/>
                <w:sz w:val="20"/>
                <w:szCs w:val="22"/>
                <w:lang w:val="sq-AL" w:eastAsia="en-GB"/>
              </w:rPr>
            </w:pPr>
            <w:r w:rsidRPr="005D21E0">
              <w:rPr>
                <w:rFonts w:asciiTheme="minorHAnsi" w:eastAsia="Times New Roman" w:hAnsiTheme="minorHAnsi" w:cs="Aharoni"/>
                <w:sz w:val="20"/>
                <w:szCs w:val="22"/>
                <w:lang w:val="sq-AL" w:eastAsia="en-GB"/>
              </w:rPr>
              <w:t>%</w:t>
            </w:r>
          </w:p>
        </w:tc>
      </w:tr>
      <w:tr w:rsidR="003A7424" w:rsidRPr="005D21E0" w:rsidTr="0048754E">
        <w:trPr>
          <w:trHeight w:val="178"/>
        </w:trPr>
        <w:tc>
          <w:tcPr>
            <w:tcW w:w="0" w:type="auto"/>
            <w:shd w:val="clear" w:color="auto" w:fill="auto"/>
            <w:vAlign w:val="center"/>
            <w:hideMark/>
          </w:tcPr>
          <w:p w:rsidR="0048754E" w:rsidRPr="005D21E0" w:rsidRDefault="0048754E" w:rsidP="0048754E">
            <w:pPr>
              <w:spacing w:before="0" w:after="0"/>
              <w:ind w:right="-250"/>
              <w:jc w:val="left"/>
              <w:rPr>
                <w:rFonts w:asciiTheme="minorHAnsi" w:eastAsia="Times New Roman" w:hAnsiTheme="minorHAnsi" w:cs="Aharoni"/>
                <w:sz w:val="20"/>
                <w:lang w:val="sq-AL" w:eastAsia="en-GB"/>
              </w:rPr>
            </w:pPr>
          </w:p>
          <w:p w:rsidR="0048754E" w:rsidRPr="005D21E0" w:rsidRDefault="003A7424" w:rsidP="0048754E">
            <w:pPr>
              <w:spacing w:before="0" w:after="0"/>
              <w:ind w:right="-25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Sektori i Nd</w:t>
            </w:r>
            <w:r w:rsidRPr="005D21E0">
              <w:rPr>
                <w:rFonts w:eastAsia="Times New Roman" w:cs="Calibri"/>
                <w:sz w:val="20"/>
                <w:lang w:val="sq-AL" w:eastAsia="en-GB"/>
              </w:rPr>
              <w:t>ë</w:t>
            </w:r>
            <w:r w:rsidRPr="005D21E0">
              <w:rPr>
                <w:rFonts w:asciiTheme="minorHAnsi" w:eastAsia="Times New Roman" w:hAnsiTheme="minorHAnsi" w:cs="Aharoni"/>
                <w:sz w:val="20"/>
                <w:lang w:val="sq-AL" w:eastAsia="en-GB"/>
              </w:rPr>
              <w:t>rtesave Komunale</w:t>
            </w:r>
          </w:p>
          <w:p w:rsidR="0048754E" w:rsidRPr="005D21E0" w:rsidRDefault="0048754E" w:rsidP="0048754E">
            <w:pPr>
              <w:spacing w:before="0" w:after="0"/>
              <w:ind w:right="-250"/>
              <w:jc w:val="left"/>
              <w:rPr>
                <w:rFonts w:asciiTheme="minorHAnsi" w:eastAsia="Times New Roman" w:hAnsiTheme="minorHAnsi" w:cs="Aharoni"/>
                <w:sz w:val="20"/>
                <w:lang w:val="sq-AL" w:eastAsia="en-GB"/>
              </w:rPr>
            </w:pPr>
          </w:p>
        </w:tc>
        <w:tc>
          <w:tcPr>
            <w:tcW w:w="0" w:type="auto"/>
            <w:vAlign w:val="center"/>
          </w:tcPr>
          <w:p w:rsidR="0048754E" w:rsidRPr="00764682" w:rsidRDefault="003619D9" w:rsidP="003619D9">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9</w:t>
            </w:r>
            <w:r>
              <w:rPr>
                <w:rFonts w:eastAsia="Times New Roman" w:cs="Aharoni"/>
                <w:sz w:val="20"/>
                <w:lang w:eastAsia="en-GB"/>
              </w:rPr>
              <w:t>,999</w:t>
            </w:r>
            <w:r>
              <w:rPr>
                <w:rStyle w:val="FootnoteReference"/>
                <w:rFonts w:eastAsia="Times New Roman" w:cs="Aharoni"/>
                <w:sz w:val="20"/>
                <w:lang w:eastAsia="en-GB"/>
              </w:rPr>
              <w:footnoteReference w:id="1"/>
            </w:r>
          </w:p>
        </w:tc>
        <w:tc>
          <w:tcPr>
            <w:tcW w:w="0" w:type="auto"/>
            <w:vAlign w:val="center"/>
          </w:tcPr>
          <w:p w:rsidR="0048754E" w:rsidRPr="005D21E0" w:rsidRDefault="003619D9" w:rsidP="0048754E">
            <w:pPr>
              <w:spacing w:before="0" w:after="0"/>
              <w:jc w:val="center"/>
              <w:rPr>
                <w:rFonts w:asciiTheme="minorHAnsi" w:hAnsiTheme="minorHAnsi"/>
                <w:sz w:val="20"/>
                <w:lang w:val="sq-AL"/>
              </w:rPr>
            </w:pPr>
            <w:r>
              <w:rPr>
                <w:sz w:val="20"/>
              </w:rPr>
              <w:t>€ 311,015</w:t>
            </w:r>
          </w:p>
        </w:tc>
        <w:tc>
          <w:tcPr>
            <w:tcW w:w="0" w:type="auto"/>
            <w:shd w:val="clear" w:color="auto" w:fill="auto"/>
            <w:noWrap/>
            <w:vAlign w:val="center"/>
          </w:tcPr>
          <w:p w:rsidR="0048754E" w:rsidRPr="0041036A" w:rsidRDefault="003619D9" w:rsidP="003619D9">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4,611</w:t>
            </w:r>
            <w:r>
              <w:rPr>
                <w:rStyle w:val="FootnoteReference"/>
                <w:rFonts w:asciiTheme="minorHAnsi" w:eastAsia="Times New Roman" w:hAnsiTheme="minorHAnsi" w:cs="Aharoni"/>
                <w:sz w:val="20"/>
                <w:lang w:eastAsia="en-GB"/>
              </w:rPr>
              <w:footnoteReference w:id="2"/>
            </w:r>
          </w:p>
        </w:tc>
        <w:tc>
          <w:tcPr>
            <w:tcW w:w="0" w:type="auto"/>
            <w:shd w:val="clear" w:color="auto" w:fill="auto"/>
            <w:noWrap/>
            <w:vAlign w:val="center"/>
          </w:tcPr>
          <w:p w:rsidR="0048754E" w:rsidRPr="0041036A" w:rsidRDefault="00120202" w:rsidP="00764682">
            <w:pPr>
              <w:spacing w:before="0" w:after="0"/>
              <w:jc w:val="center"/>
              <w:rPr>
                <w:rFonts w:ascii="Times" w:eastAsiaTheme="minorHAnsi" w:hAnsi="Times" w:cstheme="minorBidi"/>
                <w:sz w:val="20"/>
                <w:lang w:val="en-US" w:eastAsia="en-US"/>
              </w:rPr>
            </w:pPr>
            <w:r w:rsidRPr="00B230E8">
              <w:rPr>
                <w:rFonts w:asciiTheme="minorHAnsi" w:eastAsia="Times New Roman" w:hAnsiTheme="minorHAnsi" w:cs="Aharoni"/>
                <w:sz w:val="20"/>
                <w:lang w:eastAsia="en-GB"/>
              </w:rPr>
              <w:t>47%</w:t>
            </w:r>
            <w:r>
              <w:rPr>
                <w:rStyle w:val="FootnoteReference"/>
                <w:rFonts w:asciiTheme="minorHAnsi" w:eastAsia="Times New Roman" w:hAnsiTheme="minorHAnsi" w:cs="Aharoni"/>
                <w:sz w:val="20"/>
                <w:lang w:eastAsia="en-GB"/>
              </w:rPr>
              <w:footnoteReference w:id="3"/>
            </w:r>
          </w:p>
        </w:tc>
      </w:tr>
      <w:tr w:rsidR="003A7424" w:rsidRPr="005D21E0" w:rsidTr="0048754E">
        <w:trPr>
          <w:trHeight w:val="178"/>
        </w:trPr>
        <w:tc>
          <w:tcPr>
            <w:tcW w:w="0" w:type="auto"/>
            <w:shd w:val="clear" w:color="auto" w:fill="auto"/>
            <w:vAlign w:val="center"/>
          </w:tcPr>
          <w:p w:rsidR="0048754E" w:rsidRPr="005D21E0" w:rsidRDefault="0048754E" w:rsidP="0048754E">
            <w:pPr>
              <w:spacing w:before="0" w:after="0"/>
              <w:ind w:right="-250"/>
              <w:jc w:val="left"/>
              <w:rPr>
                <w:rFonts w:asciiTheme="minorHAnsi" w:eastAsia="Times New Roman" w:hAnsiTheme="minorHAnsi" w:cs="Aharoni"/>
                <w:sz w:val="20"/>
                <w:lang w:val="sq-AL" w:eastAsia="en-GB"/>
              </w:rPr>
            </w:pPr>
          </w:p>
          <w:p w:rsidR="0048754E" w:rsidRPr="005D21E0" w:rsidRDefault="003A7424" w:rsidP="0048754E">
            <w:pPr>
              <w:spacing w:before="0" w:after="0"/>
              <w:ind w:right="-25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Sektori i Ndriçimit Rrugor</w:t>
            </w:r>
          </w:p>
          <w:p w:rsidR="003A7424" w:rsidRPr="005D21E0" w:rsidRDefault="003A7424" w:rsidP="0048754E">
            <w:pPr>
              <w:spacing w:before="0" w:after="0"/>
              <w:ind w:right="-250"/>
              <w:jc w:val="left"/>
              <w:rPr>
                <w:rFonts w:asciiTheme="minorHAnsi" w:eastAsia="Times New Roman" w:hAnsiTheme="minorHAnsi" w:cs="Aharoni"/>
                <w:sz w:val="20"/>
                <w:lang w:val="sq-AL" w:eastAsia="en-GB"/>
              </w:rPr>
            </w:pPr>
          </w:p>
        </w:tc>
        <w:tc>
          <w:tcPr>
            <w:tcW w:w="0" w:type="auto"/>
            <w:vAlign w:val="center"/>
          </w:tcPr>
          <w:p w:rsidR="0048754E" w:rsidRPr="005D21E0" w:rsidRDefault="003619D9" w:rsidP="0048754E">
            <w:pPr>
              <w:spacing w:before="0" w:after="0"/>
              <w:jc w:val="center"/>
              <w:rPr>
                <w:rFonts w:asciiTheme="minorHAnsi" w:eastAsia="Times New Roman" w:hAnsiTheme="minorHAnsi" w:cs="Aharoni"/>
                <w:sz w:val="20"/>
                <w:lang w:val="sq-AL" w:eastAsia="en-GB"/>
              </w:rPr>
            </w:pPr>
            <w:r w:rsidRPr="006D729C">
              <w:rPr>
                <w:rFonts w:asciiTheme="minorHAnsi" w:eastAsia="Times New Roman" w:hAnsiTheme="minorHAnsi" w:cs="Aharoni"/>
                <w:sz w:val="20"/>
                <w:lang w:eastAsia="en-GB"/>
              </w:rPr>
              <w:t xml:space="preserve">397 </w:t>
            </w:r>
          </w:p>
        </w:tc>
        <w:tc>
          <w:tcPr>
            <w:tcW w:w="0" w:type="auto"/>
            <w:vAlign w:val="center"/>
          </w:tcPr>
          <w:p w:rsidR="0048754E" w:rsidRPr="005D21E0" w:rsidRDefault="003619D9" w:rsidP="0048754E">
            <w:pPr>
              <w:spacing w:before="0" w:after="0"/>
              <w:jc w:val="center"/>
              <w:rPr>
                <w:rFonts w:asciiTheme="minorHAnsi" w:hAnsiTheme="minorHAnsi"/>
                <w:sz w:val="20"/>
                <w:lang w:val="sq-AL"/>
              </w:rPr>
            </w:pPr>
            <w:r w:rsidRPr="006D729C">
              <w:rPr>
                <w:sz w:val="20"/>
              </w:rPr>
              <w:t>€ 31,739</w:t>
            </w:r>
          </w:p>
        </w:tc>
        <w:tc>
          <w:tcPr>
            <w:tcW w:w="0" w:type="auto"/>
            <w:shd w:val="clear" w:color="auto" w:fill="auto"/>
            <w:noWrap/>
            <w:vAlign w:val="center"/>
          </w:tcPr>
          <w:p w:rsidR="0048754E" w:rsidRPr="0041036A" w:rsidRDefault="003619D9" w:rsidP="003619D9">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198</w:t>
            </w:r>
            <w:r>
              <w:rPr>
                <w:rStyle w:val="FootnoteReference"/>
                <w:rFonts w:asciiTheme="minorHAnsi" w:eastAsia="Times New Roman" w:hAnsiTheme="minorHAnsi" w:cs="Aharoni"/>
                <w:sz w:val="20"/>
                <w:lang w:eastAsia="en-GB"/>
              </w:rPr>
              <w:footnoteReference w:id="4"/>
            </w:r>
          </w:p>
        </w:tc>
        <w:tc>
          <w:tcPr>
            <w:tcW w:w="0" w:type="auto"/>
            <w:shd w:val="clear" w:color="auto" w:fill="auto"/>
            <w:noWrap/>
            <w:vAlign w:val="center"/>
          </w:tcPr>
          <w:p w:rsidR="0048754E" w:rsidRPr="0041036A" w:rsidRDefault="00764682" w:rsidP="00764682">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50%</w:t>
            </w:r>
            <w:r>
              <w:rPr>
                <w:rStyle w:val="FootnoteReference"/>
                <w:rFonts w:asciiTheme="minorHAnsi" w:eastAsia="Times New Roman" w:hAnsiTheme="minorHAnsi" w:cs="Aharoni"/>
                <w:sz w:val="20"/>
                <w:lang w:eastAsia="en-GB"/>
              </w:rPr>
              <w:footnoteReference w:id="5"/>
            </w:r>
          </w:p>
        </w:tc>
      </w:tr>
      <w:tr w:rsidR="003A7424" w:rsidRPr="005D21E0" w:rsidTr="0048754E">
        <w:trPr>
          <w:trHeight w:val="178"/>
        </w:trPr>
        <w:tc>
          <w:tcPr>
            <w:tcW w:w="0" w:type="auto"/>
            <w:shd w:val="clear" w:color="auto" w:fill="auto"/>
            <w:vAlign w:val="center"/>
          </w:tcPr>
          <w:p w:rsidR="0048754E" w:rsidRPr="005D21E0" w:rsidRDefault="0048754E" w:rsidP="0048754E">
            <w:pPr>
              <w:spacing w:before="0" w:after="0"/>
              <w:ind w:right="-250"/>
              <w:jc w:val="left"/>
              <w:rPr>
                <w:rFonts w:asciiTheme="minorHAnsi" w:eastAsia="Times New Roman" w:hAnsiTheme="minorHAnsi" w:cs="Aharoni"/>
                <w:sz w:val="20"/>
                <w:lang w:val="sq-AL" w:eastAsia="en-GB"/>
              </w:rPr>
            </w:pPr>
          </w:p>
          <w:p w:rsidR="003A7424" w:rsidRPr="005D21E0" w:rsidRDefault="005E687C" w:rsidP="005E687C">
            <w:pPr>
              <w:spacing w:before="0" w:after="0"/>
              <w:ind w:right="-25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Flota Komunale e Automjeteve</w:t>
            </w:r>
          </w:p>
          <w:p w:rsidR="005E687C" w:rsidRPr="005D21E0" w:rsidRDefault="005E687C" w:rsidP="005E687C">
            <w:pPr>
              <w:spacing w:before="0" w:after="0"/>
              <w:ind w:right="-250"/>
              <w:jc w:val="left"/>
              <w:rPr>
                <w:rFonts w:asciiTheme="minorHAnsi" w:eastAsia="Times New Roman" w:hAnsiTheme="minorHAnsi" w:cs="Aharoni"/>
                <w:sz w:val="20"/>
                <w:lang w:val="sq-AL" w:eastAsia="en-GB"/>
              </w:rPr>
            </w:pPr>
          </w:p>
        </w:tc>
        <w:tc>
          <w:tcPr>
            <w:tcW w:w="0" w:type="auto"/>
            <w:vAlign w:val="center"/>
          </w:tcPr>
          <w:p w:rsidR="0048754E" w:rsidRPr="005D21E0" w:rsidRDefault="003619D9" w:rsidP="0048754E">
            <w:pPr>
              <w:spacing w:before="0" w:after="0"/>
              <w:jc w:val="center"/>
              <w:rPr>
                <w:rFonts w:asciiTheme="minorHAnsi" w:eastAsia="Times New Roman" w:hAnsiTheme="minorHAnsi" w:cs="Aharoni"/>
                <w:sz w:val="20"/>
                <w:lang w:val="sq-AL" w:eastAsia="en-GB"/>
              </w:rPr>
            </w:pPr>
            <w:r w:rsidRPr="006D729C">
              <w:rPr>
                <w:rFonts w:asciiTheme="minorHAnsi" w:eastAsia="Times New Roman" w:hAnsiTheme="minorHAnsi" w:cs="Aharoni"/>
                <w:sz w:val="20"/>
                <w:lang w:eastAsia="en-GB"/>
              </w:rPr>
              <w:t>1,806</w:t>
            </w:r>
          </w:p>
        </w:tc>
        <w:tc>
          <w:tcPr>
            <w:tcW w:w="0" w:type="auto"/>
            <w:vAlign w:val="center"/>
          </w:tcPr>
          <w:p w:rsidR="0048754E" w:rsidRPr="005D21E0" w:rsidRDefault="003619D9" w:rsidP="0048754E">
            <w:pPr>
              <w:spacing w:before="0" w:after="0"/>
              <w:jc w:val="center"/>
              <w:rPr>
                <w:rFonts w:asciiTheme="minorHAnsi" w:hAnsiTheme="minorHAnsi"/>
                <w:sz w:val="20"/>
                <w:lang w:val="sq-AL"/>
              </w:rPr>
            </w:pPr>
            <w:r w:rsidRPr="006D729C">
              <w:rPr>
                <w:sz w:val="20"/>
              </w:rPr>
              <w:t>€ 127,476</w:t>
            </w:r>
          </w:p>
        </w:tc>
        <w:tc>
          <w:tcPr>
            <w:tcW w:w="0" w:type="auto"/>
            <w:shd w:val="clear" w:color="auto" w:fill="auto"/>
            <w:noWrap/>
            <w:vAlign w:val="center"/>
          </w:tcPr>
          <w:p w:rsidR="0048754E" w:rsidRPr="005D21E0" w:rsidRDefault="0048754E" w:rsidP="0048754E">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w:t>
            </w:r>
          </w:p>
        </w:tc>
        <w:tc>
          <w:tcPr>
            <w:tcW w:w="0" w:type="auto"/>
            <w:shd w:val="clear" w:color="auto" w:fill="auto"/>
            <w:noWrap/>
            <w:vAlign w:val="center"/>
          </w:tcPr>
          <w:p w:rsidR="0048754E" w:rsidRPr="005D21E0" w:rsidRDefault="0048754E" w:rsidP="0048754E">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w:t>
            </w:r>
          </w:p>
        </w:tc>
      </w:tr>
      <w:tr w:rsidR="003A7424" w:rsidRPr="005D21E0" w:rsidTr="007274A3">
        <w:trPr>
          <w:trHeight w:val="129"/>
        </w:trPr>
        <w:tc>
          <w:tcPr>
            <w:tcW w:w="0" w:type="auto"/>
            <w:shd w:val="clear" w:color="auto" w:fill="auto"/>
            <w:noWrap/>
            <w:vAlign w:val="center"/>
          </w:tcPr>
          <w:p w:rsidR="007274A3" w:rsidRPr="005D21E0" w:rsidRDefault="007274A3" w:rsidP="007274A3">
            <w:pPr>
              <w:spacing w:before="0" w:after="0"/>
              <w:jc w:val="left"/>
              <w:rPr>
                <w:rFonts w:asciiTheme="minorHAnsi" w:eastAsia="Times New Roman" w:hAnsiTheme="minorHAnsi" w:cs="Aharoni"/>
                <w:sz w:val="20"/>
                <w:lang w:val="sq-AL" w:eastAsia="en-GB"/>
              </w:rPr>
            </w:pPr>
          </w:p>
          <w:p w:rsidR="007274A3" w:rsidRPr="005D21E0" w:rsidRDefault="005E687C" w:rsidP="003A7424">
            <w:pPr>
              <w:spacing w:before="0" w:after="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Kompanitë P</w:t>
            </w:r>
            <w:r w:rsidR="003A7424" w:rsidRPr="005D21E0">
              <w:rPr>
                <w:rFonts w:asciiTheme="minorHAnsi" w:eastAsia="Times New Roman" w:hAnsiTheme="minorHAnsi" w:cs="Aharoni"/>
                <w:sz w:val="20"/>
                <w:lang w:val="sq-AL" w:eastAsia="en-GB"/>
              </w:rPr>
              <w:t xml:space="preserve">ublike në </w:t>
            </w:r>
            <w:r w:rsidRPr="005D21E0">
              <w:rPr>
                <w:rFonts w:asciiTheme="minorHAnsi" w:eastAsia="Times New Roman" w:hAnsiTheme="minorHAnsi" w:cs="Aharoni"/>
                <w:sz w:val="20"/>
                <w:lang w:val="sq-AL" w:eastAsia="en-GB"/>
              </w:rPr>
              <w:t>Komun</w:t>
            </w:r>
            <w:r w:rsidRPr="005D21E0">
              <w:rPr>
                <w:rFonts w:eastAsia="Times New Roman" w:cs="Calibri"/>
                <w:sz w:val="20"/>
                <w:lang w:val="sq-AL" w:eastAsia="en-GB"/>
              </w:rPr>
              <w:t>ë</w:t>
            </w:r>
          </w:p>
          <w:p w:rsidR="003A7424" w:rsidRPr="005D21E0" w:rsidRDefault="003A7424" w:rsidP="003A7424">
            <w:pPr>
              <w:spacing w:before="0" w:after="0"/>
              <w:jc w:val="left"/>
              <w:rPr>
                <w:rFonts w:asciiTheme="minorHAnsi" w:eastAsia="Times New Roman" w:hAnsiTheme="minorHAnsi" w:cs="Aharoni"/>
                <w:sz w:val="20"/>
                <w:lang w:val="sq-AL" w:eastAsia="en-GB"/>
              </w:rPr>
            </w:pPr>
          </w:p>
        </w:tc>
        <w:tc>
          <w:tcPr>
            <w:tcW w:w="0" w:type="auto"/>
            <w:vAlign w:val="center"/>
          </w:tcPr>
          <w:p w:rsidR="007274A3" w:rsidRPr="005D21E0" w:rsidRDefault="007274A3" w:rsidP="007274A3">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NA</w:t>
            </w:r>
          </w:p>
        </w:tc>
        <w:tc>
          <w:tcPr>
            <w:tcW w:w="0" w:type="auto"/>
            <w:vAlign w:val="center"/>
          </w:tcPr>
          <w:p w:rsidR="007274A3" w:rsidRPr="005D21E0" w:rsidRDefault="007274A3" w:rsidP="007274A3">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NA</w:t>
            </w:r>
          </w:p>
        </w:tc>
        <w:tc>
          <w:tcPr>
            <w:tcW w:w="0" w:type="auto"/>
            <w:shd w:val="clear" w:color="auto" w:fill="auto"/>
            <w:noWrap/>
            <w:vAlign w:val="center"/>
          </w:tcPr>
          <w:p w:rsidR="007274A3" w:rsidRPr="005D21E0" w:rsidRDefault="007274A3" w:rsidP="007274A3">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w:t>
            </w:r>
          </w:p>
        </w:tc>
        <w:tc>
          <w:tcPr>
            <w:tcW w:w="0" w:type="auto"/>
            <w:shd w:val="clear" w:color="auto" w:fill="auto"/>
            <w:noWrap/>
            <w:vAlign w:val="center"/>
          </w:tcPr>
          <w:p w:rsidR="007274A3" w:rsidRPr="005D21E0" w:rsidRDefault="007274A3" w:rsidP="007274A3">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w:t>
            </w:r>
          </w:p>
        </w:tc>
      </w:tr>
      <w:tr w:rsidR="005E687C" w:rsidRPr="005D21E0" w:rsidTr="007274A3">
        <w:trPr>
          <w:trHeight w:val="277"/>
        </w:trPr>
        <w:tc>
          <w:tcPr>
            <w:tcW w:w="0" w:type="auto"/>
            <w:shd w:val="clear" w:color="auto" w:fill="C6D9F1" w:themeFill="text2" w:themeFillTint="33"/>
            <w:noWrap/>
            <w:vAlign w:val="bottom"/>
            <w:hideMark/>
          </w:tcPr>
          <w:p w:rsidR="007274A3" w:rsidRPr="005D21E0" w:rsidRDefault="004D4F4E" w:rsidP="007274A3">
            <w:pPr>
              <w:spacing w:before="0" w:after="0"/>
              <w:jc w:val="center"/>
              <w:rPr>
                <w:rFonts w:asciiTheme="minorHAnsi" w:eastAsia="Times New Roman" w:hAnsiTheme="minorHAnsi" w:cs="Aharoni"/>
                <w:b/>
                <w:bCs/>
                <w:sz w:val="20"/>
                <w:lang w:val="sq-AL" w:eastAsia="en-GB"/>
              </w:rPr>
            </w:pPr>
            <w:r w:rsidRPr="005D21E0">
              <w:rPr>
                <w:rFonts w:asciiTheme="minorHAnsi" w:eastAsia="Times New Roman" w:hAnsiTheme="minorHAnsi" w:cs="Aharoni"/>
                <w:b/>
                <w:bCs/>
                <w:sz w:val="20"/>
                <w:lang w:val="sq-AL" w:eastAsia="en-GB"/>
              </w:rPr>
              <w:t>Gjith</w:t>
            </w:r>
            <w:r w:rsidRPr="005D21E0">
              <w:rPr>
                <w:rFonts w:eastAsia="Times New Roman" w:cs="Calibri"/>
                <w:b/>
                <w:bCs/>
                <w:sz w:val="20"/>
                <w:lang w:val="sq-AL" w:eastAsia="en-GB"/>
              </w:rPr>
              <w:t>sej</w:t>
            </w:r>
          </w:p>
        </w:tc>
        <w:tc>
          <w:tcPr>
            <w:tcW w:w="0" w:type="auto"/>
            <w:shd w:val="clear" w:color="auto" w:fill="C6D9F1" w:themeFill="text2" w:themeFillTint="33"/>
            <w:vAlign w:val="center"/>
          </w:tcPr>
          <w:p w:rsidR="007274A3" w:rsidRPr="005D21E0" w:rsidRDefault="003619D9" w:rsidP="007274A3">
            <w:pPr>
              <w:spacing w:before="0" w:after="0"/>
              <w:jc w:val="center"/>
              <w:rPr>
                <w:rFonts w:asciiTheme="minorHAnsi" w:eastAsia="Times New Roman" w:hAnsiTheme="minorHAnsi" w:cs="Aharoni"/>
                <w:b/>
                <w:sz w:val="20"/>
                <w:lang w:val="sq-AL" w:eastAsia="en-GB"/>
              </w:rPr>
            </w:pPr>
            <w:r>
              <w:rPr>
                <w:rFonts w:asciiTheme="minorHAnsi" w:eastAsia="Times New Roman" w:hAnsiTheme="minorHAnsi" w:cs="Aharoni"/>
                <w:b/>
                <w:sz w:val="20"/>
                <w:lang w:eastAsia="en-GB"/>
              </w:rPr>
              <w:t>12,202</w:t>
            </w:r>
          </w:p>
        </w:tc>
        <w:tc>
          <w:tcPr>
            <w:tcW w:w="0" w:type="auto"/>
            <w:shd w:val="clear" w:color="auto" w:fill="C6D9F1" w:themeFill="text2" w:themeFillTint="33"/>
            <w:vAlign w:val="center"/>
          </w:tcPr>
          <w:p w:rsidR="007274A3" w:rsidRPr="005D21E0" w:rsidRDefault="003619D9" w:rsidP="007274A3">
            <w:pPr>
              <w:spacing w:before="0" w:after="0"/>
              <w:jc w:val="center"/>
              <w:rPr>
                <w:rFonts w:asciiTheme="minorHAnsi" w:hAnsiTheme="minorHAnsi"/>
                <w:b/>
                <w:sz w:val="20"/>
                <w:lang w:val="sq-AL"/>
              </w:rPr>
            </w:pPr>
            <w:r>
              <w:rPr>
                <w:rFonts w:asciiTheme="minorHAnsi" w:hAnsiTheme="minorHAnsi"/>
                <w:b/>
                <w:sz w:val="20"/>
              </w:rPr>
              <w:t>€ 470,231</w:t>
            </w:r>
          </w:p>
        </w:tc>
        <w:tc>
          <w:tcPr>
            <w:tcW w:w="0" w:type="auto"/>
            <w:shd w:val="clear" w:color="auto" w:fill="C6D9F1" w:themeFill="text2" w:themeFillTint="33"/>
            <w:noWrap/>
            <w:vAlign w:val="center"/>
          </w:tcPr>
          <w:p w:rsidR="007274A3" w:rsidRPr="005D21E0" w:rsidRDefault="00120202" w:rsidP="007274A3">
            <w:pPr>
              <w:spacing w:before="0" w:after="0"/>
              <w:jc w:val="center"/>
              <w:rPr>
                <w:rFonts w:asciiTheme="minorHAnsi" w:eastAsia="Times New Roman" w:hAnsiTheme="minorHAnsi" w:cs="Aharoni"/>
                <w:b/>
                <w:bCs/>
                <w:sz w:val="20"/>
                <w:lang w:val="sq-AL" w:eastAsia="en-GB"/>
              </w:rPr>
            </w:pPr>
            <w:r>
              <w:rPr>
                <w:rFonts w:asciiTheme="minorHAnsi" w:eastAsia="Times New Roman" w:hAnsiTheme="minorHAnsi" w:cs="Aharoni"/>
                <w:b/>
                <w:sz w:val="20"/>
                <w:lang w:eastAsia="en-GB"/>
              </w:rPr>
              <w:t>4,809</w:t>
            </w:r>
          </w:p>
        </w:tc>
        <w:tc>
          <w:tcPr>
            <w:tcW w:w="0" w:type="auto"/>
            <w:shd w:val="clear" w:color="auto" w:fill="C6D9F1" w:themeFill="text2" w:themeFillTint="33"/>
            <w:noWrap/>
            <w:vAlign w:val="center"/>
          </w:tcPr>
          <w:p w:rsidR="007274A3" w:rsidRPr="005D21E0" w:rsidRDefault="007274A3" w:rsidP="007274A3">
            <w:pPr>
              <w:spacing w:before="0" w:after="0"/>
              <w:jc w:val="center"/>
              <w:rPr>
                <w:rFonts w:asciiTheme="minorHAnsi" w:eastAsia="Times New Roman" w:hAnsiTheme="minorHAnsi" w:cs="Aharoni"/>
                <w:b/>
                <w:bCs/>
                <w:sz w:val="20"/>
                <w:lang w:val="sq-AL" w:eastAsia="en-GB"/>
              </w:rPr>
            </w:pPr>
          </w:p>
        </w:tc>
      </w:tr>
      <w:bookmarkEnd w:id="7"/>
    </w:tbl>
    <w:p w:rsidR="0048754E" w:rsidRPr="005D21E0" w:rsidRDefault="0048754E" w:rsidP="0048754E">
      <w:pPr>
        <w:rPr>
          <w:lang w:val="sq-AL"/>
        </w:rPr>
      </w:pPr>
    </w:p>
    <w:p w:rsidR="003A7424" w:rsidRPr="005D21E0" w:rsidRDefault="003A7424" w:rsidP="003A7424">
      <w:pPr>
        <w:spacing w:before="0" w:after="0"/>
        <w:rPr>
          <w:rStyle w:val="hps"/>
          <w:rFonts w:asciiTheme="minorHAnsi" w:hAnsiTheme="minorHAnsi"/>
          <w:lang w:val="sq-AL"/>
        </w:rPr>
      </w:pPr>
      <w:r w:rsidRPr="005D21E0">
        <w:rPr>
          <w:rStyle w:val="hps"/>
          <w:rFonts w:asciiTheme="minorHAnsi" w:hAnsiTheme="minorHAnsi"/>
          <w:lang w:val="sq-AL"/>
        </w:rPr>
        <w:t>Një listë e projekteve të investimeve prioritare përfshi</w:t>
      </w:r>
      <w:r w:rsidR="00120202">
        <w:rPr>
          <w:rStyle w:val="hps"/>
          <w:rFonts w:asciiTheme="minorHAnsi" w:hAnsiTheme="minorHAnsi"/>
          <w:lang w:val="sq-AL"/>
        </w:rPr>
        <w:t>n</w:t>
      </w:r>
      <w:r w:rsidR="00120202">
        <w:rPr>
          <w:rStyle w:val="hps"/>
          <w:rFonts w:asciiTheme="minorHAnsi" w:hAnsiTheme="minorHAnsi"/>
          <w:b/>
          <w:lang w:val="sq-AL"/>
        </w:rPr>
        <w:t>5</w:t>
      </w:r>
      <w:r w:rsidRPr="005D21E0">
        <w:rPr>
          <w:rStyle w:val="hps"/>
          <w:rFonts w:asciiTheme="minorHAnsi" w:hAnsiTheme="minorHAnsi"/>
          <w:lang w:val="sq-AL"/>
        </w:rPr>
        <w:t xml:space="preserve"> projekte me një kursim të përgjithshëm të energjisë prej </w:t>
      </w:r>
      <w:r w:rsidR="00C365BA">
        <w:rPr>
          <w:rStyle w:val="hps"/>
          <w:rFonts w:asciiTheme="minorHAnsi" w:hAnsiTheme="minorHAnsi"/>
          <w:b/>
          <w:lang w:val="sq-AL"/>
        </w:rPr>
        <w:t xml:space="preserve">800 </w:t>
      </w:r>
      <w:r w:rsidR="00EC666B">
        <w:rPr>
          <w:rStyle w:val="hps"/>
          <w:rFonts w:asciiTheme="minorHAnsi" w:hAnsiTheme="minorHAnsi"/>
          <w:lang w:val="sq-AL"/>
        </w:rPr>
        <w:t>MWh</w:t>
      </w:r>
      <w:r w:rsidRPr="005D21E0">
        <w:rPr>
          <w:rStyle w:val="hps"/>
          <w:rFonts w:asciiTheme="minorHAnsi" w:hAnsiTheme="minorHAnsi"/>
          <w:lang w:val="sq-AL"/>
        </w:rPr>
        <w:t xml:space="preserve">/vit </w:t>
      </w:r>
      <w:r w:rsidR="00663627">
        <w:rPr>
          <w:rStyle w:val="hps"/>
          <w:rFonts w:asciiTheme="minorHAnsi" w:hAnsiTheme="minorHAnsi"/>
          <w:lang w:val="sq-AL"/>
        </w:rPr>
        <w:t>dhe investime të cilat varirojn</w:t>
      </w:r>
      <w:r w:rsidR="00C365BA">
        <w:rPr>
          <w:rStyle w:val="hps"/>
          <w:rFonts w:asciiTheme="minorHAnsi" w:hAnsiTheme="minorHAnsi"/>
          <w:lang w:val="sq-AL"/>
        </w:rPr>
        <w:t xml:space="preserve"> prej 371,000 –</w:t>
      </w:r>
      <w:r w:rsidR="00663627">
        <w:rPr>
          <w:rStyle w:val="hps"/>
          <w:rFonts w:asciiTheme="minorHAnsi" w:hAnsiTheme="minorHAnsi"/>
          <w:lang w:val="sq-AL"/>
        </w:rPr>
        <w:t xml:space="preserve"> 552,000 E</w:t>
      </w:r>
      <w:r w:rsidR="00C365BA">
        <w:rPr>
          <w:rStyle w:val="hps"/>
          <w:rFonts w:asciiTheme="minorHAnsi" w:hAnsiTheme="minorHAnsi"/>
          <w:lang w:val="sq-AL"/>
        </w:rPr>
        <w:t xml:space="preserve">uro. </w:t>
      </w:r>
    </w:p>
    <w:p w:rsidR="007F4CBD" w:rsidRDefault="007F4CBD" w:rsidP="007F4CBD">
      <w:pPr>
        <w:spacing w:before="0" w:after="200" w:line="276" w:lineRule="auto"/>
        <w:jc w:val="left"/>
        <w:rPr>
          <w:lang w:val="sq-AL"/>
        </w:rPr>
      </w:pPr>
      <w:bookmarkStart w:id="8" w:name="_Toc1044331"/>
    </w:p>
    <w:p w:rsidR="00381369" w:rsidRPr="007F4CBD" w:rsidRDefault="00C02E7D" w:rsidP="007F4CBD">
      <w:pPr>
        <w:spacing w:before="0" w:after="200" w:line="276" w:lineRule="auto"/>
        <w:jc w:val="left"/>
        <w:rPr>
          <w:b/>
          <w:bCs/>
          <w:color w:val="4F81BD" w:themeColor="accent1"/>
          <w:sz w:val="18"/>
          <w:szCs w:val="18"/>
          <w:lang w:val="sq-AL"/>
        </w:rPr>
      </w:pPr>
      <w:r w:rsidRPr="005D21E0">
        <w:t>Tab</w:t>
      </w:r>
      <w:r w:rsidR="0010461B" w:rsidRPr="005D21E0">
        <w:t>ela</w:t>
      </w:r>
      <w:r w:rsidR="009A2904">
        <w:fldChar w:fldCharType="begin"/>
      </w:r>
      <w:r w:rsidR="00142F74">
        <w:instrText xml:space="preserve"> SEQ Table \* ARABIC </w:instrText>
      </w:r>
      <w:r w:rsidR="009A2904">
        <w:fldChar w:fldCharType="separate"/>
      </w:r>
      <w:r w:rsidR="00135E36">
        <w:rPr>
          <w:noProof/>
        </w:rPr>
        <w:t>2</w:t>
      </w:r>
      <w:r w:rsidR="009A2904">
        <w:fldChar w:fldCharType="end"/>
      </w:r>
      <w:r w:rsidRPr="005D21E0">
        <w:t xml:space="preserve">: </w:t>
      </w:r>
      <w:r w:rsidR="004F01F0" w:rsidRPr="005D21E0">
        <w:t>List</w:t>
      </w:r>
      <w:r w:rsidR="000E374A" w:rsidRPr="005D21E0">
        <w:t>a e projekteve p</w:t>
      </w:r>
      <w:r w:rsidR="000E374A" w:rsidRPr="005D21E0">
        <w:rPr>
          <w:rFonts w:cs="Calibri"/>
        </w:rPr>
        <w:t>ë</w:t>
      </w:r>
      <w:r w:rsidR="0010461B" w:rsidRPr="005D21E0">
        <w:t>r investimet prioritare</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525"/>
        <w:gridCol w:w="2088"/>
        <w:gridCol w:w="984"/>
        <w:gridCol w:w="1417"/>
        <w:gridCol w:w="1621"/>
      </w:tblGrid>
      <w:tr w:rsidR="0010461B" w:rsidRPr="005D21E0" w:rsidTr="007274A3">
        <w:trPr>
          <w:trHeight w:val="397"/>
          <w:jc w:val="center"/>
        </w:trPr>
        <w:tc>
          <w:tcPr>
            <w:tcW w:w="386" w:type="dxa"/>
            <w:shd w:val="clear" w:color="auto" w:fill="B8CCE4" w:themeFill="accent1" w:themeFillTint="66"/>
          </w:tcPr>
          <w:p w:rsidR="007274A3" w:rsidRPr="005D21E0" w:rsidRDefault="007274A3" w:rsidP="007274A3">
            <w:pPr>
              <w:spacing w:before="0" w:after="0"/>
              <w:jc w:val="center"/>
              <w:rPr>
                <w:rFonts w:asciiTheme="minorHAnsi" w:eastAsia="Times New Roman" w:hAnsiTheme="minorHAnsi" w:cs="Aharoni"/>
                <w:b/>
                <w:color w:val="000000"/>
                <w:szCs w:val="22"/>
                <w:lang w:val="sq-AL" w:eastAsia="en-GB"/>
              </w:rPr>
            </w:pPr>
            <w:bookmarkStart w:id="9" w:name="_Hlk527635950"/>
            <w:r w:rsidRPr="005D21E0">
              <w:rPr>
                <w:rFonts w:asciiTheme="minorHAnsi" w:eastAsia="Times New Roman" w:hAnsiTheme="minorHAnsi" w:cs="Aharoni"/>
                <w:b/>
                <w:color w:val="000000"/>
                <w:szCs w:val="22"/>
                <w:lang w:val="sq-AL" w:eastAsia="en-GB"/>
              </w:rPr>
              <w:t>#</w:t>
            </w:r>
          </w:p>
        </w:tc>
        <w:tc>
          <w:tcPr>
            <w:tcW w:w="2651" w:type="dxa"/>
            <w:shd w:val="clear" w:color="auto" w:fill="B8CCE4" w:themeFill="accent1" w:themeFillTint="66"/>
          </w:tcPr>
          <w:p w:rsidR="007274A3" w:rsidRPr="005D21E0" w:rsidRDefault="000E374A" w:rsidP="0010461B">
            <w:pPr>
              <w:spacing w:before="0" w:after="0"/>
              <w:jc w:val="center"/>
              <w:rPr>
                <w:rFonts w:asciiTheme="minorHAnsi" w:eastAsia="Times New Roman" w:hAnsiTheme="minorHAnsi" w:cs="Aharoni"/>
                <w:b/>
                <w:color w:val="000000"/>
                <w:szCs w:val="22"/>
                <w:lang w:val="sq-AL" w:eastAsia="en-GB"/>
              </w:rPr>
            </w:pPr>
            <w:r w:rsidRPr="005D21E0">
              <w:rPr>
                <w:rFonts w:asciiTheme="minorHAnsi" w:eastAsia="Times New Roman" w:hAnsiTheme="minorHAnsi" w:cs="Aharoni"/>
                <w:b/>
                <w:szCs w:val="22"/>
                <w:lang w:val="sq-AL" w:eastAsia="en-GB"/>
              </w:rPr>
              <w:t>Emri i</w:t>
            </w:r>
            <w:r w:rsidR="0010461B" w:rsidRPr="005D21E0">
              <w:rPr>
                <w:rFonts w:asciiTheme="minorHAnsi" w:eastAsia="Times New Roman" w:hAnsiTheme="minorHAnsi" w:cs="Aharoni"/>
                <w:b/>
                <w:szCs w:val="22"/>
                <w:lang w:val="sq-AL" w:eastAsia="en-GB"/>
              </w:rPr>
              <w:t xml:space="preserve"> objektit</w:t>
            </w:r>
          </w:p>
        </w:tc>
        <w:tc>
          <w:tcPr>
            <w:tcW w:w="2180" w:type="dxa"/>
            <w:shd w:val="clear" w:color="auto" w:fill="B8CCE4" w:themeFill="accent1" w:themeFillTint="66"/>
          </w:tcPr>
          <w:p w:rsidR="007274A3" w:rsidRPr="005D21E0" w:rsidRDefault="0010461B" w:rsidP="0010461B">
            <w:pPr>
              <w:spacing w:before="0" w:after="0"/>
              <w:jc w:val="center"/>
              <w:rPr>
                <w:rFonts w:asciiTheme="minorHAnsi" w:eastAsia="Times New Roman" w:hAnsiTheme="minorHAnsi" w:cs="Aharoni"/>
                <w:b/>
                <w:color w:val="000000"/>
                <w:szCs w:val="22"/>
                <w:lang w:val="sq-AL" w:eastAsia="en-GB"/>
              </w:rPr>
            </w:pPr>
            <w:r w:rsidRPr="005D21E0">
              <w:rPr>
                <w:rFonts w:asciiTheme="minorHAnsi" w:eastAsia="Times New Roman" w:hAnsiTheme="minorHAnsi" w:cs="Aharoni"/>
                <w:b/>
                <w:color w:val="000000"/>
                <w:szCs w:val="22"/>
                <w:lang w:val="sq-AL" w:eastAsia="en-GB"/>
              </w:rPr>
              <w:t>Lloji</w:t>
            </w:r>
          </w:p>
        </w:tc>
        <w:tc>
          <w:tcPr>
            <w:tcW w:w="987" w:type="dxa"/>
            <w:shd w:val="clear" w:color="auto" w:fill="B8CCE4" w:themeFill="accent1" w:themeFillTint="66"/>
          </w:tcPr>
          <w:p w:rsidR="007274A3" w:rsidRPr="005D21E0" w:rsidRDefault="0010461B" w:rsidP="007274A3">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Konsumi</w:t>
            </w:r>
            <w:r w:rsidR="007274A3" w:rsidRPr="005D21E0">
              <w:rPr>
                <w:rFonts w:asciiTheme="minorHAnsi" w:eastAsia="Times New Roman" w:hAnsiTheme="minorHAnsi" w:cs="Aharoni"/>
                <w:b/>
                <w:color w:val="000000"/>
                <w:sz w:val="20"/>
                <w:szCs w:val="22"/>
                <w:lang w:val="sq-AL" w:eastAsia="en-GB"/>
              </w:rPr>
              <w:t xml:space="preserve"> (2017)</w:t>
            </w:r>
          </w:p>
          <w:p w:rsidR="007274A3" w:rsidRPr="005D21E0" w:rsidRDefault="00EC666B" w:rsidP="0010461B">
            <w:pPr>
              <w:spacing w:before="0" w:after="0"/>
              <w:jc w:val="center"/>
              <w:rPr>
                <w:rFonts w:asciiTheme="minorHAnsi" w:eastAsia="Times New Roman" w:hAnsiTheme="minorHAnsi" w:cs="Aharoni"/>
                <w:b/>
                <w:color w:val="000000"/>
                <w:szCs w:val="22"/>
                <w:lang w:val="sq-AL" w:eastAsia="en-GB"/>
              </w:rPr>
            </w:pPr>
            <w:r>
              <w:rPr>
                <w:rFonts w:asciiTheme="minorHAnsi" w:eastAsia="Times New Roman" w:hAnsiTheme="minorHAnsi" w:cs="Aharoni"/>
                <w:color w:val="000000"/>
                <w:sz w:val="20"/>
                <w:szCs w:val="22"/>
                <w:lang w:val="sq-AL" w:eastAsia="en-GB"/>
              </w:rPr>
              <w:t>MWh</w:t>
            </w:r>
            <w:r w:rsidR="007274A3" w:rsidRPr="005D21E0">
              <w:rPr>
                <w:rFonts w:asciiTheme="minorHAnsi" w:eastAsia="Times New Roman" w:hAnsiTheme="minorHAnsi" w:cs="Aharoni"/>
                <w:color w:val="000000"/>
                <w:sz w:val="20"/>
                <w:szCs w:val="22"/>
                <w:lang w:val="sq-AL" w:eastAsia="en-GB"/>
              </w:rPr>
              <w:t>/</w:t>
            </w:r>
            <w:r w:rsidR="0010461B" w:rsidRPr="005D21E0">
              <w:rPr>
                <w:rFonts w:asciiTheme="minorHAnsi" w:eastAsia="Times New Roman" w:hAnsiTheme="minorHAnsi" w:cs="Aharoni"/>
                <w:color w:val="000000"/>
                <w:sz w:val="20"/>
                <w:szCs w:val="22"/>
                <w:lang w:val="sq-AL" w:eastAsia="en-GB"/>
              </w:rPr>
              <w:t>vit</w:t>
            </w:r>
          </w:p>
        </w:tc>
        <w:tc>
          <w:tcPr>
            <w:tcW w:w="1417" w:type="dxa"/>
            <w:tcBorders>
              <w:bottom w:val="single" w:sz="4" w:space="0" w:color="auto"/>
            </w:tcBorders>
            <w:shd w:val="clear" w:color="auto" w:fill="B8CCE4" w:themeFill="accent1" w:themeFillTint="66"/>
            <w:hideMark/>
          </w:tcPr>
          <w:p w:rsidR="007274A3" w:rsidRPr="005D21E0" w:rsidRDefault="000E374A" w:rsidP="007274A3">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Potenciali i</w:t>
            </w:r>
            <w:r w:rsidR="0010461B" w:rsidRPr="005D21E0">
              <w:rPr>
                <w:rFonts w:asciiTheme="minorHAnsi" w:eastAsia="Times New Roman" w:hAnsiTheme="minorHAnsi" w:cs="Aharoni"/>
                <w:b/>
                <w:color w:val="000000"/>
                <w:sz w:val="20"/>
                <w:szCs w:val="22"/>
                <w:lang w:val="sq-AL" w:eastAsia="en-GB"/>
              </w:rPr>
              <w:t xml:space="preserve"> kursimeve</w:t>
            </w:r>
          </w:p>
          <w:p w:rsidR="007274A3" w:rsidRPr="005D21E0" w:rsidRDefault="00EC666B" w:rsidP="007274A3">
            <w:pPr>
              <w:spacing w:before="0" w:after="0"/>
              <w:jc w:val="center"/>
              <w:rPr>
                <w:rFonts w:asciiTheme="minorHAnsi" w:eastAsia="Times New Roman" w:hAnsiTheme="minorHAnsi" w:cs="Aharoni"/>
                <w:color w:val="000000"/>
                <w:sz w:val="20"/>
                <w:szCs w:val="22"/>
                <w:lang w:val="sq-AL" w:eastAsia="en-GB"/>
              </w:rPr>
            </w:pPr>
            <w:r>
              <w:rPr>
                <w:rFonts w:asciiTheme="minorHAnsi" w:eastAsia="Times New Roman" w:hAnsiTheme="minorHAnsi" w:cs="Aharoni"/>
                <w:color w:val="000000"/>
                <w:sz w:val="20"/>
                <w:szCs w:val="22"/>
                <w:lang w:val="sq-AL" w:eastAsia="en-GB"/>
              </w:rPr>
              <w:t>MWh</w:t>
            </w:r>
            <w:r w:rsidR="007274A3" w:rsidRPr="005D21E0">
              <w:rPr>
                <w:rFonts w:asciiTheme="minorHAnsi" w:eastAsia="Times New Roman" w:hAnsiTheme="minorHAnsi" w:cs="Aharoni"/>
                <w:color w:val="000000"/>
                <w:sz w:val="20"/>
                <w:szCs w:val="22"/>
                <w:lang w:val="sq-AL" w:eastAsia="en-GB"/>
              </w:rPr>
              <w:t>/</w:t>
            </w:r>
            <w:r w:rsidR="0010461B" w:rsidRPr="005D21E0">
              <w:rPr>
                <w:rFonts w:asciiTheme="minorHAnsi" w:eastAsia="Times New Roman" w:hAnsiTheme="minorHAnsi" w:cs="Aharoni"/>
                <w:color w:val="000000"/>
                <w:sz w:val="20"/>
                <w:szCs w:val="22"/>
                <w:lang w:val="sq-AL" w:eastAsia="en-GB"/>
              </w:rPr>
              <w:t>vit</w:t>
            </w:r>
          </w:p>
          <w:p w:rsidR="007274A3" w:rsidRPr="005D21E0" w:rsidRDefault="007274A3" w:rsidP="007274A3">
            <w:pPr>
              <w:spacing w:before="0" w:after="0"/>
              <w:jc w:val="center"/>
              <w:rPr>
                <w:rFonts w:asciiTheme="minorHAnsi" w:eastAsia="Times New Roman" w:hAnsiTheme="minorHAnsi" w:cs="Aharoni"/>
                <w:b/>
                <w:color w:val="000000"/>
                <w:szCs w:val="22"/>
                <w:lang w:val="sq-AL" w:eastAsia="en-GB"/>
              </w:rPr>
            </w:pPr>
            <w:r w:rsidRPr="005D21E0">
              <w:rPr>
                <w:rFonts w:asciiTheme="minorHAnsi" w:eastAsia="Times New Roman" w:hAnsiTheme="minorHAnsi" w:cs="Aharoni"/>
                <w:b/>
                <w:color w:val="000000"/>
                <w:sz w:val="20"/>
                <w:szCs w:val="22"/>
                <w:lang w:val="sq-AL" w:eastAsia="en-GB"/>
              </w:rPr>
              <w:t>%</w:t>
            </w:r>
          </w:p>
        </w:tc>
        <w:tc>
          <w:tcPr>
            <w:tcW w:w="1621" w:type="dxa"/>
            <w:tcBorders>
              <w:bottom w:val="single" w:sz="4" w:space="0" w:color="auto"/>
            </w:tcBorders>
            <w:shd w:val="clear" w:color="auto" w:fill="B8CCE4" w:themeFill="accent1" w:themeFillTint="66"/>
            <w:hideMark/>
          </w:tcPr>
          <w:p w:rsidR="007274A3" w:rsidRPr="005D21E0" w:rsidRDefault="007274A3" w:rsidP="007274A3">
            <w:pPr>
              <w:spacing w:before="0" w:after="0"/>
              <w:jc w:val="center"/>
              <w:rPr>
                <w:rFonts w:asciiTheme="minorHAnsi" w:eastAsia="Times New Roman" w:hAnsiTheme="minorHAnsi" w:cs="Aharoni"/>
                <w:b/>
                <w:sz w:val="20"/>
                <w:szCs w:val="22"/>
                <w:lang w:val="sq-AL" w:eastAsia="en-GB"/>
              </w:rPr>
            </w:pPr>
            <w:r w:rsidRPr="005D21E0">
              <w:rPr>
                <w:rFonts w:asciiTheme="minorHAnsi" w:eastAsia="Times New Roman" w:hAnsiTheme="minorHAnsi" w:cs="Aharoni"/>
                <w:b/>
                <w:sz w:val="20"/>
                <w:szCs w:val="22"/>
                <w:lang w:val="sq-AL" w:eastAsia="en-GB"/>
              </w:rPr>
              <w:t>Invest</w:t>
            </w:r>
            <w:r w:rsidR="0010461B" w:rsidRPr="005D21E0">
              <w:rPr>
                <w:rFonts w:asciiTheme="minorHAnsi" w:eastAsia="Times New Roman" w:hAnsiTheme="minorHAnsi" w:cs="Aharoni"/>
                <w:b/>
                <w:sz w:val="20"/>
                <w:szCs w:val="22"/>
                <w:lang w:val="sq-AL" w:eastAsia="en-GB"/>
              </w:rPr>
              <w:t>imet</w:t>
            </w:r>
          </w:p>
          <w:p w:rsidR="007274A3" w:rsidRPr="005D21E0" w:rsidRDefault="004D4F4E" w:rsidP="00BD2BF4">
            <w:pPr>
              <w:spacing w:before="0" w:after="0"/>
              <w:jc w:val="center"/>
              <w:rPr>
                <w:rFonts w:asciiTheme="minorHAnsi" w:eastAsia="Times New Roman" w:hAnsiTheme="minorHAnsi" w:cs="Aharoni"/>
                <w:b/>
                <w:szCs w:val="22"/>
                <w:lang w:val="sq-AL" w:eastAsia="en-GB"/>
              </w:rPr>
            </w:pPr>
            <w:r w:rsidRPr="005D21E0">
              <w:rPr>
                <w:rFonts w:asciiTheme="minorHAnsi" w:eastAsia="Times New Roman" w:hAnsiTheme="minorHAnsi" w:cs="Aharoni"/>
                <w:b/>
                <w:color w:val="000000"/>
                <w:sz w:val="20"/>
                <w:szCs w:val="22"/>
                <w:lang w:val="sq-AL" w:eastAsia="en-GB"/>
              </w:rPr>
              <w:t>k</w:t>
            </w:r>
            <w:r w:rsidRPr="005D21E0">
              <w:rPr>
                <w:rFonts w:eastAsia="Times New Roman" w:cs="Aharoni"/>
                <w:b/>
                <w:color w:val="000000"/>
                <w:sz w:val="20"/>
                <w:szCs w:val="22"/>
                <w:lang w:val="sq-AL" w:eastAsia="en-GB"/>
              </w:rPr>
              <w:t xml:space="preserve"> Euro</w:t>
            </w:r>
          </w:p>
        </w:tc>
      </w:tr>
      <w:tr w:rsidR="0010461B" w:rsidRPr="005D21E0" w:rsidTr="00F54F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jc w:val="center"/>
        </w:trPr>
        <w:tc>
          <w:tcPr>
            <w:tcW w:w="386" w:type="dxa"/>
            <w:tcBorders>
              <w:top w:val="single" w:sz="4" w:space="0" w:color="auto"/>
              <w:left w:val="single" w:sz="4" w:space="0" w:color="auto"/>
              <w:bottom w:val="single" w:sz="4" w:space="0" w:color="auto"/>
              <w:right w:val="single" w:sz="4" w:space="0" w:color="auto"/>
            </w:tcBorders>
            <w:vAlign w:val="center"/>
          </w:tcPr>
          <w:p w:rsidR="007274A3" w:rsidRPr="005D21E0" w:rsidRDefault="007274A3" w:rsidP="00503411">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1</w:t>
            </w:r>
          </w:p>
        </w:tc>
        <w:tc>
          <w:tcPr>
            <w:tcW w:w="2651" w:type="dxa"/>
            <w:tcBorders>
              <w:top w:val="single" w:sz="4" w:space="0" w:color="auto"/>
              <w:left w:val="single" w:sz="4" w:space="0" w:color="auto"/>
              <w:bottom w:val="single" w:sz="4" w:space="0" w:color="auto"/>
              <w:right w:val="single" w:sz="4" w:space="0" w:color="auto"/>
            </w:tcBorders>
            <w:vAlign w:val="center"/>
          </w:tcPr>
          <w:p w:rsidR="007274A3" w:rsidRPr="005D21E0" w:rsidRDefault="007274A3" w:rsidP="00503411">
            <w:pPr>
              <w:spacing w:before="0" w:after="0"/>
              <w:jc w:val="center"/>
              <w:rPr>
                <w:sz w:val="20"/>
                <w:lang w:val="sq-AL"/>
              </w:rPr>
            </w:pPr>
          </w:p>
          <w:p w:rsidR="00374362" w:rsidRDefault="00663627" w:rsidP="00374362">
            <w:pPr>
              <w:spacing w:before="0" w:after="0"/>
              <w:jc w:val="center"/>
            </w:pPr>
            <w:r>
              <w:t>Shkolla Fillore "7 Marsi</w:t>
            </w:r>
            <w:r w:rsidR="00374362">
              <w:t>"</w:t>
            </w:r>
          </w:p>
          <w:p w:rsidR="007274A3" w:rsidRPr="005D21E0" w:rsidRDefault="007274A3" w:rsidP="00503411">
            <w:pPr>
              <w:spacing w:before="0" w:after="0"/>
              <w:jc w:val="center"/>
              <w:rPr>
                <w:rFonts w:asciiTheme="minorHAnsi" w:eastAsia="Times New Roman" w:hAnsiTheme="minorHAnsi" w:cs="Aharoni"/>
                <w:sz w:val="20"/>
                <w:lang w:val="sq-AL" w:eastAsia="en-GB"/>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7274A3" w:rsidRPr="005D21E0" w:rsidRDefault="009B5C1D" w:rsidP="0010461B">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val="sq-AL" w:eastAsia="en-GB"/>
              </w:rPr>
              <w:t>Arsim</w:t>
            </w:r>
          </w:p>
        </w:tc>
        <w:tc>
          <w:tcPr>
            <w:tcW w:w="987" w:type="dxa"/>
            <w:tcBorders>
              <w:top w:val="single" w:sz="4" w:space="0" w:color="auto"/>
              <w:left w:val="single" w:sz="4" w:space="0" w:color="auto"/>
              <w:bottom w:val="single" w:sz="4" w:space="0" w:color="auto"/>
              <w:right w:val="single" w:sz="4" w:space="0" w:color="auto"/>
            </w:tcBorders>
            <w:vAlign w:val="center"/>
          </w:tcPr>
          <w:p w:rsidR="007274A3" w:rsidRPr="005D21E0" w:rsidRDefault="00374362"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18"/>
                <w:szCs w:val="22"/>
                <w:lang w:eastAsia="en-GB"/>
              </w:rPr>
              <w:t>261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4A3" w:rsidRPr="005D21E0" w:rsidRDefault="00374362"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18"/>
                <w:szCs w:val="22"/>
                <w:lang w:eastAsia="en-GB"/>
              </w:rPr>
              <w:t>128 (-49%)</w:t>
            </w:r>
          </w:p>
        </w:tc>
        <w:tc>
          <w:tcPr>
            <w:tcW w:w="1621" w:type="dxa"/>
            <w:tcBorders>
              <w:top w:val="single" w:sz="4" w:space="0" w:color="auto"/>
              <w:left w:val="single" w:sz="4" w:space="0" w:color="auto"/>
              <w:bottom w:val="single" w:sz="4" w:space="0" w:color="auto"/>
              <w:right w:val="single" w:sz="4" w:space="0" w:color="auto"/>
            </w:tcBorders>
            <w:noWrap/>
            <w:vAlign w:val="center"/>
          </w:tcPr>
          <w:p w:rsidR="007274A3" w:rsidRPr="005D21E0" w:rsidRDefault="00374362"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18"/>
                <w:szCs w:val="22"/>
                <w:lang w:eastAsia="en-GB"/>
              </w:rPr>
              <w:t>65-115</w:t>
            </w:r>
          </w:p>
        </w:tc>
      </w:tr>
      <w:tr w:rsidR="0010461B" w:rsidRPr="005D21E0" w:rsidTr="00F54F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jc w:val="center"/>
        </w:trPr>
        <w:tc>
          <w:tcPr>
            <w:tcW w:w="386" w:type="dxa"/>
            <w:tcBorders>
              <w:top w:val="single" w:sz="4" w:space="0" w:color="auto"/>
              <w:left w:val="single" w:sz="4" w:space="0" w:color="auto"/>
              <w:bottom w:val="single" w:sz="4" w:space="0" w:color="auto"/>
              <w:right w:val="single" w:sz="4" w:space="0" w:color="auto"/>
            </w:tcBorders>
            <w:vAlign w:val="center"/>
          </w:tcPr>
          <w:p w:rsidR="007274A3" w:rsidRPr="005D21E0" w:rsidRDefault="007274A3" w:rsidP="00503411">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2</w:t>
            </w:r>
          </w:p>
        </w:tc>
        <w:tc>
          <w:tcPr>
            <w:tcW w:w="2651" w:type="dxa"/>
            <w:tcBorders>
              <w:top w:val="single" w:sz="4" w:space="0" w:color="auto"/>
              <w:left w:val="single" w:sz="4" w:space="0" w:color="auto"/>
              <w:bottom w:val="single" w:sz="4" w:space="0" w:color="auto"/>
              <w:right w:val="single" w:sz="4" w:space="0" w:color="auto"/>
            </w:tcBorders>
            <w:vAlign w:val="center"/>
          </w:tcPr>
          <w:p w:rsidR="00374362" w:rsidRDefault="00085757" w:rsidP="008067DE">
            <w:pPr>
              <w:spacing w:before="0" w:after="0"/>
              <w:jc w:val="center"/>
            </w:pPr>
            <w:r>
              <w:t>Shkolla Fillore "</w:t>
            </w:r>
            <w:r w:rsidR="00374362">
              <w:t>Shkendija"</w:t>
            </w:r>
          </w:p>
          <w:p w:rsidR="007274A3" w:rsidRPr="005D21E0" w:rsidRDefault="007274A3" w:rsidP="00503411">
            <w:pPr>
              <w:spacing w:before="0" w:after="0"/>
              <w:jc w:val="center"/>
              <w:rPr>
                <w:rFonts w:asciiTheme="minorHAnsi" w:eastAsia="Times New Roman" w:hAnsiTheme="minorHAnsi" w:cs="Aharoni"/>
                <w:sz w:val="20"/>
                <w:lang w:val="sq-AL" w:eastAsia="en-GB"/>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7274A3" w:rsidRPr="005D21E0" w:rsidRDefault="00A40084" w:rsidP="0041036A">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val="sq-AL" w:eastAsia="en-GB"/>
              </w:rPr>
              <w:t>Arsim</w:t>
            </w:r>
          </w:p>
        </w:tc>
        <w:tc>
          <w:tcPr>
            <w:tcW w:w="987" w:type="dxa"/>
            <w:tcBorders>
              <w:top w:val="single" w:sz="4" w:space="0" w:color="auto"/>
              <w:left w:val="single" w:sz="4" w:space="0" w:color="auto"/>
              <w:bottom w:val="single" w:sz="4" w:space="0" w:color="auto"/>
              <w:right w:val="single" w:sz="4" w:space="0" w:color="auto"/>
            </w:tcBorders>
            <w:vAlign w:val="center"/>
          </w:tcPr>
          <w:p w:rsidR="007274A3" w:rsidRPr="005D21E0" w:rsidRDefault="00374362"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18"/>
                <w:szCs w:val="22"/>
                <w:lang w:eastAsia="en-GB"/>
              </w:rPr>
              <w:t>243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4A3" w:rsidRPr="005D21E0" w:rsidRDefault="00374362"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18"/>
                <w:szCs w:val="22"/>
                <w:lang w:eastAsia="en-GB"/>
              </w:rPr>
              <w:t>82 (-34%)</w:t>
            </w:r>
          </w:p>
        </w:tc>
        <w:tc>
          <w:tcPr>
            <w:tcW w:w="1621" w:type="dxa"/>
            <w:tcBorders>
              <w:top w:val="single" w:sz="4" w:space="0" w:color="auto"/>
              <w:left w:val="single" w:sz="4" w:space="0" w:color="auto"/>
              <w:bottom w:val="single" w:sz="4" w:space="0" w:color="auto"/>
              <w:right w:val="single" w:sz="4" w:space="0" w:color="auto"/>
            </w:tcBorders>
            <w:noWrap/>
            <w:vAlign w:val="center"/>
          </w:tcPr>
          <w:p w:rsidR="007274A3" w:rsidRPr="005D21E0" w:rsidRDefault="00374362"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18"/>
                <w:szCs w:val="22"/>
                <w:lang w:eastAsia="en-GB"/>
              </w:rPr>
              <w:t>140-200</w:t>
            </w:r>
          </w:p>
        </w:tc>
      </w:tr>
      <w:tr w:rsidR="0035108E" w:rsidRPr="005D21E0" w:rsidTr="00C365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jc w:val="center"/>
        </w:trPr>
        <w:tc>
          <w:tcPr>
            <w:tcW w:w="386" w:type="dxa"/>
            <w:tcBorders>
              <w:top w:val="single" w:sz="4" w:space="0" w:color="auto"/>
              <w:left w:val="single" w:sz="4" w:space="0" w:color="auto"/>
              <w:bottom w:val="single" w:sz="4" w:space="0" w:color="auto"/>
              <w:right w:val="single" w:sz="4" w:space="0" w:color="auto"/>
            </w:tcBorders>
            <w:vAlign w:val="center"/>
          </w:tcPr>
          <w:p w:rsidR="0035108E" w:rsidRPr="005D21E0" w:rsidRDefault="0035108E" w:rsidP="00503411">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3</w:t>
            </w:r>
          </w:p>
        </w:tc>
        <w:tc>
          <w:tcPr>
            <w:tcW w:w="2651" w:type="dxa"/>
            <w:tcBorders>
              <w:top w:val="single" w:sz="4" w:space="0" w:color="auto"/>
              <w:left w:val="single" w:sz="4" w:space="0" w:color="auto"/>
              <w:bottom w:val="single" w:sz="4" w:space="0" w:color="auto"/>
              <w:right w:val="single" w:sz="4" w:space="0" w:color="auto"/>
            </w:tcBorders>
            <w:vAlign w:val="center"/>
          </w:tcPr>
          <w:p w:rsidR="0035108E" w:rsidRDefault="0035108E" w:rsidP="008067DE">
            <w:pPr>
              <w:spacing w:after="0"/>
              <w:jc w:val="center"/>
              <w:rPr>
                <w:rFonts w:eastAsia="Times New Roman" w:cs="Aharoni"/>
                <w:sz w:val="18"/>
                <w:lang w:eastAsia="en-GB"/>
              </w:rPr>
            </w:pPr>
            <w:r>
              <w:t>QKMF Suharekë</w:t>
            </w:r>
            <w:r w:rsidR="00C365BA">
              <w:br/>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5108E" w:rsidRDefault="0035108E" w:rsidP="0035108E">
            <w:pPr>
              <w:spacing w:after="0"/>
              <w:jc w:val="center"/>
              <w:rPr>
                <w:rFonts w:eastAsia="Times New Roman" w:cs="Aharoni"/>
                <w:sz w:val="18"/>
              </w:rPr>
            </w:pPr>
            <w:r>
              <w:rPr>
                <w:sz w:val="18"/>
              </w:rPr>
              <w:t>Sh</w:t>
            </w:r>
            <w:r>
              <w:t xml:space="preserve">ëndetësi </w:t>
            </w:r>
          </w:p>
        </w:tc>
        <w:tc>
          <w:tcPr>
            <w:tcW w:w="987" w:type="dxa"/>
            <w:tcBorders>
              <w:top w:val="single" w:sz="4" w:space="0" w:color="auto"/>
              <w:left w:val="single" w:sz="4" w:space="0" w:color="auto"/>
              <w:bottom w:val="single" w:sz="4" w:space="0" w:color="auto"/>
              <w:right w:val="single" w:sz="4" w:space="0" w:color="auto"/>
            </w:tcBorders>
            <w:vAlign w:val="center"/>
          </w:tcPr>
          <w:p w:rsidR="0035108E" w:rsidRPr="005D21E0" w:rsidRDefault="00C365BA"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val="sq-AL" w:eastAsia="en-GB"/>
              </w:rPr>
              <w:t>715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08E" w:rsidRPr="005D21E0" w:rsidRDefault="00C365BA" w:rsidP="00503411">
            <w:pPr>
              <w:spacing w:before="0" w:after="0"/>
              <w:jc w:val="center"/>
              <w:rPr>
                <w:rFonts w:asciiTheme="minorHAnsi" w:eastAsia="Times New Roman" w:hAnsiTheme="minorHAnsi" w:cs="Aharoni"/>
                <w:sz w:val="20"/>
                <w:lang w:val="sq-AL" w:eastAsia="en-GB"/>
              </w:rPr>
            </w:pPr>
            <w:r w:rsidRPr="00171BC6">
              <w:rPr>
                <w:rFonts w:asciiTheme="minorHAnsi" w:eastAsia="Times New Roman" w:hAnsiTheme="minorHAnsi" w:cs="Aharoni"/>
                <w:sz w:val="18"/>
                <w:szCs w:val="18"/>
                <w:lang w:eastAsia="en-GB"/>
              </w:rPr>
              <w:t>563 (-79%)</w:t>
            </w:r>
          </w:p>
        </w:tc>
        <w:tc>
          <w:tcPr>
            <w:tcW w:w="1621" w:type="dxa"/>
            <w:tcBorders>
              <w:top w:val="single" w:sz="4" w:space="0" w:color="auto"/>
              <w:left w:val="single" w:sz="4" w:space="0" w:color="auto"/>
              <w:bottom w:val="single" w:sz="4" w:space="0" w:color="auto"/>
              <w:right w:val="single" w:sz="4" w:space="0" w:color="auto"/>
            </w:tcBorders>
            <w:noWrap/>
            <w:vAlign w:val="center"/>
          </w:tcPr>
          <w:p w:rsidR="0035108E" w:rsidRPr="005D21E0" w:rsidRDefault="00C365BA" w:rsidP="00503411">
            <w:pPr>
              <w:spacing w:before="0" w:after="0"/>
              <w:jc w:val="center"/>
              <w:rPr>
                <w:rFonts w:asciiTheme="minorHAnsi" w:eastAsia="Times New Roman" w:hAnsiTheme="minorHAnsi" w:cs="Aharoni"/>
                <w:sz w:val="20"/>
                <w:lang w:val="sq-AL" w:eastAsia="en-GB"/>
              </w:rPr>
            </w:pPr>
            <w:r w:rsidRPr="00171BC6">
              <w:rPr>
                <w:rFonts w:asciiTheme="minorHAnsi" w:eastAsia="Times New Roman" w:hAnsiTheme="minorHAnsi" w:cs="Aharoni"/>
                <w:sz w:val="18"/>
                <w:szCs w:val="18"/>
                <w:lang w:eastAsia="en-GB"/>
              </w:rPr>
              <w:t>133-190</w:t>
            </w:r>
          </w:p>
        </w:tc>
      </w:tr>
      <w:tr w:rsidR="00C365BA" w:rsidRPr="005D21E0" w:rsidTr="003510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386" w:type="dxa"/>
            <w:tcBorders>
              <w:top w:val="single" w:sz="4" w:space="0" w:color="auto"/>
              <w:left w:val="single" w:sz="4" w:space="0" w:color="auto"/>
              <w:bottom w:val="single" w:sz="4" w:space="0" w:color="auto"/>
              <w:right w:val="single" w:sz="4" w:space="0" w:color="auto"/>
            </w:tcBorders>
            <w:vAlign w:val="center"/>
          </w:tcPr>
          <w:p w:rsidR="00C365BA" w:rsidRPr="005D21E0" w:rsidRDefault="00C365BA" w:rsidP="00503411">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4</w:t>
            </w:r>
          </w:p>
        </w:tc>
        <w:tc>
          <w:tcPr>
            <w:tcW w:w="2651" w:type="dxa"/>
            <w:tcBorders>
              <w:top w:val="single" w:sz="4" w:space="0" w:color="auto"/>
              <w:left w:val="single" w:sz="4" w:space="0" w:color="auto"/>
              <w:bottom w:val="single" w:sz="4" w:space="0" w:color="auto"/>
              <w:right w:val="single" w:sz="4" w:space="0" w:color="auto"/>
            </w:tcBorders>
          </w:tcPr>
          <w:p w:rsidR="00C365BA" w:rsidRDefault="00C365BA" w:rsidP="008067DE">
            <w:pPr>
              <w:spacing w:after="0"/>
              <w:jc w:val="center"/>
            </w:pPr>
            <w:r>
              <w:t>QMF Bukosh</w:t>
            </w:r>
          </w:p>
          <w:p w:rsidR="00C365BA" w:rsidRDefault="00C365BA" w:rsidP="0035108E">
            <w:pPr>
              <w:spacing w:after="0"/>
              <w:jc w:val="center"/>
              <w:rPr>
                <w:rFonts w:eastAsia="Times New Roman" w:cs="Aharoni"/>
                <w:sz w:val="18"/>
                <w:lang w:eastAsia="en-GB"/>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C365BA" w:rsidRDefault="00C365BA" w:rsidP="0035108E">
            <w:pPr>
              <w:spacing w:after="0"/>
              <w:jc w:val="center"/>
              <w:rPr>
                <w:rFonts w:eastAsia="Times New Roman" w:cs="Aharoni"/>
                <w:sz w:val="18"/>
              </w:rPr>
            </w:pPr>
            <w:r>
              <w:rPr>
                <w:sz w:val="18"/>
              </w:rPr>
              <w:t>Sh</w:t>
            </w:r>
            <w:r>
              <w:t>ëndetësi</w:t>
            </w:r>
          </w:p>
        </w:tc>
        <w:tc>
          <w:tcPr>
            <w:tcW w:w="987" w:type="dxa"/>
            <w:tcBorders>
              <w:top w:val="single" w:sz="4" w:space="0" w:color="auto"/>
              <w:left w:val="single" w:sz="4" w:space="0" w:color="auto"/>
              <w:bottom w:val="single" w:sz="4" w:space="0" w:color="auto"/>
              <w:right w:val="single" w:sz="4" w:space="0" w:color="auto"/>
            </w:tcBorders>
            <w:vAlign w:val="center"/>
          </w:tcPr>
          <w:p w:rsidR="00C365BA" w:rsidRPr="00171BC6" w:rsidRDefault="00C365BA" w:rsidP="00C365BA">
            <w:pPr>
              <w:spacing w:before="0" w:after="0"/>
              <w:jc w:val="center"/>
              <w:rPr>
                <w:rFonts w:asciiTheme="minorHAnsi" w:eastAsia="Times New Roman" w:hAnsiTheme="minorHAnsi" w:cs="Aharoni"/>
                <w:sz w:val="18"/>
                <w:szCs w:val="18"/>
                <w:lang w:eastAsia="en-GB"/>
              </w:rPr>
            </w:pPr>
          </w:p>
          <w:p w:rsidR="00C365BA" w:rsidRPr="00171BC6" w:rsidRDefault="00C365BA" w:rsidP="00C365BA">
            <w:pPr>
              <w:spacing w:before="0" w:after="0"/>
              <w:jc w:val="center"/>
              <w:rPr>
                <w:rFonts w:asciiTheme="minorHAnsi" w:eastAsia="Times New Roman" w:hAnsiTheme="minorHAnsi" w:cs="Aharoni"/>
                <w:sz w:val="18"/>
                <w:szCs w:val="18"/>
                <w:lang w:eastAsia="en-GB"/>
              </w:rPr>
            </w:pPr>
            <w:r w:rsidRPr="00171BC6">
              <w:rPr>
                <w:rFonts w:asciiTheme="minorHAnsi" w:eastAsia="Times New Roman" w:hAnsiTheme="minorHAnsi" w:cs="Aharoni"/>
                <w:sz w:val="18"/>
                <w:szCs w:val="18"/>
                <w:lang w:eastAsia="en-GB"/>
              </w:rPr>
              <w:t>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65BA" w:rsidRPr="00171BC6" w:rsidRDefault="00C365BA" w:rsidP="00C365BA">
            <w:pPr>
              <w:spacing w:before="0" w:after="0"/>
              <w:jc w:val="center"/>
              <w:rPr>
                <w:rFonts w:asciiTheme="minorHAnsi" w:eastAsia="Times New Roman" w:hAnsiTheme="minorHAnsi" w:cs="Aharoni"/>
                <w:sz w:val="18"/>
                <w:szCs w:val="18"/>
                <w:lang w:eastAsia="en-GB"/>
              </w:rPr>
            </w:pPr>
            <w:r w:rsidRPr="00171BC6">
              <w:rPr>
                <w:rFonts w:asciiTheme="minorHAnsi" w:eastAsia="Times New Roman" w:hAnsiTheme="minorHAnsi" w:cs="Aharoni"/>
                <w:sz w:val="18"/>
                <w:szCs w:val="18"/>
                <w:lang w:eastAsia="en-GB"/>
              </w:rPr>
              <w:t>21 (-58%)</w:t>
            </w:r>
          </w:p>
        </w:tc>
        <w:tc>
          <w:tcPr>
            <w:tcW w:w="1621" w:type="dxa"/>
            <w:tcBorders>
              <w:top w:val="single" w:sz="4" w:space="0" w:color="auto"/>
              <w:left w:val="single" w:sz="4" w:space="0" w:color="auto"/>
              <w:bottom w:val="single" w:sz="4" w:space="0" w:color="auto"/>
              <w:right w:val="single" w:sz="4" w:space="0" w:color="auto"/>
            </w:tcBorders>
            <w:noWrap/>
            <w:vAlign w:val="center"/>
          </w:tcPr>
          <w:p w:rsidR="00C365BA" w:rsidRPr="00171BC6" w:rsidRDefault="00C365BA" w:rsidP="00C365BA">
            <w:pPr>
              <w:spacing w:before="0" w:after="0"/>
              <w:jc w:val="center"/>
              <w:rPr>
                <w:rFonts w:asciiTheme="minorHAnsi" w:eastAsia="Times New Roman" w:hAnsiTheme="minorHAnsi" w:cs="Aharoni"/>
                <w:sz w:val="18"/>
                <w:szCs w:val="18"/>
                <w:lang w:eastAsia="en-GB"/>
              </w:rPr>
            </w:pPr>
            <w:r w:rsidRPr="00171BC6">
              <w:rPr>
                <w:rFonts w:asciiTheme="minorHAnsi" w:eastAsia="Times New Roman" w:hAnsiTheme="minorHAnsi" w:cs="Aharoni"/>
                <w:sz w:val="18"/>
                <w:szCs w:val="18"/>
                <w:lang w:eastAsia="en-GB"/>
              </w:rPr>
              <w:t>13-19</w:t>
            </w:r>
          </w:p>
        </w:tc>
      </w:tr>
      <w:tr w:rsidR="00C365BA" w:rsidRPr="005D21E0" w:rsidTr="003510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386" w:type="dxa"/>
            <w:tcBorders>
              <w:top w:val="single" w:sz="4" w:space="0" w:color="auto"/>
              <w:left w:val="single" w:sz="4" w:space="0" w:color="auto"/>
              <w:bottom w:val="single" w:sz="4" w:space="0" w:color="auto"/>
              <w:right w:val="single" w:sz="4" w:space="0" w:color="auto"/>
            </w:tcBorders>
            <w:vAlign w:val="center"/>
          </w:tcPr>
          <w:p w:rsidR="00C365BA" w:rsidRPr="005D21E0" w:rsidRDefault="00C365BA" w:rsidP="00503411">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val="sq-AL" w:eastAsia="en-GB"/>
              </w:rPr>
              <w:t>5</w:t>
            </w:r>
          </w:p>
        </w:tc>
        <w:tc>
          <w:tcPr>
            <w:tcW w:w="2651" w:type="dxa"/>
            <w:tcBorders>
              <w:top w:val="single" w:sz="4" w:space="0" w:color="auto"/>
              <w:left w:val="single" w:sz="4" w:space="0" w:color="auto"/>
              <w:bottom w:val="single" w:sz="4" w:space="0" w:color="auto"/>
              <w:right w:val="single" w:sz="4" w:space="0" w:color="auto"/>
            </w:tcBorders>
          </w:tcPr>
          <w:p w:rsidR="00C365BA" w:rsidRDefault="00C365BA" w:rsidP="008067DE">
            <w:pPr>
              <w:spacing w:after="0"/>
              <w:jc w:val="center"/>
            </w:pPr>
            <w:r>
              <w:t>QMF Mushtisht</w:t>
            </w:r>
          </w:p>
          <w:p w:rsidR="00C365BA" w:rsidRDefault="00C365BA" w:rsidP="0035108E">
            <w:pPr>
              <w:spacing w:after="0"/>
              <w:jc w:val="center"/>
              <w:rPr>
                <w:rFonts w:eastAsia="Times New Roman" w:cs="Aharoni"/>
                <w:sz w:val="18"/>
                <w:lang w:eastAsia="en-GB"/>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C365BA" w:rsidRDefault="00C365BA" w:rsidP="0035108E">
            <w:pPr>
              <w:spacing w:after="0"/>
              <w:jc w:val="center"/>
              <w:rPr>
                <w:rFonts w:eastAsia="Times New Roman" w:cs="Aharoni"/>
                <w:sz w:val="18"/>
              </w:rPr>
            </w:pPr>
            <w:r>
              <w:rPr>
                <w:sz w:val="18"/>
              </w:rPr>
              <w:t>Sh</w:t>
            </w:r>
            <w:r>
              <w:t>ëndetësi</w:t>
            </w:r>
          </w:p>
        </w:tc>
        <w:tc>
          <w:tcPr>
            <w:tcW w:w="987" w:type="dxa"/>
            <w:tcBorders>
              <w:top w:val="single" w:sz="4" w:space="0" w:color="auto"/>
              <w:left w:val="single" w:sz="4" w:space="0" w:color="auto"/>
              <w:bottom w:val="single" w:sz="4" w:space="0" w:color="auto"/>
              <w:right w:val="single" w:sz="4" w:space="0" w:color="auto"/>
            </w:tcBorders>
            <w:vAlign w:val="center"/>
          </w:tcPr>
          <w:p w:rsidR="00C365BA" w:rsidRPr="00171BC6" w:rsidRDefault="00C365BA" w:rsidP="00C365BA">
            <w:pPr>
              <w:spacing w:before="0" w:after="0"/>
              <w:jc w:val="center"/>
              <w:rPr>
                <w:rFonts w:asciiTheme="minorHAnsi" w:eastAsia="Times New Roman" w:hAnsiTheme="minorHAnsi" w:cs="Aharoni"/>
                <w:sz w:val="18"/>
                <w:szCs w:val="18"/>
                <w:lang w:eastAsia="en-GB"/>
              </w:rPr>
            </w:pPr>
          </w:p>
          <w:p w:rsidR="00C365BA" w:rsidRPr="00171BC6" w:rsidRDefault="00C365BA" w:rsidP="00C365BA">
            <w:pPr>
              <w:spacing w:before="0" w:after="0"/>
              <w:jc w:val="center"/>
              <w:rPr>
                <w:rFonts w:asciiTheme="minorHAnsi" w:eastAsia="Times New Roman" w:hAnsiTheme="minorHAnsi" w:cs="Aharoni"/>
                <w:sz w:val="18"/>
                <w:szCs w:val="18"/>
                <w:lang w:eastAsia="en-GB"/>
              </w:rPr>
            </w:pPr>
            <w:r w:rsidRPr="00171BC6">
              <w:rPr>
                <w:rFonts w:asciiTheme="minorHAnsi" w:eastAsia="Times New Roman" w:hAnsiTheme="minorHAnsi" w:cs="Aharoni"/>
                <w:sz w:val="18"/>
                <w:szCs w:val="18"/>
                <w:lang w:eastAsia="en-GB"/>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65BA" w:rsidRPr="00171BC6" w:rsidRDefault="00C365BA" w:rsidP="00C365BA">
            <w:pPr>
              <w:spacing w:before="0" w:after="0"/>
              <w:jc w:val="center"/>
              <w:rPr>
                <w:rFonts w:asciiTheme="minorHAnsi" w:eastAsia="Times New Roman" w:hAnsiTheme="minorHAnsi" w:cs="Aharoni"/>
                <w:sz w:val="18"/>
                <w:szCs w:val="18"/>
                <w:lang w:eastAsia="en-GB"/>
              </w:rPr>
            </w:pPr>
            <w:r w:rsidRPr="00171BC6">
              <w:rPr>
                <w:rFonts w:asciiTheme="minorHAnsi" w:eastAsia="Times New Roman" w:hAnsiTheme="minorHAnsi" w:cs="Aharoni"/>
                <w:sz w:val="18"/>
                <w:szCs w:val="18"/>
                <w:lang w:eastAsia="en-GB"/>
              </w:rPr>
              <w:t>^(-22%)</w:t>
            </w:r>
          </w:p>
        </w:tc>
        <w:tc>
          <w:tcPr>
            <w:tcW w:w="1621" w:type="dxa"/>
            <w:tcBorders>
              <w:top w:val="single" w:sz="4" w:space="0" w:color="auto"/>
              <w:left w:val="single" w:sz="4" w:space="0" w:color="auto"/>
              <w:bottom w:val="single" w:sz="4" w:space="0" w:color="auto"/>
              <w:right w:val="single" w:sz="4" w:space="0" w:color="auto"/>
            </w:tcBorders>
            <w:noWrap/>
            <w:vAlign w:val="center"/>
          </w:tcPr>
          <w:p w:rsidR="00C365BA" w:rsidRPr="00171BC6" w:rsidRDefault="00C365BA" w:rsidP="00C365BA">
            <w:pPr>
              <w:spacing w:before="0" w:after="0"/>
              <w:jc w:val="center"/>
              <w:rPr>
                <w:rFonts w:asciiTheme="minorHAnsi" w:eastAsia="Times New Roman" w:hAnsiTheme="minorHAnsi" w:cs="Aharoni"/>
                <w:sz w:val="18"/>
                <w:szCs w:val="18"/>
                <w:lang w:eastAsia="en-GB"/>
              </w:rPr>
            </w:pPr>
            <w:r w:rsidRPr="00171BC6">
              <w:rPr>
                <w:rFonts w:asciiTheme="minorHAnsi" w:eastAsia="Times New Roman" w:hAnsiTheme="minorHAnsi" w:cs="Aharoni"/>
                <w:sz w:val="18"/>
                <w:szCs w:val="18"/>
                <w:lang w:eastAsia="en-GB"/>
              </w:rPr>
              <w:t>20-28</w:t>
            </w:r>
          </w:p>
        </w:tc>
      </w:tr>
      <w:tr w:rsidR="00C365BA" w:rsidRPr="005D21E0" w:rsidTr="00C365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jc w:val="center"/>
        </w:trPr>
        <w:tc>
          <w:tcPr>
            <w:tcW w:w="5217" w:type="dxa"/>
            <w:gridSpan w:val="3"/>
            <w:tcBorders>
              <w:top w:val="single" w:sz="4" w:space="0" w:color="auto"/>
              <w:left w:val="single" w:sz="4" w:space="0" w:color="auto"/>
              <w:bottom w:val="single" w:sz="4" w:space="0" w:color="auto"/>
              <w:right w:val="single" w:sz="4" w:space="0" w:color="auto"/>
            </w:tcBorders>
            <w:vAlign w:val="center"/>
          </w:tcPr>
          <w:p w:rsidR="00C365BA" w:rsidRPr="005D21E0" w:rsidRDefault="00C365BA" w:rsidP="0010461B">
            <w:pPr>
              <w:spacing w:before="0" w:after="0"/>
              <w:jc w:val="center"/>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 xml:space="preserve">GJITHËSEJ: </w:t>
            </w:r>
          </w:p>
        </w:tc>
        <w:tc>
          <w:tcPr>
            <w:tcW w:w="987" w:type="dxa"/>
            <w:tcBorders>
              <w:top w:val="single" w:sz="4" w:space="0" w:color="auto"/>
              <w:left w:val="single" w:sz="4" w:space="0" w:color="auto"/>
              <w:bottom w:val="single" w:sz="4" w:space="0" w:color="auto"/>
              <w:right w:val="single" w:sz="4" w:space="0" w:color="auto"/>
            </w:tcBorders>
            <w:vAlign w:val="center"/>
          </w:tcPr>
          <w:p w:rsidR="00C365BA" w:rsidRPr="00304E05" w:rsidRDefault="00C365BA" w:rsidP="00C365BA">
            <w:pPr>
              <w:spacing w:before="0" w:after="0"/>
              <w:jc w:val="center"/>
              <w:rPr>
                <w:rFonts w:asciiTheme="minorHAnsi" w:eastAsia="Times New Roman" w:hAnsiTheme="minorHAnsi" w:cs="Aharoni"/>
                <w:b/>
                <w:sz w:val="18"/>
                <w:szCs w:val="22"/>
                <w:lang w:eastAsia="en-GB"/>
              </w:rPr>
            </w:pPr>
            <w:r>
              <w:rPr>
                <w:rFonts w:asciiTheme="minorHAnsi" w:eastAsia="Times New Roman" w:hAnsiTheme="minorHAnsi" w:cs="Aharoni"/>
                <w:b/>
                <w:sz w:val="18"/>
                <w:szCs w:val="22"/>
                <w:lang w:eastAsia="en-GB"/>
              </w:rPr>
              <w:t>1,284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65BA" w:rsidRPr="00304E05" w:rsidRDefault="00C365BA" w:rsidP="00C365BA">
            <w:pPr>
              <w:spacing w:before="0" w:after="0"/>
              <w:jc w:val="center"/>
              <w:rPr>
                <w:rFonts w:asciiTheme="minorHAnsi" w:eastAsia="Times New Roman" w:hAnsiTheme="minorHAnsi" w:cs="Aharoni"/>
                <w:b/>
                <w:sz w:val="18"/>
                <w:szCs w:val="22"/>
                <w:lang w:eastAsia="en-GB"/>
              </w:rPr>
            </w:pPr>
            <w:r>
              <w:rPr>
                <w:rFonts w:asciiTheme="minorHAnsi" w:eastAsia="Times New Roman" w:hAnsiTheme="minorHAnsi" w:cs="Aharoni"/>
                <w:b/>
                <w:sz w:val="18"/>
                <w:szCs w:val="22"/>
                <w:lang w:eastAsia="en-GB"/>
              </w:rPr>
              <w:t>800</w:t>
            </w:r>
          </w:p>
        </w:tc>
        <w:tc>
          <w:tcPr>
            <w:tcW w:w="1621" w:type="dxa"/>
            <w:tcBorders>
              <w:top w:val="single" w:sz="4" w:space="0" w:color="auto"/>
              <w:left w:val="single" w:sz="4" w:space="0" w:color="auto"/>
              <w:bottom w:val="single" w:sz="4" w:space="0" w:color="auto"/>
              <w:right w:val="single" w:sz="4" w:space="0" w:color="auto"/>
            </w:tcBorders>
            <w:noWrap/>
            <w:vAlign w:val="center"/>
          </w:tcPr>
          <w:p w:rsidR="00C365BA" w:rsidRPr="00304E05" w:rsidRDefault="00C365BA" w:rsidP="00C365BA">
            <w:pPr>
              <w:spacing w:before="0" w:after="0"/>
              <w:jc w:val="center"/>
              <w:rPr>
                <w:rFonts w:asciiTheme="minorHAnsi" w:eastAsia="Times New Roman" w:hAnsiTheme="minorHAnsi" w:cs="Aharoni"/>
                <w:b/>
                <w:sz w:val="18"/>
                <w:szCs w:val="22"/>
                <w:lang w:eastAsia="en-GB"/>
              </w:rPr>
            </w:pPr>
            <w:r>
              <w:rPr>
                <w:rFonts w:asciiTheme="minorHAnsi" w:eastAsia="Times New Roman" w:hAnsiTheme="minorHAnsi" w:cs="Aharoni"/>
                <w:b/>
                <w:sz w:val="18"/>
                <w:szCs w:val="22"/>
                <w:lang w:eastAsia="en-GB"/>
              </w:rPr>
              <w:t>371</w:t>
            </w:r>
            <w:r w:rsidRPr="00304E05">
              <w:rPr>
                <w:rFonts w:asciiTheme="minorHAnsi" w:eastAsia="Times New Roman" w:hAnsiTheme="minorHAnsi" w:cs="Aharoni"/>
                <w:b/>
                <w:sz w:val="18"/>
                <w:szCs w:val="22"/>
                <w:lang w:eastAsia="en-GB"/>
              </w:rPr>
              <w:t>-</w:t>
            </w:r>
            <w:r>
              <w:rPr>
                <w:rFonts w:asciiTheme="minorHAnsi" w:eastAsia="Times New Roman" w:hAnsiTheme="minorHAnsi" w:cs="Aharoni"/>
                <w:b/>
                <w:sz w:val="18"/>
                <w:szCs w:val="22"/>
                <w:lang w:eastAsia="en-GB"/>
              </w:rPr>
              <w:t>552</w:t>
            </w:r>
          </w:p>
        </w:tc>
      </w:tr>
    </w:tbl>
    <w:p w:rsidR="00A61F65" w:rsidRDefault="00A61F65" w:rsidP="00F54F3D">
      <w:pPr>
        <w:spacing w:before="0" w:after="0"/>
        <w:rPr>
          <w:rStyle w:val="hps"/>
          <w:rFonts w:asciiTheme="minorHAnsi" w:hAnsiTheme="minorHAnsi"/>
          <w:lang w:val="sq-AL"/>
        </w:rPr>
      </w:pPr>
      <w:bookmarkStart w:id="10" w:name="_Hlk527636105"/>
      <w:bookmarkEnd w:id="9"/>
    </w:p>
    <w:p w:rsidR="00E83C74" w:rsidRDefault="00E83C74" w:rsidP="00F54F3D">
      <w:pPr>
        <w:spacing w:before="0" w:after="0"/>
        <w:rPr>
          <w:rStyle w:val="hps"/>
          <w:rFonts w:asciiTheme="minorHAnsi" w:hAnsiTheme="minorHAnsi"/>
          <w:lang w:val="sq-AL"/>
        </w:rPr>
      </w:pPr>
      <w:r>
        <w:rPr>
          <w:rStyle w:val="hps"/>
          <w:rFonts w:asciiTheme="minorHAnsi" w:hAnsiTheme="minorHAnsi"/>
          <w:lang w:val="sq-AL"/>
        </w:rPr>
        <w:t xml:space="preserve">Spitalet në veçanti, kanë nevojë për renovime termike and duke marrë në konsideratë madhësinë e objekteve, është </w:t>
      </w:r>
      <w:r w:rsidR="00085757">
        <w:rPr>
          <w:rStyle w:val="hps"/>
          <w:rFonts w:asciiTheme="minorHAnsi" w:hAnsiTheme="minorHAnsi"/>
          <w:lang w:val="sq-AL"/>
        </w:rPr>
        <w:t>investimi më i</w:t>
      </w:r>
      <w:r>
        <w:rPr>
          <w:rStyle w:val="hps"/>
          <w:rFonts w:asciiTheme="minorHAnsi" w:hAnsiTheme="minorHAnsi"/>
          <w:lang w:val="sq-AL"/>
        </w:rPr>
        <w:t xml:space="preserve"> madh.</w:t>
      </w:r>
    </w:p>
    <w:p w:rsidR="00923F19" w:rsidRDefault="00923F19" w:rsidP="00F54F3D">
      <w:pPr>
        <w:spacing w:before="0" w:after="0"/>
        <w:rPr>
          <w:rStyle w:val="hps"/>
          <w:rFonts w:asciiTheme="minorHAnsi" w:hAnsiTheme="minorHAnsi"/>
        </w:rPr>
      </w:pPr>
    </w:p>
    <w:p w:rsidR="0048754E" w:rsidRPr="00C02DD1" w:rsidRDefault="00553BB3" w:rsidP="00C02DD1">
      <w:pPr>
        <w:spacing w:before="0" w:after="0"/>
        <w:rPr>
          <w:rFonts w:asciiTheme="minorHAnsi" w:hAnsiTheme="minorHAnsi"/>
        </w:rPr>
      </w:pPr>
      <w:r>
        <w:rPr>
          <w:rStyle w:val="hps"/>
          <w:rFonts w:asciiTheme="minorHAnsi" w:hAnsiTheme="minorHAnsi"/>
        </w:rPr>
        <w:lastRenderedPageBreak/>
        <w:t>Të dhënat, e raportuare</w:t>
      </w:r>
      <w:r w:rsidR="00923F19" w:rsidRPr="00923F19">
        <w:rPr>
          <w:rStyle w:val="hps"/>
          <w:rFonts w:asciiTheme="minorHAnsi" w:hAnsiTheme="minorHAnsi"/>
        </w:rPr>
        <w:t xml:space="preserve"> si dhe të dhënat e projekteve të tjera prioritare, duhet të kontrollohen dhe të detajohen gjatë një auditimi energjetik për të përcaktuar potencialet e kursimit dhe për të vendosur nevojat për in</w:t>
      </w:r>
      <w:r w:rsidR="002A202A">
        <w:rPr>
          <w:rStyle w:val="hps"/>
          <w:rFonts w:asciiTheme="minorHAnsi" w:hAnsiTheme="minorHAnsi"/>
        </w:rPr>
        <w:t>vestime mbrenda</w:t>
      </w:r>
      <w:r w:rsidR="00C02DD1">
        <w:rPr>
          <w:rStyle w:val="hps"/>
          <w:rFonts w:asciiTheme="minorHAnsi" w:hAnsiTheme="minorHAnsi"/>
        </w:rPr>
        <w:t>masave s</w:t>
      </w:r>
      <w:r w:rsidR="00923F19" w:rsidRPr="00923F19">
        <w:rPr>
          <w:rStyle w:val="hps"/>
          <w:rFonts w:asciiTheme="minorHAnsi" w:hAnsiTheme="minorHAnsi"/>
        </w:rPr>
        <w:t>ë efiçiencës së energjisë (dhe ndoshta edhe aplikimi i energjisë së rinovueshme energjia diellore dhe kostot e lidhura me investimet.</w:t>
      </w:r>
      <w:bookmarkEnd w:id="10"/>
    </w:p>
    <w:p w:rsidR="00681668" w:rsidRPr="005D21E0" w:rsidRDefault="000F07BF" w:rsidP="000F07BF">
      <w:pPr>
        <w:pStyle w:val="Heading1"/>
        <w:ind w:left="432" w:hanging="432"/>
        <w:rPr>
          <w:lang w:val="sq-AL"/>
        </w:rPr>
      </w:pPr>
      <w:bookmarkStart w:id="11" w:name="_Toc15993877"/>
      <w:r w:rsidRPr="005D21E0">
        <w:rPr>
          <w:caps w:val="0"/>
          <w:lang w:val="sq-AL"/>
        </w:rPr>
        <w:t>INFORMACIONET BAZË PËR KOMUNËN</w:t>
      </w:r>
      <w:bookmarkEnd w:id="11"/>
    </w:p>
    <w:p w:rsidR="00064457" w:rsidRPr="005D21E0" w:rsidRDefault="00C02DD1" w:rsidP="00153EC0">
      <w:pPr>
        <w:spacing w:before="0" w:after="0"/>
        <w:rPr>
          <w:rFonts w:asciiTheme="minorHAnsi" w:hAnsiTheme="minorHAnsi"/>
          <w:lang w:val="sq-AL"/>
        </w:rPr>
      </w:pPr>
      <w:r>
        <w:rPr>
          <w:rFonts w:asciiTheme="minorHAnsi" w:hAnsiTheme="minorHAnsi"/>
          <w:lang w:val="sq-AL"/>
        </w:rPr>
        <w:t>Suhareka (shqip: Suharek</w:t>
      </w:r>
      <w:r w:rsidR="00EC666B">
        <w:rPr>
          <w:rFonts w:asciiTheme="minorHAnsi" w:hAnsiTheme="minorHAnsi"/>
          <w:lang w:val="sq-AL"/>
        </w:rPr>
        <w:t>ë</w:t>
      </w:r>
      <w:r>
        <w:rPr>
          <w:rFonts w:asciiTheme="minorHAnsi" w:hAnsiTheme="minorHAnsi"/>
          <w:lang w:val="sq-AL"/>
        </w:rPr>
        <w:t>, s</w:t>
      </w:r>
      <w:r w:rsidR="00064457">
        <w:rPr>
          <w:rFonts w:asciiTheme="minorHAnsi" w:hAnsiTheme="minorHAnsi"/>
          <w:lang w:val="sq-AL"/>
        </w:rPr>
        <w:t>erb</w:t>
      </w:r>
      <w:r>
        <w:rPr>
          <w:rFonts w:asciiTheme="minorHAnsi" w:hAnsiTheme="minorHAnsi"/>
          <w:lang w:val="sq-AL"/>
        </w:rPr>
        <w:t>isht</w:t>
      </w:r>
      <w:r w:rsidR="00EC666B">
        <w:rPr>
          <w:rFonts w:asciiTheme="minorHAnsi" w:hAnsiTheme="minorHAnsi"/>
          <w:lang w:val="sq-AL"/>
        </w:rPr>
        <w:t>ë</w:t>
      </w:r>
      <w:r>
        <w:rPr>
          <w:rFonts w:asciiTheme="minorHAnsi" w:hAnsiTheme="minorHAnsi"/>
          <w:lang w:val="sq-AL"/>
        </w:rPr>
        <w:t>: Suva Reka</w:t>
      </w:r>
      <w:r w:rsidR="00F637D6">
        <w:rPr>
          <w:rFonts w:asciiTheme="minorHAnsi" w:hAnsiTheme="minorHAnsi"/>
          <w:lang w:val="sq-AL"/>
        </w:rPr>
        <w:t>) është një qytet</w:t>
      </w:r>
      <w:r w:rsidR="0092709F" w:rsidRPr="0092709F">
        <w:rPr>
          <w:rFonts w:asciiTheme="minorHAnsi" w:hAnsiTheme="minorHAnsi"/>
          <w:lang w:val="sq-AL"/>
        </w:rPr>
        <w:t xml:space="preserve">dhe komunë që ndodhet në </w:t>
      </w:r>
      <w:r w:rsidR="00064457">
        <w:rPr>
          <w:rFonts w:asciiTheme="minorHAnsi" w:hAnsiTheme="minorHAnsi"/>
          <w:lang w:val="sq-AL"/>
        </w:rPr>
        <w:t>rajonin</w:t>
      </w:r>
      <w:r w:rsidR="00F437D3">
        <w:rPr>
          <w:rFonts w:asciiTheme="minorHAnsi" w:hAnsiTheme="minorHAnsi"/>
          <w:lang w:val="sq-AL"/>
        </w:rPr>
        <w:t xml:space="preserve"> e Prizrenit</w:t>
      </w:r>
      <w:r w:rsidR="0092709F" w:rsidRPr="0092709F">
        <w:rPr>
          <w:rFonts w:asciiTheme="minorHAnsi" w:hAnsiTheme="minorHAnsi"/>
          <w:lang w:val="sq-AL"/>
        </w:rPr>
        <w:t xml:space="preserve"> në Kosovë.</w:t>
      </w:r>
    </w:p>
    <w:p w:rsidR="00D962D0" w:rsidRPr="00BC4176" w:rsidRDefault="000F07BF" w:rsidP="00BC4176">
      <w:pPr>
        <w:pStyle w:val="Heading2"/>
        <w:ind w:left="562" w:hanging="562"/>
        <w:rPr>
          <w:lang w:val="sq-AL"/>
        </w:rPr>
      </w:pPr>
      <w:bookmarkStart w:id="12" w:name="_Toc15993878"/>
      <w:r w:rsidRPr="005D21E0">
        <w:rPr>
          <w:caps w:val="0"/>
          <w:lang w:val="sq-AL"/>
        </w:rPr>
        <w:t>POPULLSIA DHE VENDBANIMET</w:t>
      </w:r>
      <w:bookmarkEnd w:id="12"/>
    </w:p>
    <w:p w:rsidR="00F437D3" w:rsidRDefault="00D962D0" w:rsidP="00064457">
      <w:pPr>
        <w:spacing w:before="0" w:after="0"/>
        <w:jc w:val="left"/>
        <w:rPr>
          <w:rFonts w:asciiTheme="minorHAnsi" w:hAnsiTheme="minorHAnsi"/>
          <w:lang w:val="sq-AL"/>
        </w:rPr>
      </w:pPr>
      <w:r>
        <w:rPr>
          <w:rFonts w:asciiTheme="minorHAnsi" w:hAnsiTheme="minorHAnsi"/>
          <w:lang w:val="sq-AL"/>
        </w:rPr>
        <w:t>S</w:t>
      </w:r>
      <w:r w:rsidR="00F637D6">
        <w:rPr>
          <w:rFonts w:asciiTheme="minorHAnsi" w:hAnsiTheme="minorHAnsi"/>
          <w:lang w:val="sq-AL"/>
        </w:rPr>
        <w:t xml:space="preserve">ipas </w:t>
      </w:r>
      <w:r>
        <w:rPr>
          <w:rFonts w:asciiTheme="minorHAnsi" w:hAnsiTheme="minorHAnsi"/>
          <w:lang w:val="sq-AL"/>
        </w:rPr>
        <w:t>Agjencisë së Statistikave të Kosovës</w:t>
      </w:r>
      <w:r w:rsidR="00F437D3" w:rsidRPr="00F437D3">
        <w:rPr>
          <w:rFonts w:asciiTheme="minorHAnsi" w:hAnsiTheme="minorHAnsi"/>
          <w:lang w:val="sq-AL"/>
        </w:rPr>
        <w:t>, popullsi</w:t>
      </w:r>
      <w:r w:rsidR="00537FD0">
        <w:rPr>
          <w:rFonts w:asciiTheme="minorHAnsi" w:hAnsiTheme="minorHAnsi"/>
          <w:lang w:val="sq-AL"/>
        </w:rPr>
        <w:t>a e regjistruar n</w:t>
      </w:r>
      <w:r w:rsidR="00EC666B">
        <w:rPr>
          <w:rFonts w:asciiTheme="minorHAnsi" w:hAnsiTheme="minorHAnsi"/>
          <w:lang w:val="sq-AL"/>
        </w:rPr>
        <w:t>ë</w:t>
      </w:r>
      <w:r w:rsidR="00537FD0">
        <w:rPr>
          <w:rFonts w:asciiTheme="minorHAnsi" w:hAnsiTheme="minorHAnsi"/>
          <w:lang w:val="sq-AL"/>
        </w:rPr>
        <w:t xml:space="preserve"> k</w:t>
      </w:r>
      <w:r w:rsidR="00EC666B">
        <w:rPr>
          <w:rFonts w:asciiTheme="minorHAnsi" w:hAnsiTheme="minorHAnsi"/>
          <w:lang w:val="sq-AL"/>
        </w:rPr>
        <w:t>ë</w:t>
      </w:r>
      <w:r w:rsidR="00537FD0">
        <w:rPr>
          <w:rFonts w:asciiTheme="minorHAnsi" w:hAnsiTheme="minorHAnsi"/>
          <w:lang w:val="sq-AL"/>
        </w:rPr>
        <w:t>t</w:t>
      </w:r>
      <w:r w:rsidR="00EC666B">
        <w:rPr>
          <w:rFonts w:asciiTheme="minorHAnsi" w:hAnsiTheme="minorHAnsi"/>
          <w:lang w:val="sq-AL"/>
        </w:rPr>
        <w:t>ë</w:t>
      </w:r>
      <w:r w:rsidR="00537FD0">
        <w:rPr>
          <w:rFonts w:asciiTheme="minorHAnsi" w:hAnsiTheme="minorHAnsi"/>
          <w:lang w:val="sq-AL"/>
        </w:rPr>
        <w:t xml:space="preserve"> komun</w:t>
      </w:r>
      <w:r w:rsidR="00EC666B">
        <w:rPr>
          <w:rFonts w:asciiTheme="minorHAnsi" w:hAnsiTheme="minorHAnsi"/>
          <w:lang w:val="sq-AL"/>
        </w:rPr>
        <w:t>ë</w:t>
      </w:r>
      <w:r>
        <w:rPr>
          <w:rFonts w:asciiTheme="minorHAnsi" w:hAnsiTheme="minorHAnsi"/>
          <w:lang w:val="sq-AL"/>
        </w:rPr>
        <w:t>është</w:t>
      </w:r>
      <w:r w:rsidR="00F637D6">
        <w:rPr>
          <w:rFonts w:asciiTheme="minorHAnsi" w:hAnsiTheme="minorHAnsi"/>
          <w:lang w:val="sq-AL"/>
        </w:rPr>
        <w:t xml:space="preserve"> 59,</w:t>
      </w:r>
      <w:r w:rsidR="00BC4176">
        <w:rPr>
          <w:rFonts w:asciiTheme="minorHAnsi" w:hAnsiTheme="minorHAnsi"/>
          <w:lang w:val="sq-AL"/>
        </w:rPr>
        <w:t>058</w:t>
      </w:r>
      <w:r w:rsidR="00F637D6">
        <w:rPr>
          <w:rFonts w:asciiTheme="minorHAnsi" w:hAnsiTheme="minorHAnsi"/>
          <w:lang w:val="sq-AL"/>
        </w:rPr>
        <w:t xml:space="preserve"> banore dhe</w:t>
      </w:r>
      <w:r w:rsidR="00F437D3" w:rsidRPr="00F437D3">
        <w:rPr>
          <w:rFonts w:asciiTheme="minorHAnsi" w:hAnsiTheme="minorHAnsi"/>
          <w:lang w:val="sq-AL"/>
        </w:rPr>
        <w:t>m</w:t>
      </w:r>
      <w:r w:rsidR="00537FD0">
        <w:rPr>
          <w:rFonts w:asciiTheme="minorHAnsi" w:hAnsiTheme="minorHAnsi"/>
          <w:lang w:val="sq-AL"/>
        </w:rPr>
        <w:t xml:space="preserve">bulon një sipërfaqe prej 361 </w:t>
      </w:r>
      <w:r w:rsidR="00537FD0" w:rsidRPr="009F0A4E">
        <w:rPr>
          <w:rFonts w:asciiTheme="minorHAnsi" w:hAnsiTheme="minorHAnsi"/>
        </w:rPr>
        <w:t>km</w:t>
      </w:r>
      <w:r w:rsidR="00537FD0" w:rsidRPr="009F0A4E">
        <w:rPr>
          <w:rFonts w:asciiTheme="minorHAnsi" w:hAnsiTheme="minorHAnsi"/>
          <w:vertAlign w:val="superscript"/>
        </w:rPr>
        <w:t>2</w:t>
      </w:r>
      <w:r w:rsidR="00537FD0">
        <w:rPr>
          <w:rFonts w:asciiTheme="minorHAnsi" w:hAnsiTheme="minorHAnsi"/>
          <w:lang w:val="sq-AL"/>
        </w:rPr>
        <w:t>p</w:t>
      </w:r>
      <w:r w:rsidR="00EC666B">
        <w:rPr>
          <w:rFonts w:asciiTheme="minorHAnsi" w:hAnsiTheme="minorHAnsi"/>
          <w:lang w:val="sq-AL"/>
        </w:rPr>
        <w:t>ë</w:t>
      </w:r>
      <w:r w:rsidR="00537FD0">
        <w:rPr>
          <w:rFonts w:asciiTheme="minorHAnsi" w:hAnsiTheme="minorHAnsi"/>
          <w:lang w:val="sq-AL"/>
        </w:rPr>
        <w:t>rb</w:t>
      </w:r>
      <w:r w:rsidR="00EC666B">
        <w:rPr>
          <w:rFonts w:asciiTheme="minorHAnsi" w:hAnsiTheme="minorHAnsi"/>
          <w:lang w:val="sq-AL"/>
        </w:rPr>
        <w:t>ë</w:t>
      </w:r>
      <w:r w:rsidR="00537FD0">
        <w:rPr>
          <w:rFonts w:asciiTheme="minorHAnsi" w:hAnsiTheme="minorHAnsi"/>
          <w:lang w:val="sq-AL"/>
        </w:rPr>
        <w:t>het nga nj</w:t>
      </w:r>
      <w:r w:rsidR="00EC666B">
        <w:rPr>
          <w:rFonts w:asciiTheme="minorHAnsi" w:hAnsiTheme="minorHAnsi"/>
          <w:lang w:val="sq-AL"/>
        </w:rPr>
        <w:t>ë</w:t>
      </w:r>
      <w:r w:rsidR="00F637D6">
        <w:rPr>
          <w:rFonts w:asciiTheme="minorHAnsi" w:hAnsiTheme="minorHAnsi"/>
          <w:lang w:val="sq-AL"/>
        </w:rPr>
        <w:t xml:space="preserve"> qytet</w:t>
      </w:r>
      <w:r w:rsidR="00537FD0">
        <w:rPr>
          <w:rFonts w:asciiTheme="minorHAnsi" w:hAnsiTheme="minorHAnsi"/>
          <w:lang w:val="sq-AL"/>
        </w:rPr>
        <w:t xml:space="preserve"> e rrethuar nga nj</w:t>
      </w:r>
      <w:r w:rsidR="00EC666B">
        <w:rPr>
          <w:rFonts w:asciiTheme="minorHAnsi" w:hAnsiTheme="minorHAnsi"/>
          <w:lang w:val="sq-AL"/>
        </w:rPr>
        <w:t>ë</w:t>
      </w:r>
      <w:r w:rsidR="00537FD0">
        <w:rPr>
          <w:rFonts w:asciiTheme="minorHAnsi" w:hAnsiTheme="minorHAnsi"/>
          <w:lang w:val="sq-AL"/>
        </w:rPr>
        <w:t xml:space="preserve"> num</w:t>
      </w:r>
      <w:r w:rsidR="00EC666B">
        <w:rPr>
          <w:rFonts w:asciiTheme="minorHAnsi" w:hAnsiTheme="minorHAnsi"/>
          <w:lang w:val="sq-AL"/>
        </w:rPr>
        <w:t>ë</w:t>
      </w:r>
      <w:r w:rsidR="00537FD0">
        <w:rPr>
          <w:rFonts w:asciiTheme="minorHAnsi" w:hAnsiTheme="minorHAnsi"/>
          <w:lang w:val="sq-AL"/>
        </w:rPr>
        <w:t>r fshatrash dhe</w:t>
      </w:r>
      <w:r w:rsidR="00F637D6">
        <w:rPr>
          <w:rFonts w:asciiTheme="minorHAnsi" w:hAnsiTheme="minorHAnsi"/>
          <w:lang w:val="sq-AL"/>
        </w:rPr>
        <w:t xml:space="preserve"> vednmabnimesh. (</w:t>
      </w:r>
      <w:r>
        <w:rPr>
          <w:rFonts w:asciiTheme="minorHAnsi" w:hAnsiTheme="minorHAnsi"/>
          <w:lang w:val="sq-AL"/>
        </w:rPr>
        <w:t>burimi: Vjetari Statistikor i Republikës së Kosovës, 2019</w:t>
      </w:r>
      <w:r w:rsidR="00F437D3" w:rsidRPr="00F437D3">
        <w:rPr>
          <w:rFonts w:asciiTheme="minorHAnsi" w:hAnsiTheme="minorHAnsi"/>
          <w:lang w:val="sq-AL"/>
        </w:rPr>
        <w:t>).</w:t>
      </w:r>
    </w:p>
    <w:p w:rsidR="004F24CE" w:rsidRPr="005D21E0" w:rsidRDefault="004F24CE" w:rsidP="00064457">
      <w:pPr>
        <w:spacing w:before="0" w:after="0"/>
        <w:jc w:val="left"/>
        <w:rPr>
          <w:rFonts w:asciiTheme="minorHAnsi" w:hAnsiTheme="minorHAnsi"/>
          <w:lang w:val="sq-AL"/>
        </w:rPr>
      </w:pPr>
    </w:p>
    <w:p w:rsidR="00F155A5" w:rsidRPr="005D21E0" w:rsidRDefault="00C02E7D" w:rsidP="00C02E7D">
      <w:pPr>
        <w:pStyle w:val="Caption"/>
        <w:rPr>
          <w:rFonts w:asciiTheme="minorHAnsi" w:hAnsiTheme="minorHAnsi"/>
          <w:b w:val="0"/>
        </w:rPr>
      </w:pPr>
      <w:bookmarkStart w:id="13" w:name="_Toc1044332"/>
      <w:r w:rsidRPr="005D21E0">
        <w:t>Tab</w:t>
      </w:r>
      <w:r w:rsidR="004F24CE" w:rsidRPr="005D21E0">
        <w:t>ela</w:t>
      </w:r>
      <w:r w:rsidR="009A2904">
        <w:fldChar w:fldCharType="begin"/>
      </w:r>
      <w:r w:rsidR="00142F74">
        <w:instrText xml:space="preserve"> SEQ Table \* ARABIC </w:instrText>
      </w:r>
      <w:r w:rsidR="009A2904">
        <w:fldChar w:fldCharType="separate"/>
      </w:r>
      <w:r w:rsidR="00135E36">
        <w:rPr>
          <w:noProof/>
        </w:rPr>
        <w:t>3</w:t>
      </w:r>
      <w:r w:rsidR="009A2904">
        <w:fldChar w:fldCharType="end"/>
      </w:r>
      <w:r w:rsidRPr="005D21E0">
        <w:t xml:space="preserve">: </w:t>
      </w:r>
      <w:r w:rsidR="004F24CE" w:rsidRPr="005D21E0">
        <w:rPr>
          <w:rFonts w:asciiTheme="minorHAnsi" w:hAnsiTheme="minorHAnsi"/>
          <w:b w:val="0"/>
        </w:rPr>
        <w:t>Zonat e populluara t</w:t>
      </w:r>
      <w:r w:rsidR="004F24CE" w:rsidRPr="005D21E0">
        <w:rPr>
          <w:rFonts w:cs="Calibri"/>
          <w:b w:val="0"/>
        </w:rPr>
        <w:t xml:space="preserve">ë komunës së </w:t>
      </w:r>
      <w:r w:rsidR="003619D9">
        <w:rPr>
          <w:rFonts w:asciiTheme="minorHAnsi" w:hAnsiTheme="minorHAnsi"/>
          <w:b w:val="0"/>
        </w:rPr>
        <w:t>Suharekës</w:t>
      </w:r>
      <w:r w:rsidRPr="005D21E0">
        <w:rPr>
          <w:rFonts w:asciiTheme="minorHAnsi" w:hAnsiTheme="minorHAnsi"/>
          <w:b w:val="0"/>
        </w:rPr>
        <w:t xml:space="preserve"> (201</w:t>
      </w:r>
      <w:r w:rsidR="004537A1" w:rsidRPr="005D21E0">
        <w:rPr>
          <w:rFonts w:asciiTheme="minorHAnsi" w:hAnsiTheme="minorHAnsi"/>
          <w:b w:val="0"/>
        </w:rPr>
        <w:t>5</w:t>
      </w:r>
      <w:r w:rsidRPr="005D21E0">
        <w:rPr>
          <w:rFonts w:asciiTheme="minorHAnsi" w:hAnsiTheme="minorHAnsi"/>
          <w:b w:val="0"/>
        </w:rPr>
        <w:t>)</w:t>
      </w:r>
      <w:bookmarkEnd w:id="13"/>
    </w:p>
    <w:tbl>
      <w:tblPr>
        <w:tblStyle w:val="TableGrid"/>
        <w:tblW w:w="0" w:type="auto"/>
        <w:tblInd w:w="817" w:type="dxa"/>
        <w:tblLook w:val="04A0" w:firstRow="1" w:lastRow="0" w:firstColumn="1" w:lastColumn="0" w:noHBand="0" w:noVBand="1"/>
      </w:tblPr>
      <w:tblGrid>
        <w:gridCol w:w="3342"/>
        <w:gridCol w:w="4857"/>
      </w:tblGrid>
      <w:tr w:rsidR="00BA4435" w:rsidRPr="005D21E0" w:rsidTr="00B35BE9">
        <w:tc>
          <w:tcPr>
            <w:tcW w:w="3402" w:type="dxa"/>
            <w:shd w:val="clear" w:color="auto" w:fill="B8CCE4" w:themeFill="accent1" w:themeFillTint="66"/>
          </w:tcPr>
          <w:p w:rsidR="00F155A5" w:rsidRPr="005D21E0" w:rsidRDefault="00BA4435" w:rsidP="00BA4435">
            <w:pPr>
              <w:spacing w:before="0" w:after="0"/>
              <w:jc w:val="center"/>
              <w:rPr>
                <w:rFonts w:asciiTheme="minorHAnsi" w:hAnsiTheme="minorHAnsi"/>
                <w:b/>
                <w:sz w:val="20"/>
                <w:lang w:val="sq-AL"/>
              </w:rPr>
            </w:pPr>
            <w:r w:rsidRPr="005D21E0">
              <w:rPr>
                <w:rFonts w:asciiTheme="minorHAnsi" w:hAnsiTheme="minorHAnsi"/>
                <w:b/>
                <w:sz w:val="20"/>
                <w:lang w:val="sq-AL"/>
              </w:rPr>
              <w:t>Zonat e populluara</w:t>
            </w:r>
          </w:p>
        </w:tc>
        <w:tc>
          <w:tcPr>
            <w:tcW w:w="4961" w:type="dxa"/>
            <w:shd w:val="clear" w:color="auto" w:fill="B8CCE4" w:themeFill="accent1" w:themeFillTint="66"/>
          </w:tcPr>
          <w:p w:rsidR="00F155A5" w:rsidRPr="005D21E0" w:rsidRDefault="00F155A5" w:rsidP="00BA4435">
            <w:pPr>
              <w:spacing w:before="0" w:after="0"/>
              <w:jc w:val="center"/>
              <w:rPr>
                <w:rFonts w:asciiTheme="minorHAnsi" w:hAnsiTheme="minorHAnsi"/>
                <w:b/>
                <w:sz w:val="20"/>
                <w:lang w:val="sq-AL"/>
              </w:rPr>
            </w:pPr>
            <w:r w:rsidRPr="005D21E0">
              <w:rPr>
                <w:rFonts w:asciiTheme="minorHAnsi" w:hAnsiTheme="minorHAnsi"/>
                <w:b/>
                <w:sz w:val="20"/>
                <w:lang w:val="sq-AL"/>
              </w:rPr>
              <w:t>Num</w:t>
            </w:r>
            <w:r w:rsidR="00BD2BF4" w:rsidRPr="005D21E0">
              <w:rPr>
                <w:rFonts w:asciiTheme="minorHAnsi" w:hAnsiTheme="minorHAnsi"/>
                <w:b/>
                <w:sz w:val="20"/>
                <w:lang w:val="sq-AL"/>
              </w:rPr>
              <w:t>ri i</w:t>
            </w:r>
            <w:r w:rsidR="00BA4435" w:rsidRPr="005D21E0">
              <w:rPr>
                <w:rFonts w:asciiTheme="minorHAnsi" w:hAnsiTheme="minorHAnsi"/>
                <w:b/>
                <w:sz w:val="20"/>
                <w:lang w:val="sq-AL"/>
              </w:rPr>
              <w:t xml:space="preserve"> banor</w:t>
            </w:r>
            <w:r w:rsidR="00BA4435" w:rsidRPr="005D21E0">
              <w:rPr>
                <w:rFonts w:cs="Calibri"/>
                <w:b/>
                <w:sz w:val="20"/>
                <w:lang w:val="sq-AL"/>
              </w:rPr>
              <w:t>ëve</w:t>
            </w:r>
          </w:p>
        </w:tc>
      </w:tr>
      <w:tr w:rsidR="00BA4435" w:rsidRPr="004F46A3" w:rsidTr="00B35BE9">
        <w:tc>
          <w:tcPr>
            <w:tcW w:w="3402" w:type="dxa"/>
          </w:tcPr>
          <w:p w:rsidR="00F155A5" w:rsidRPr="005D21E0" w:rsidRDefault="00537FD0" w:rsidP="00BA4435">
            <w:pPr>
              <w:spacing w:before="0" w:after="0"/>
              <w:jc w:val="center"/>
              <w:rPr>
                <w:rFonts w:asciiTheme="minorHAnsi" w:hAnsiTheme="minorHAnsi"/>
                <w:sz w:val="20"/>
                <w:lang w:val="sq-AL"/>
              </w:rPr>
            </w:pPr>
            <w:r>
              <w:rPr>
                <w:rFonts w:asciiTheme="minorHAnsi" w:hAnsiTheme="minorHAnsi"/>
                <w:sz w:val="20"/>
                <w:lang w:val="en-US"/>
              </w:rPr>
              <w:t>Urban (qytet)</w:t>
            </w:r>
          </w:p>
        </w:tc>
        <w:tc>
          <w:tcPr>
            <w:tcW w:w="4961" w:type="dxa"/>
          </w:tcPr>
          <w:p w:rsidR="00F155A5" w:rsidRPr="004F46A3" w:rsidRDefault="00537FD0" w:rsidP="00F155A5">
            <w:pPr>
              <w:spacing w:before="0" w:after="0"/>
              <w:jc w:val="center"/>
              <w:rPr>
                <w:rFonts w:asciiTheme="minorHAnsi" w:hAnsiTheme="minorHAnsi"/>
                <w:sz w:val="20"/>
                <w:highlight w:val="red"/>
                <w:lang w:val="sq-AL"/>
              </w:rPr>
            </w:pPr>
            <w:r>
              <w:rPr>
                <w:rFonts w:asciiTheme="minorHAnsi" w:hAnsiTheme="minorHAnsi"/>
                <w:sz w:val="20"/>
              </w:rPr>
              <w:t>10,422</w:t>
            </w:r>
          </w:p>
        </w:tc>
      </w:tr>
      <w:tr w:rsidR="00BA4435" w:rsidRPr="005D21E0" w:rsidTr="00B35BE9">
        <w:tc>
          <w:tcPr>
            <w:tcW w:w="3402" w:type="dxa"/>
          </w:tcPr>
          <w:p w:rsidR="00F155A5" w:rsidRPr="005D21E0" w:rsidRDefault="00537FD0" w:rsidP="00BA4435">
            <w:pPr>
              <w:spacing w:before="0" w:after="0"/>
              <w:jc w:val="center"/>
              <w:rPr>
                <w:rFonts w:asciiTheme="minorHAnsi" w:hAnsiTheme="minorHAnsi"/>
                <w:sz w:val="20"/>
                <w:lang w:val="sq-AL"/>
              </w:rPr>
            </w:pPr>
            <w:r>
              <w:rPr>
                <w:rFonts w:asciiTheme="minorHAnsi" w:hAnsiTheme="minorHAnsi"/>
                <w:sz w:val="20"/>
                <w:lang w:val="en-US"/>
              </w:rPr>
              <w:t xml:space="preserve">Komuna: 361 </w:t>
            </w:r>
            <w:r w:rsidRPr="00820D06">
              <w:rPr>
                <w:rFonts w:asciiTheme="minorHAnsi" w:hAnsiTheme="minorHAnsi"/>
                <w:sz w:val="20"/>
              </w:rPr>
              <w:t>km</w:t>
            </w:r>
            <w:r w:rsidRPr="00820D06">
              <w:rPr>
                <w:rFonts w:asciiTheme="minorHAnsi" w:hAnsiTheme="minorHAnsi"/>
                <w:sz w:val="20"/>
                <w:vertAlign w:val="superscript"/>
              </w:rPr>
              <w:t>2</w:t>
            </w:r>
          </w:p>
        </w:tc>
        <w:tc>
          <w:tcPr>
            <w:tcW w:w="4961" w:type="dxa"/>
          </w:tcPr>
          <w:p w:rsidR="00F155A5" w:rsidRPr="005D21E0" w:rsidRDefault="00537FD0" w:rsidP="00F155A5">
            <w:pPr>
              <w:spacing w:before="0" w:after="0"/>
              <w:jc w:val="center"/>
              <w:rPr>
                <w:rFonts w:asciiTheme="minorHAnsi" w:hAnsiTheme="minorHAnsi"/>
                <w:sz w:val="20"/>
                <w:lang w:val="sq-AL"/>
              </w:rPr>
            </w:pPr>
            <w:r>
              <w:rPr>
                <w:rFonts w:asciiTheme="minorHAnsi" w:hAnsiTheme="minorHAnsi"/>
                <w:sz w:val="20"/>
              </w:rPr>
              <w:t>59,</w:t>
            </w:r>
            <w:r w:rsidR="001A5EE7">
              <w:rPr>
                <w:rFonts w:asciiTheme="minorHAnsi" w:hAnsiTheme="minorHAnsi"/>
                <w:sz w:val="20"/>
              </w:rPr>
              <w:t>058</w:t>
            </w:r>
          </w:p>
        </w:tc>
      </w:tr>
    </w:tbl>
    <w:p w:rsidR="007A0E30" w:rsidRPr="005D21E0" w:rsidRDefault="007A0E30" w:rsidP="00D86024">
      <w:pPr>
        <w:pStyle w:val="ListParagraph"/>
        <w:spacing w:before="0" w:after="0"/>
        <w:ind w:left="0"/>
        <w:rPr>
          <w:rStyle w:val="Hyperlink"/>
          <w:rFonts w:asciiTheme="minorHAnsi" w:hAnsiTheme="minorHAnsi"/>
          <w:i/>
          <w:color w:val="auto"/>
          <w:sz w:val="18"/>
          <w:szCs w:val="18"/>
          <w:u w:val="none"/>
          <w:lang w:val="sq-AL"/>
        </w:rPr>
      </w:pPr>
    </w:p>
    <w:p w:rsidR="00553532" w:rsidRDefault="00F637D6" w:rsidP="00553532">
      <w:pPr>
        <w:spacing w:before="0" w:after="0"/>
        <w:contextualSpacing/>
        <w:rPr>
          <w:rFonts w:asciiTheme="minorHAnsi" w:hAnsiTheme="minorHAnsi"/>
          <w:sz w:val="18"/>
          <w:szCs w:val="18"/>
          <w:lang w:val="en-US"/>
        </w:rPr>
      </w:pPr>
      <w:r>
        <w:rPr>
          <w:rFonts w:asciiTheme="minorHAnsi" w:hAnsiTheme="minorHAnsi"/>
          <w:i/>
          <w:sz w:val="18"/>
          <w:szCs w:val="18"/>
        </w:rPr>
        <w:t>Burimi</w:t>
      </w:r>
      <w:r>
        <w:rPr>
          <w:rFonts w:asciiTheme="minorHAnsi" w:hAnsiTheme="minorHAnsi"/>
          <w:sz w:val="18"/>
          <w:szCs w:val="18"/>
          <w:lang w:val="en-US"/>
        </w:rPr>
        <w:t xml:space="preserve"> – Regjistrimi i popullsise</w:t>
      </w:r>
    </w:p>
    <w:p w:rsidR="00681668" w:rsidRDefault="000F07BF" w:rsidP="000F07BF">
      <w:pPr>
        <w:pStyle w:val="Heading2"/>
        <w:ind w:left="562" w:hanging="562"/>
        <w:rPr>
          <w:caps w:val="0"/>
          <w:lang w:val="sq-AL"/>
        </w:rPr>
      </w:pPr>
      <w:bookmarkStart w:id="14" w:name="_Toc15993879"/>
      <w:r w:rsidRPr="005D21E0">
        <w:rPr>
          <w:caps w:val="0"/>
          <w:lang w:val="sq-AL"/>
        </w:rPr>
        <w:t>STRUKTURA ORGANIZATIVE</w:t>
      </w:r>
      <w:bookmarkEnd w:id="14"/>
    </w:p>
    <w:p w:rsidR="005A7A46" w:rsidRPr="004F46A3" w:rsidRDefault="004F46A3" w:rsidP="004F46A3">
      <w:r w:rsidRPr="004F46A3">
        <w:t xml:space="preserve">Komuna e </w:t>
      </w:r>
      <w:r w:rsidR="003619D9">
        <w:t>Suharekës</w:t>
      </w:r>
      <w:r w:rsidRPr="004F46A3">
        <w:t xml:space="preserve"> nuk ka emëruar ende një Menaxher të Energjisë. Të dhënat në këtë dokument jan</w:t>
      </w:r>
      <w:r w:rsidR="00BF52F4">
        <w:t>ë siguruar nga znj. Edita Gashi</w:t>
      </w:r>
    </w:p>
    <w:p w:rsidR="00681668" w:rsidRDefault="000F07BF" w:rsidP="000F07BF">
      <w:pPr>
        <w:pStyle w:val="Heading2"/>
        <w:ind w:left="562" w:hanging="562"/>
        <w:rPr>
          <w:caps w:val="0"/>
          <w:lang w:val="sq-AL"/>
        </w:rPr>
      </w:pPr>
      <w:bookmarkStart w:id="15" w:name="_Toc15993880"/>
      <w:r w:rsidRPr="005D21E0">
        <w:rPr>
          <w:caps w:val="0"/>
          <w:lang w:val="sq-AL"/>
        </w:rPr>
        <w:t>TREGUESIT EKONOMIK DHE FINANCIAR</w:t>
      </w:r>
      <w:bookmarkEnd w:id="15"/>
    </w:p>
    <w:p w:rsidR="00553532" w:rsidRDefault="00BF52F4" w:rsidP="00553532">
      <w:pPr>
        <w:pStyle w:val="ListParagraph"/>
        <w:spacing w:before="0" w:after="0"/>
        <w:ind w:left="0"/>
        <w:jc w:val="left"/>
      </w:pPr>
      <w:r w:rsidRPr="00BF52F4">
        <w:t>Aktivitetet ekonomike në Suharekë përbëhen nga bujqësia, tregtia dhe shitja e mallrave dhe shërbimeve.</w:t>
      </w:r>
    </w:p>
    <w:p w:rsidR="000E0499" w:rsidRPr="00A61F65" w:rsidRDefault="000E0499" w:rsidP="00553532">
      <w:pPr>
        <w:pStyle w:val="ListParagraph"/>
        <w:spacing w:before="0" w:after="0"/>
        <w:ind w:left="0"/>
        <w:jc w:val="left"/>
        <w:rPr>
          <w:rStyle w:val="Hyperlink"/>
          <w:rFonts w:asciiTheme="minorHAnsi" w:hAnsiTheme="minorHAnsi"/>
          <w:color w:val="auto"/>
          <w:sz w:val="16"/>
          <w:szCs w:val="16"/>
          <w:u w:val="none"/>
          <w:lang w:val="sq-AL"/>
        </w:rPr>
      </w:pPr>
    </w:p>
    <w:p w:rsidR="0038400C" w:rsidRPr="005D21E0" w:rsidRDefault="00C93094" w:rsidP="00C93094">
      <w:pPr>
        <w:pStyle w:val="Caption"/>
        <w:keepNext/>
        <w:rPr>
          <w:b w:val="0"/>
        </w:rPr>
      </w:pPr>
      <w:bookmarkStart w:id="16" w:name="_Toc1044333"/>
      <w:r w:rsidRPr="005D21E0">
        <w:t>Tab</w:t>
      </w:r>
      <w:r w:rsidR="00BA4435" w:rsidRPr="005D21E0">
        <w:t>ela</w:t>
      </w:r>
      <w:r w:rsidR="009A2904">
        <w:fldChar w:fldCharType="begin"/>
      </w:r>
      <w:r w:rsidR="00142F74">
        <w:instrText xml:space="preserve"> SEQ Table \* ARABIC </w:instrText>
      </w:r>
      <w:r w:rsidR="009A2904">
        <w:fldChar w:fldCharType="separate"/>
      </w:r>
      <w:r w:rsidR="00135E36">
        <w:rPr>
          <w:noProof/>
        </w:rPr>
        <w:t>4</w:t>
      </w:r>
      <w:r w:rsidR="009A2904">
        <w:fldChar w:fldCharType="end"/>
      </w:r>
      <w:r w:rsidRPr="005D21E0">
        <w:t xml:space="preserve">: </w:t>
      </w:r>
      <w:r w:rsidR="001D7687" w:rsidRPr="005D21E0">
        <w:rPr>
          <w:b w:val="0"/>
        </w:rPr>
        <w:t>Bu</w:t>
      </w:r>
      <w:r w:rsidR="00BD2BF4" w:rsidRPr="005D21E0">
        <w:rPr>
          <w:b w:val="0"/>
        </w:rPr>
        <w:t>xheti i</w:t>
      </w:r>
      <w:r w:rsidR="002817F1" w:rsidRPr="005D21E0">
        <w:rPr>
          <w:b w:val="0"/>
        </w:rPr>
        <w:t xml:space="preserve"> Komun</w:t>
      </w:r>
      <w:r w:rsidR="002817F1" w:rsidRPr="005D21E0">
        <w:rPr>
          <w:rFonts w:cs="Calibri"/>
          <w:b w:val="0"/>
        </w:rPr>
        <w:t xml:space="preserve">ës së </w:t>
      </w:r>
      <w:r w:rsidR="003619D9">
        <w:rPr>
          <w:b w:val="0"/>
        </w:rPr>
        <w:t>Suharekës</w:t>
      </w:r>
      <w:r w:rsidRPr="005D21E0">
        <w:rPr>
          <w:b w:val="0"/>
        </w:rPr>
        <w:t xml:space="preserve"> (</w:t>
      </w:r>
      <w:r w:rsidR="00AE5B9C" w:rsidRPr="005D21E0">
        <w:rPr>
          <w:b w:val="0"/>
        </w:rPr>
        <w:t>E</w:t>
      </w:r>
      <w:r w:rsidR="00035BF5" w:rsidRPr="005D21E0">
        <w:rPr>
          <w:b w:val="0"/>
        </w:rPr>
        <w:t>uro)</w:t>
      </w:r>
      <w:bookmarkEnd w:id="16"/>
    </w:p>
    <w:tbl>
      <w:tblPr>
        <w:tblStyle w:val="TableGrid"/>
        <w:tblW w:w="0" w:type="auto"/>
        <w:tblLook w:val="04A0" w:firstRow="1" w:lastRow="0" w:firstColumn="1" w:lastColumn="0" w:noHBand="0" w:noVBand="1"/>
      </w:tblPr>
      <w:tblGrid>
        <w:gridCol w:w="4135"/>
        <w:gridCol w:w="2069"/>
      </w:tblGrid>
      <w:tr w:rsidR="007A0E30" w:rsidRPr="005D21E0" w:rsidTr="000F07BF">
        <w:trPr>
          <w:trHeight w:val="288"/>
        </w:trPr>
        <w:tc>
          <w:tcPr>
            <w:tcW w:w="4135" w:type="dxa"/>
            <w:shd w:val="clear" w:color="auto" w:fill="B6DDE8" w:themeFill="accent5" w:themeFillTint="66"/>
          </w:tcPr>
          <w:p w:rsidR="007A0E30" w:rsidRPr="005D21E0" w:rsidRDefault="00D648BC" w:rsidP="00D86024">
            <w:pPr>
              <w:pStyle w:val="ListParagraph"/>
              <w:spacing w:before="0" w:after="0"/>
              <w:ind w:left="0"/>
              <w:jc w:val="center"/>
              <w:rPr>
                <w:rStyle w:val="Hyperlink"/>
                <w:rFonts w:asciiTheme="minorHAnsi" w:hAnsiTheme="minorHAnsi"/>
                <w:b/>
                <w:color w:val="auto"/>
                <w:sz w:val="20"/>
                <w:szCs w:val="18"/>
                <w:u w:val="none"/>
                <w:lang w:val="sq-AL"/>
              </w:rPr>
            </w:pPr>
            <w:r>
              <w:rPr>
                <w:rStyle w:val="Hyperlink"/>
                <w:rFonts w:asciiTheme="minorHAnsi" w:hAnsiTheme="minorHAnsi"/>
                <w:b/>
                <w:color w:val="auto"/>
                <w:sz w:val="20"/>
                <w:szCs w:val="18"/>
                <w:u w:val="none"/>
                <w:lang w:val="sq-AL"/>
              </w:rPr>
              <w:t>Suhareka</w:t>
            </w:r>
          </w:p>
        </w:tc>
        <w:tc>
          <w:tcPr>
            <w:tcW w:w="2069" w:type="dxa"/>
            <w:shd w:val="clear" w:color="auto" w:fill="B6DDE8" w:themeFill="accent5" w:themeFillTint="66"/>
          </w:tcPr>
          <w:p w:rsidR="007A0E30" w:rsidRPr="005D21E0" w:rsidRDefault="007A0E30" w:rsidP="00960634">
            <w:pPr>
              <w:pStyle w:val="ListParagraph"/>
              <w:spacing w:before="0" w:after="0"/>
              <w:ind w:left="0"/>
              <w:jc w:val="center"/>
              <w:rPr>
                <w:rStyle w:val="Hyperlink"/>
                <w:rFonts w:asciiTheme="minorHAnsi" w:hAnsiTheme="minorHAnsi"/>
                <w:b/>
                <w:color w:val="auto"/>
                <w:sz w:val="20"/>
                <w:szCs w:val="18"/>
                <w:u w:val="none"/>
                <w:lang w:val="sq-AL"/>
              </w:rPr>
            </w:pPr>
            <w:r w:rsidRPr="005D21E0">
              <w:rPr>
                <w:rStyle w:val="Hyperlink"/>
                <w:rFonts w:asciiTheme="minorHAnsi" w:hAnsiTheme="minorHAnsi"/>
                <w:b/>
                <w:color w:val="auto"/>
                <w:sz w:val="20"/>
                <w:szCs w:val="18"/>
                <w:u w:val="none"/>
                <w:lang w:val="sq-AL"/>
              </w:rPr>
              <w:t>2017</w:t>
            </w:r>
          </w:p>
        </w:tc>
      </w:tr>
      <w:tr w:rsidR="007A0E30" w:rsidRPr="005D21E0" w:rsidTr="000F07BF">
        <w:trPr>
          <w:trHeight w:val="288"/>
        </w:trPr>
        <w:tc>
          <w:tcPr>
            <w:tcW w:w="4135" w:type="dxa"/>
          </w:tcPr>
          <w:p w:rsidR="007274A3" w:rsidRPr="005D21E0" w:rsidRDefault="007274A3" w:rsidP="00F637D6">
            <w:pPr>
              <w:pStyle w:val="ListParagraph"/>
              <w:spacing w:before="0" w:after="0"/>
              <w:ind w:left="0"/>
              <w:jc w:val="right"/>
              <w:rPr>
                <w:rStyle w:val="Hyperlink"/>
                <w:rFonts w:asciiTheme="minorHAnsi" w:hAnsiTheme="minorHAnsi"/>
                <w:b/>
                <w:color w:val="auto"/>
                <w:sz w:val="20"/>
                <w:szCs w:val="18"/>
                <w:u w:val="none"/>
                <w:lang w:val="sq-AL"/>
              </w:rPr>
            </w:pPr>
          </w:p>
          <w:p w:rsidR="007274A3" w:rsidRPr="005D21E0" w:rsidRDefault="002817F1" w:rsidP="00F637D6">
            <w:pPr>
              <w:pStyle w:val="ListParagraph"/>
              <w:spacing w:before="0" w:after="0"/>
              <w:ind w:left="0"/>
              <w:jc w:val="right"/>
              <w:rPr>
                <w:rStyle w:val="Hyperlink"/>
                <w:rFonts w:asciiTheme="minorHAnsi" w:hAnsiTheme="minorHAnsi"/>
                <w:b/>
                <w:color w:val="auto"/>
                <w:sz w:val="20"/>
                <w:szCs w:val="18"/>
                <w:u w:val="none"/>
                <w:lang w:val="sq-AL"/>
              </w:rPr>
            </w:pPr>
            <w:r w:rsidRPr="005D21E0">
              <w:rPr>
                <w:rStyle w:val="Hyperlink"/>
                <w:rFonts w:asciiTheme="minorHAnsi" w:hAnsiTheme="minorHAnsi"/>
                <w:b/>
                <w:color w:val="auto"/>
                <w:sz w:val="20"/>
                <w:szCs w:val="18"/>
                <w:u w:val="none"/>
                <w:lang w:val="sq-AL"/>
              </w:rPr>
              <w:t xml:space="preserve">Buxheti total </w:t>
            </w:r>
          </w:p>
          <w:p w:rsidR="002817F1" w:rsidRPr="005D21E0" w:rsidRDefault="002817F1" w:rsidP="00F637D6">
            <w:pPr>
              <w:pStyle w:val="ListParagraph"/>
              <w:spacing w:before="0" w:after="0"/>
              <w:ind w:left="0"/>
              <w:jc w:val="right"/>
              <w:rPr>
                <w:rStyle w:val="Hyperlink"/>
                <w:rFonts w:asciiTheme="minorHAnsi" w:hAnsiTheme="minorHAnsi"/>
                <w:b/>
                <w:color w:val="auto"/>
                <w:sz w:val="20"/>
                <w:szCs w:val="18"/>
                <w:u w:val="none"/>
                <w:lang w:val="sq-AL"/>
              </w:rPr>
            </w:pPr>
          </w:p>
        </w:tc>
        <w:tc>
          <w:tcPr>
            <w:tcW w:w="2069" w:type="dxa"/>
          </w:tcPr>
          <w:p w:rsidR="007274A3" w:rsidRPr="00BF52F4" w:rsidRDefault="007274A3" w:rsidP="006B567F">
            <w:pPr>
              <w:pStyle w:val="ListParagraph"/>
              <w:spacing w:before="0" w:after="0"/>
              <w:ind w:left="0"/>
              <w:jc w:val="center"/>
              <w:rPr>
                <w:rStyle w:val="Hyperlink"/>
                <w:rFonts w:asciiTheme="minorHAnsi" w:hAnsiTheme="minorHAnsi"/>
                <w:color w:val="000000" w:themeColor="text1"/>
                <w:sz w:val="20"/>
                <w:szCs w:val="18"/>
                <w:u w:val="none"/>
                <w:lang w:val="sq-AL"/>
              </w:rPr>
            </w:pPr>
          </w:p>
          <w:p w:rsidR="00BF52F4" w:rsidRPr="00BF52F4" w:rsidRDefault="00BF52F4" w:rsidP="00BF52F4">
            <w:pPr>
              <w:pStyle w:val="ListParagraph"/>
              <w:spacing w:before="0" w:after="0"/>
              <w:ind w:left="0"/>
              <w:jc w:val="center"/>
              <w:rPr>
                <w:rStyle w:val="Hyperlink"/>
                <w:rFonts w:asciiTheme="minorHAnsi" w:hAnsiTheme="minorHAnsi"/>
                <w:b/>
                <w:color w:val="000000" w:themeColor="text1"/>
                <w:sz w:val="20"/>
                <w:szCs w:val="18"/>
                <w:u w:val="none"/>
              </w:rPr>
            </w:pPr>
            <w:r w:rsidRPr="00BF52F4">
              <w:rPr>
                <w:rStyle w:val="Hyperlink"/>
                <w:rFonts w:asciiTheme="minorHAnsi" w:hAnsiTheme="minorHAnsi"/>
                <w:b/>
                <w:color w:val="000000" w:themeColor="text1"/>
                <w:sz w:val="20"/>
                <w:szCs w:val="18"/>
                <w:u w:val="none"/>
              </w:rPr>
              <w:t>€ 13,783,632</w:t>
            </w:r>
          </w:p>
          <w:p w:rsidR="007A0E30" w:rsidRPr="00BF52F4" w:rsidRDefault="007A0E30" w:rsidP="006B567F">
            <w:pPr>
              <w:pStyle w:val="ListParagraph"/>
              <w:spacing w:before="0" w:after="0"/>
              <w:ind w:left="0"/>
              <w:jc w:val="center"/>
              <w:rPr>
                <w:rStyle w:val="Hyperlink"/>
                <w:rFonts w:asciiTheme="minorHAnsi" w:hAnsiTheme="minorHAnsi"/>
                <w:b/>
                <w:color w:val="auto"/>
                <w:sz w:val="20"/>
                <w:szCs w:val="18"/>
                <w:u w:val="none"/>
                <w:lang w:val="sq-AL"/>
              </w:rPr>
            </w:pPr>
          </w:p>
        </w:tc>
      </w:tr>
      <w:tr w:rsidR="007A0E30" w:rsidRPr="005D21E0" w:rsidTr="000F07BF">
        <w:trPr>
          <w:trHeight w:val="288"/>
        </w:trPr>
        <w:tc>
          <w:tcPr>
            <w:tcW w:w="4135" w:type="dxa"/>
            <w:shd w:val="clear" w:color="auto" w:fill="B8CCE4" w:themeFill="accent1" w:themeFillTint="66"/>
          </w:tcPr>
          <w:p w:rsidR="007274A3" w:rsidRPr="005D21E0" w:rsidRDefault="007274A3" w:rsidP="00F637D6">
            <w:pPr>
              <w:pStyle w:val="ListParagraph"/>
              <w:spacing w:before="0" w:after="0"/>
              <w:ind w:left="0"/>
              <w:jc w:val="right"/>
              <w:rPr>
                <w:rStyle w:val="Hyperlink"/>
                <w:rFonts w:asciiTheme="minorHAnsi" w:hAnsiTheme="minorHAnsi"/>
                <w:b/>
                <w:color w:val="auto"/>
                <w:sz w:val="20"/>
                <w:szCs w:val="18"/>
                <w:u w:val="none"/>
                <w:lang w:val="sq-AL"/>
              </w:rPr>
            </w:pPr>
          </w:p>
          <w:p w:rsidR="007A0E30" w:rsidRPr="005D21E0" w:rsidRDefault="00BD2BF4" w:rsidP="00F637D6">
            <w:pPr>
              <w:pStyle w:val="ListParagraph"/>
              <w:spacing w:before="0" w:after="0"/>
              <w:ind w:left="0"/>
              <w:jc w:val="right"/>
              <w:rPr>
                <w:rStyle w:val="Hyperlink"/>
                <w:rFonts w:asciiTheme="minorHAnsi" w:hAnsiTheme="minorHAnsi"/>
                <w:b/>
                <w:color w:val="auto"/>
                <w:sz w:val="20"/>
                <w:szCs w:val="18"/>
                <w:u w:val="none"/>
                <w:lang w:val="sq-AL"/>
              </w:rPr>
            </w:pPr>
            <w:r w:rsidRPr="005D21E0">
              <w:rPr>
                <w:rStyle w:val="Hyperlink"/>
                <w:rFonts w:asciiTheme="minorHAnsi" w:hAnsiTheme="minorHAnsi"/>
                <w:b/>
                <w:color w:val="auto"/>
                <w:sz w:val="20"/>
                <w:szCs w:val="18"/>
                <w:u w:val="none"/>
                <w:lang w:val="sq-AL"/>
              </w:rPr>
              <w:t>Fatura e p</w:t>
            </w:r>
            <w:r w:rsidRPr="005D21E0">
              <w:rPr>
                <w:rStyle w:val="Hyperlink"/>
                <w:rFonts w:cs="Calibri"/>
                <w:b/>
                <w:color w:val="auto"/>
                <w:sz w:val="20"/>
                <w:szCs w:val="18"/>
                <w:u w:val="none"/>
                <w:lang w:val="sq-AL"/>
              </w:rPr>
              <w:t>ë</w:t>
            </w:r>
            <w:r w:rsidR="002817F1" w:rsidRPr="005D21E0">
              <w:rPr>
                <w:rStyle w:val="Hyperlink"/>
                <w:rFonts w:asciiTheme="minorHAnsi" w:hAnsiTheme="minorHAnsi"/>
                <w:b/>
                <w:color w:val="auto"/>
                <w:sz w:val="20"/>
                <w:szCs w:val="18"/>
                <w:u w:val="none"/>
                <w:lang w:val="sq-AL"/>
              </w:rPr>
              <w:t>rgjithshme e energjis</w:t>
            </w:r>
            <w:r w:rsidR="002817F1" w:rsidRPr="005D21E0">
              <w:rPr>
                <w:rStyle w:val="Hyperlink"/>
                <w:rFonts w:cs="Calibri"/>
                <w:b/>
                <w:color w:val="auto"/>
                <w:sz w:val="20"/>
                <w:szCs w:val="18"/>
                <w:u w:val="none"/>
                <w:lang w:val="sq-AL"/>
              </w:rPr>
              <w:t>ë</w:t>
            </w:r>
          </w:p>
          <w:p w:rsidR="007274A3" w:rsidRPr="005D21E0" w:rsidRDefault="007274A3" w:rsidP="00F637D6">
            <w:pPr>
              <w:pStyle w:val="ListParagraph"/>
              <w:spacing w:before="0" w:after="0"/>
              <w:ind w:left="0"/>
              <w:jc w:val="right"/>
              <w:rPr>
                <w:rStyle w:val="Hyperlink"/>
                <w:rFonts w:asciiTheme="minorHAnsi" w:hAnsiTheme="minorHAnsi"/>
                <w:b/>
                <w:color w:val="auto"/>
                <w:sz w:val="20"/>
                <w:szCs w:val="18"/>
                <w:u w:val="none"/>
                <w:lang w:val="sq-AL"/>
              </w:rPr>
            </w:pPr>
          </w:p>
        </w:tc>
        <w:tc>
          <w:tcPr>
            <w:tcW w:w="2069" w:type="dxa"/>
            <w:shd w:val="clear" w:color="auto" w:fill="B8CCE4" w:themeFill="accent1" w:themeFillTint="66"/>
          </w:tcPr>
          <w:p w:rsidR="007274A3" w:rsidRPr="00BF52F4" w:rsidRDefault="007274A3" w:rsidP="00C55BFE">
            <w:pPr>
              <w:pStyle w:val="ListParagraph"/>
              <w:spacing w:before="0" w:after="0"/>
              <w:ind w:left="0"/>
              <w:jc w:val="center"/>
              <w:rPr>
                <w:rStyle w:val="Hyperlink"/>
                <w:rFonts w:asciiTheme="minorHAnsi" w:hAnsiTheme="minorHAnsi"/>
                <w:b/>
                <w:color w:val="000000" w:themeColor="text1"/>
                <w:sz w:val="20"/>
                <w:szCs w:val="18"/>
                <w:u w:val="none"/>
                <w:lang w:val="sq-AL"/>
              </w:rPr>
            </w:pPr>
          </w:p>
          <w:p w:rsidR="00BF52F4" w:rsidRPr="00BF52F4" w:rsidRDefault="00BF52F4" w:rsidP="00BF52F4">
            <w:pPr>
              <w:pStyle w:val="ListParagraph"/>
              <w:spacing w:before="0" w:after="0"/>
              <w:ind w:left="0"/>
              <w:jc w:val="center"/>
              <w:rPr>
                <w:rStyle w:val="Hyperlink"/>
                <w:rFonts w:asciiTheme="minorHAnsi" w:hAnsiTheme="minorHAnsi"/>
                <w:b/>
                <w:color w:val="000000" w:themeColor="text1"/>
                <w:sz w:val="20"/>
                <w:szCs w:val="18"/>
                <w:u w:val="none"/>
              </w:rPr>
            </w:pPr>
            <w:r w:rsidRPr="00BF52F4">
              <w:rPr>
                <w:rStyle w:val="Hyperlink"/>
                <w:rFonts w:asciiTheme="minorHAnsi" w:hAnsiTheme="minorHAnsi"/>
                <w:b/>
                <w:color w:val="000000" w:themeColor="text1"/>
                <w:sz w:val="20"/>
                <w:szCs w:val="18"/>
                <w:u w:val="none"/>
              </w:rPr>
              <w:t>€ 470,231</w:t>
            </w:r>
          </w:p>
          <w:p w:rsidR="007A0E30" w:rsidRPr="00BF52F4" w:rsidRDefault="007A0E30" w:rsidP="00C55BFE">
            <w:pPr>
              <w:pStyle w:val="ListParagraph"/>
              <w:spacing w:before="0" w:after="0"/>
              <w:ind w:left="0"/>
              <w:jc w:val="center"/>
              <w:rPr>
                <w:rStyle w:val="Hyperlink"/>
                <w:rFonts w:asciiTheme="minorHAnsi" w:hAnsiTheme="minorHAnsi"/>
                <w:b/>
                <w:color w:val="000000" w:themeColor="text1"/>
                <w:sz w:val="20"/>
                <w:szCs w:val="18"/>
                <w:u w:val="none"/>
                <w:lang w:val="sq-AL"/>
              </w:rPr>
            </w:pPr>
          </w:p>
        </w:tc>
      </w:tr>
      <w:tr w:rsidR="007A0E30" w:rsidRPr="005D21E0" w:rsidTr="000F07BF">
        <w:trPr>
          <w:trHeight w:val="288"/>
        </w:trPr>
        <w:tc>
          <w:tcPr>
            <w:tcW w:w="4135" w:type="dxa"/>
            <w:shd w:val="clear" w:color="auto" w:fill="B8CCE4" w:themeFill="accent1" w:themeFillTint="66"/>
          </w:tcPr>
          <w:p w:rsidR="007A0E30" w:rsidRPr="005D21E0" w:rsidRDefault="002817F1" w:rsidP="00F637D6">
            <w:pPr>
              <w:pStyle w:val="ListParagraph"/>
              <w:spacing w:before="0" w:after="0"/>
              <w:ind w:left="0"/>
              <w:jc w:val="right"/>
              <w:rPr>
                <w:rStyle w:val="Hyperlink"/>
                <w:rFonts w:asciiTheme="minorHAnsi" w:hAnsiTheme="minorHAnsi"/>
                <w:i/>
                <w:color w:val="auto"/>
                <w:sz w:val="20"/>
                <w:szCs w:val="18"/>
                <w:u w:val="none"/>
                <w:lang w:val="sq-AL"/>
              </w:rPr>
            </w:pPr>
            <w:bookmarkStart w:id="17" w:name="_Hlk527636207"/>
            <w:r w:rsidRPr="005D21E0">
              <w:rPr>
                <w:rStyle w:val="Hyperlink"/>
                <w:rFonts w:asciiTheme="minorHAnsi" w:hAnsiTheme="minorHAnsi"/>
                <w:i/>
                <w:color w:val="auto"/>
                <w:sz w:val="20"/>
                <w:szCs w:val="18"/>
                <w:u w:val="none"/>
                <w:lang w:val="sq-AL"/>
              </w:rPr>
              <w:t>Nd</w:t>
            </w:r>
            <w:r w:rsidRPr="005D21E0">
              <w:rPr>
                <w:rStyle w:val="Hyperlink"/>
                <w:rFonts w:cs="Calibri"/>
                <w:i/>
                <w:color w:val="auto"/>
                <w:sz w:val="20"/>
                <w:szCs w:val="18"/>
                <w:u w:val="none"/>
                <w:lang w:val="sq-AL"/>
              </w:rPr>
              <w:t>ërtesat publike</w:t>
            </w:r>
            <w:r w:rsidR="007A0E30" w:rsidRPr="005D21E0">
              <w:rPr>
                <w:rStyle w:val="Hyperlink"/>
                <w:rFonts w:asciiTheme="minorHAnsi" w:hAnsiTheme="minorHAnsi"/>
                <w:i/>
                <w:color w:val="auto"/>
                <w:sz w:val="20"/>
                <w:szCs w:val="18"/>
                <w:u w:val="none"/>
                <w:lang w:val="sq-AL"/>
              </w:rPr>
              <w:t xml:space="preserve"> – (</w:t>
            </w:r>
            <w:r w:rsidR="00BD2BF4" w:rsidRPr="005D21E0">
              <w:rPr>
                <w:rStyle w:val="Hyperlink"/>
                <w:rFonts w:asciiTheme="minorHAnsi" w:hAnsiTheme="minorHAnsi"/>
                <w:i/>
                <w:color w:val="auto"/>
                <w:sz w:val="20"/>
                <w:szCs w:val="18"/>
                <w:u w:val="none"/>
                <w:lang w:val="sq-AL"/>
              </w:rPr>
              <w:t>p</w:t>
            </w:r>
            <w:r w:rsidR="00BD2BF4" w:rsidRPr="005D21E0">
              <w:rPr>
                <w:rStyle w:val="Hyperlink"/>
                <w:rFonts w:cs="Calibri"/>
                <w:i/>
                <w:color w:val="auto"/>
                <w:sz w:val="20"/>
                <w:szCs w:val="18"/>
                <w:u w:val="none"/>
                <w:lang w:val="sq-AL"/>
              </w:rPr>
              <w:t>ë</w:t>
            </w:r>
            <w:r w:rsidRPr="005D21E0">
              <w:rPr>
                <w:rStyle w:val="Hyperlink"/>
                <w:rFonts w:asciiTheme="minorHAnsi" w:hAnsiTheme="minorHAnsi"/>
                <w:i/>
                <w:color w:val="auto"/>
                <w:sz w:val="20"/>
                <w:szCs w:val="18"/>
                <w:u w:val="none"/>
                <w:lang w:val="sq-AL"/>
              </w:rPr>
              <w:t>rfsh. En</w:t>
            </w:r>
            <w:r w:rsidR="00BD2BF4" w:rsidRPr="005D21E0">
              <w:rPr>
                <w:rStyle w:val="Hyperlink"/>
                <w:rFonts w:asciiTheme="minorHAnsi" w:hAnsiTheme="minorHAnsi"/>
                <w:i/>
                <w:color w:val="auto"/>
                <w:sz w:val="20"/>
                <w:szCs w:val="18"/>
                <w:u w:val="none"/>
                <w:lang w:val="sq-AL"/>
              </w:rPr>
              <w:t>e</w:t>
            </w:r>
            <w:r w:rsidRPr="005D21E0">
              <w:rPr>
                <w:rStyle w:val="Hyperlink"/>
                <w:rFonts w:asciiTheme="minorHAnsi" w:hAnsiTheme="minorHAnsi"/>
                <w:i/>
                <w:color w:val="auto"/>
                <w:sz w:val="20"/>
                <w:szCs w:val="18"/>
                <w:u w:val="none"/>
                <w:lang w:val="sq-AL"/>
              </w:rPr>
              <w:t>. elektrike</w:t>
            </w:r>
            <w:r w:rsidR="007A0E30" w:rsidRPr="005D21E0">
              <w:rPr>
                <w:rStyle w:val="Hyperlink"/>
                <w:rFonts w:asciiTheme="minorHAnsi" w:hAnsiTheme="minorHAnsi"/>
                <w:i/>
                <w:color w:val="auto"/>
                <w:sz w:val="20"/>
                <w:szCs w:val="18"/>
                <w:u w:val="none"/>
                <w:lang w:val="sq-AL"/>
              </w:rPr>
              <w:t xml:space="preserve">) </w:t>
            </w:r>
          </w:p>
        </w:tc>
        <w:tc>
          <w:tcPr>
            <w:tcW w:w="2069" w:type="dxa"/>
            <w:shd w:val="clear" w:color="auto" w:fill="B8CCE4" w:themeFill="accent1" w:themeFillTint="66"/>
          </w:tcPr>
          <w:p w:rsidR="007A0E30" w:rsidRPr="00BF52F4" w:rsidRDefault="00BF52F4" w:rsidP="00C55BFE">
            <w:pPr>
              <w:pStyle w:val="ListParagraph"/>
              <w:spacing w:before="0" w:after="0"/>
              <w:ind w:left="0"/>
              <w:jc w:val="center"/>
              <w:rPr>
                <w:rStyle w:val="Hyperlink"/>
                <w:rFonts w:asciiTheme="minorHAnsi" w:hAnsiTheme="minorHAnsi"/>
                <w:color w:val="auto"/>
                <w:sz w:val="20"/>
                <w:szCs w:val="18"/>
                <w:u w:val="none"/>
                <w:lang w:val="sq-AL"/>
              </w:rPr>
            </w:pPr>
            <w:r w:rsidRPr="00BF52F4">
              <w:rPr>
                <w:rStyle w:val="Hyperlink"/>
                <w:rFonts w:asciiTheme="minorHAnsi" w:hAnsiTheme="minorHAnsi"/>
                <w:color w:val="000000" w:themeColor="text1"/>
                <w:sz w:val="20"/>
                <w:szCs w:val="18"/>
                <w:u w:val="none"/>
              </w:rPr>
              <w:t>€ 311,015</w:t>
            </w:r>
          </w:p>
        </w:tc>
      </w:tr>
      <w:tr w:rsidR="007A0E30" w:rsidRPr="005D21E0" w:rsidTr="000F07BF">
        <w:trPr>
          <w:trHeight w:val="288"/>
        </w:trPr>
        <w:tc>
          <w:tcPr>
            <w:tcW w:w="4135" w:type="dxa"/>
            <w:shd w:val="clear" w:color="auto" w:fill="B8CCE4" w:themeFill="accent1" w:themeFillTint="66"/>
          </w:tcPr>
          <w:p w:rsidR="007A0E30" w:rsidRPr="005D21E0" w:rsidRDefault="002817F1" w:rsidP="00F637D6">
            <w:pPr>
              <w:pStyle w:val="ListParagraph"/>
              <w:spacing w:before="0" w:after="0"/>
              <w:ind w:left="0"/>
              <w:jc w:val="right"/>
              <w:rPr>
                <w:rStyle w:val="Hyperlink"/>
                <w:rFonts w:asciiTheme="minorHAnsi" w:hAnsiTheme="minorHAnsi"/>
                <w:i/>
                <w:color w:val="auto"/>
                <w:sz w:val="20"/>
                <w:szCs w:val="18"/>
                <w:u w:val="none"/>
                <w:lang w:val="sq-AL"/>
              </w:rPr>
            </w:pPr>
            <w:r w:rsidRPr="005D21E0">
              <w:rPr>
                <w:rStyle w:val="Hyperlink"/>
                <w:rFonts w:asciiTheme="minorHAnsi" w:hAnsiTheme="minorHAnsi"/>
                <w:i/>
                <w:color w:val="auto"/>
                <w:sz w:val="20"/>
                <w:szCs w:val="18"/>
                <w:u w:val="none"/>
                <w:lang w:val="sq-AL"/>
              </w:rPr>
              <w:t>Ndri</w:t>
            </w:r>
            <w:r w:rsidRPr="005D21E0">
              <w:rPr>
                <w:rStyle w:val="Hyperlink"/>
                <w:rFonts w:cs="Calibri"/>
                <w:i/>
                <w:color w:val="auto"/>
                <w:sz w:val="20"/>
                <w:szCs w:val="18"/>
                <w:u w:val="none"/>
                <w:lang w:val="sq-AL"/>
              </w:rPr>
              <w:t>çimi publik</w:t>
            </w:r>
          </w:p>
        </w:tc>
        <w:tc>
          <w:tcPr>
            <w:tcW w:w="2069" w:type="dxa"/>
            <w:shd w:val="clear" w:color="auto" w:fill="B8CCE4" w:themeFill="accent1" w:themeFillTint="66"/>
          </w:tcPr>
          <w:p w:rsidR="007A0E30" w:rsidRPr="00BF52F4" w:rsidRDefault="00BF52F4" w:rsidP="00C55BFE">
            <w:pPr>
              <w:pStyle w:val="ListParagraph"/>
              <w:spacing w:before="0" w:after="0"/>
              <w:ind w:left="0"/>
              <w:jc w:val="center"/>
              <w:rPr>
                <w:rStyle w:val="Hyperlink"/>
                <w:rFonts w:asciiTheme="minorHAnsi" w:hAnsiTheme="minorHAnsi"/>
                <w:color w:val="000000" w:themeColor="text1"/>
                <w:sz w:val="20"/>
                <w:szCs w:val="18"/>
                <w:u w:val="none"/>
                <w:lang w:val="sq-AL"/>
              </w:rPr>
            </w:pPr>
            <w:r w:rsidRPr="00BF52F4">
              <w:rPr>
                <w:rStyle w:val="Hyperlink"/>
                <w:rFonts w:asciiTheme="minorHAnsi" w:hAnsiTheme="minorHAnsi"/>
                <w:color w:val="000000" w:themeColor="text1"/>
                <w:sz w:val="20"/>
                <w:szCs w:val="18"/>
                <w:u w:val="none"/>
              </w:rPr>
              <w:t>€ 31,739</w:t>
            </w:r>
          </w:p>
        </w:tc>
      </w:tr>
      <w:tr w:rsidR="007A0E30" w:rsidRPr="005D21E0" w:rsidTr="000F07BF">
        <w:trPr>
          <w:trHeight w:val="288"/>
        </w:trPr>
        <w:tc>
          <w:tcPr>
            <w:tcW w:w="4135" w:type="dxa"/>
            <w:shd w:val="clear" w:color="auto" w:fill="B8CCE4" w:themeFill="accent1" w:themeFillTint="66"/>
          </w:tcPr>
          <w:p w:rsidR="007A0E30" w:rsidRPr="005D21E0" w:rsidRDefault="002817F1" w:rsidP="00F637D6">
            <w:pPr>
              <w:pStyle w:val="ListParagraph"/>
              <w:spacing w:before="0" w:after="0"/>
              <w:ind w:left="0"/>
              <w:jc w:val="right"/>
              <w:rPr>
                <w:rStyle w:val="Hyperlink"/>
                <w:rFonts w:asciiTheme="minorHAnsi" w:hAnsiTheme="minorHAnsi"/>
                <w:i/>
                <w:color w:val="auto"/>
                <w:sz w:val="20"/>
                <w:szCs w:val="18"/>
                <w:u w:val="none"/>
                <w:lang w:val="sq-AL"/>
              </w:rPr>
            </w:pPr>
            <w:r w:rsidRPr="005D21E0">
              <w:rPr>
                <w:rStyle w:val="Hyperlink"/>
                <w:rFonts w:asciiTheme="minorHAnsi" w:hAnsiTheme="minorHAnsi"/>
                <w:i/>
                <w:color w:val="auto"/>
                <w:sz w:val="20"/>
                <w:szCs w:val="18"/>
                <w:u w:val="none"/>
                <w:lang w:val="sq-AL"/>
              </w:rPr>
              <w:t>Automjetet e komun</w:t>
            </w:r>
            <w:r w:rsidRPr="005D21E0">
              <w:rPr>
                <w:rStyle w:val="Hyperlink"/>
                <w:rFonts w:cs="Calibri"/>
                <w:i/>
                <w:color w:val="auto"/>
                <w:sz w:val="20"/>
                <w:szCs w:val="18"/>
                <w:u w:val="none"/>
                <w:lang w:val="sq-AL"/>
              </w:rPr>
              <w:t>ës (karburantet</w:t>
            </w:r>
            <w:r w:rsidR="008F6BF9" w:rsidRPr="005D21E0">
              <w:rPr>
                <w:rStyle w:val="Hyperlink"/>
                <w:rFonts w:asciiTheme="minorHAnsi" w:hAnsiTheme="minorHAnsi"/>
                <w:i/>
                <w:color w:val="auto"/>
                <w:sz w:val="20"/>
                <w:szCs w:val="18"/>
                <w:u w:val="none"/>
                <w:lang w:val="sq-AL"/>
              </w:rPr>
              <w:t>)</w:t>
            </w:r>
          </w:p>
        </w:tc>
        <w:tc>
          <w:tcPr>
            <w:tcW w:w="2069" w:type="dxa"/>
            <w:shd w:val="clear" w:color="auto" w:fill="B8CCE4" w:themeFill="accent1" w:themeFillTint="66"/>
          </w:tcPr>
          <w:p w:rsidR="007A0E30" w:rsidRPr="00BF52F4" w:rsidRDefault="00BF52F4" w:rsidP="00C55BFE">
            <w:pPr>
              <w:pStyle w:val="ListParagraph"/>
              <w:spacing w:before="0" w:after="0"/>
              <w:ind w:left="0"/>
              <w:jc w:val="center"/>
              <w:rPr>
                <w:rStyle w:val="Hyperlink"/>
                <w:rFonts w:asciiTheme="minorHAnsi" w:hAnsiTheme="minorHAnsi"/>
                <w:color w:val="000000" w:themeColor="text1"/>
                <w:sz w:val="20"/>
                <w:szCs w:val="18"/>
                <w:u w:val="none"/>
                <w:lang w:val="sq-AL"/>
              </w:rPr>
            </w:pPr>
            <w:r w:rsidRPr="00BF52F4">
              <w:rPr>
                <w:rStyle w:val="Hyperlink"/>
                <w:rFonts w:asciiTheme="minorHAnsi" w:hAnsiTheme="minorHAnsi"/>
                <w:color w:val="000000" w:themeColor="text1"/>
                <w:sz w:val="20"/>
                <w:szCs w:val="18"/>
                <w:u w:val="none"/>
              </w:rPr>
              <w:t>€ 127,476</w:t>
            </w:r>
          </w:p>
        </w:tc>
      </w:tr>
      <w:bookmarkEnd w:id="17"/>
      <w:tr w:rsidR="007A0E30" w:rsidRPr="005D21E0" w:rsidTr="000F07BF">
        <w:trPr>
          <w:trHeight w:val="288"/>
        </w:trPr>
        <w:tc>
          <w:tcPr>
            <w:tcW w:w="4135" w:type="dxa"/>
          </w:tcPr>
          <w:p w:rsidR="0048754E" w:rsidRPr="005D21E0" w:rsidRDefault="0048754E" w:rsidP="00F637D6">
            <w:pPr>
              <w:pStyle w:val="ListParagraph"/>
              <w:spacing w:before="0" w:after="0"/>
              <w:ind w:left="0"/>
              <w:jc w:val="right"/>
              <w:rPr>
                <w:rStyle w:val="Hyperlink"/>
                <w:rFonts w:asciiTheme="minorHAnsi" w:hAnsiTheme="minorHAnsi"/>
                <w:b/>
                <w:color w:val="auto"/>
                <w:sz w:val="20"/>
                <w:szCs w:val="18"/>
                <w:u w:val="none"/>
                <w:lang w:val="sq-AL"/>
              </w:rPr>
            </w:pPr>
          </w:p>
          <w:p w:rsidR="007A0E30" w:rsidRPr="005D21E0" w:rsidRDefault="002817F1" w:rsidP="00F637D6">
            <w:pPr>
              <w:pStyle w:val="ListParagraph"/>
              <w:spacing w:before="0" w:after="0"/>
              <w:ind w:left="0"/>
              <w:jc w:val="right"/>
              <w:rPr>
                <w:rStyle w:val="Hyperlink"/>
                <w:rFonts w:asciiTheme="minorHAnsi" w:hAnsiTheme="minorHAnsi"/>
                <w:b/>
                <w:color w:val="auto"/>
                <w:sz w:val="20"/>
                <w:szCs w:val="18"/>
                <w:u w:val="none"/>
                <w:lang w:val="sq-AL"/>
              </w:rPr>
            </w:pPr>
            <w:r w:rsidRPr="005D21E0">
              <w:rPr>
                <w:rStyle w:val="Hyperlink"/>
                <w:rFonts w:asciiTheme="minorHAnsi" w:hAnsiTheme="minorHAnsi"/>
                <w:b/>
                <w:color w:val="auto"/>
                <w:sz w:val="20"/>
                <w:szCs w:val="18"/>
                <w:u w:val="none"/>
                <w:lang w:val="sq-AL"/>
              </w:rPr>
              <w:t xml:space="preserve">Investimet </w:t>
            </w:r>
            <w:r w:rsidR="007A0E30" w:rsidRPr="005D21E0">
              <w:rPr>
                <w:rStyle w:val="Hyperlink"/>
                <w:rFonts w:asciiTheme="minorHAnsi" w:hAnsiTheme="minorHAnsi"/>
                <w:b/>
                <w:color w:val="auto"/>
                <w:sz w:val="20"/>
                <w:szCs w:val="18"/>
                <w:u w:val="none"/>
                <w:lang w:val="sq-AL"/>
              </w:rPr>
              <w:t>TOTAL</w:t>
            </w:r>
            <w:r w:rsidR="00BD2BF4" w:rsidRPr="005D21E0">
              <w:rPr>
                <w:rStyle w:val="Hyperlink"/>
                <w:rFonts w:asciiTheme="minorHAnsi" w:hAnsiTheme="minorHAnsi"/>
                <w:b/>
                <w:color w:val="auto"/>
                <w:sz w:val="20"/>
                <w:szCs w:val="18"/>
                <w:u w:val="none"/>
                <w:lang w:val="sq-AL"/>
              </w:rPr>
              <w:t>E p</w:t>
            </w:r>
            <w:r w:rsidR="00BD2BF4" w:rsidRPr="005D21E0">
              <w:rPr>
                <w:rStyle w:val="Hyperlink"/>
                <w:rFonts w:cs="Calibri"/>
                <w:b/>
                <w:color w:val="auto"/>
                <w:sz w:val="20"/>
                <w:szCs w:val="18"/>
                <w:u w:val="none"/>
                <w:lang w:val="sq-AL"/>
              </w:rPr>
              <w:t>ë</w:t>
            </w:r>
            <w:r w:rsidRPr="005D21E0">
              <w:rPr>
                <w:rStyle w:val="Hyperlink"/>
                <w:rFonts w:asciiTheme="minorHAnsi" w:hAnsiTheme="minorHAnsi"/>
                <w:b/>
                <w:color w:val="auto"/>
                <w:sz w:val="20"/>
                <w:szCs w:val="18"/>
                <w:u w:val="none"/>
                <w:lang w:val="sq-AL"/>
              </w:rPr>
              <w:t xml:space="preserve">r masat e </w:t>
            </w:r>
            <w:r w:rsidR="007A0E30" w:rsidRPr="005D21E0">
              <w:rPr>
                <w:rStyle w:val="Hyperlink"/>
                <w:rFonts w:asciiTheme="minorHAnsi" w:hAnsiTheme="minorHAnsi"/>
                <w:b/>
                <w:color w:val="auto"/>
                <w:sz w:val="20"/>
                <w:szCs w:val="18"/>
                <w:u w:val="none"/>
                <w:lang w:val="sq-AL"/>
              </w:rPr>
              <w:t xml:space="preserve">EE </w:t>
            </w:r>
          </w:p>
          <w:p w:rsidR="0048754E" w:rsidRPr="005D21E0" w:rsidRDefault="0048754E" w:rsidP="00F637D6">
            <w:pPr>
              <w:pStyle w:val="ListParagraph"/>
              <w:spacing w:before="0" w:after="0"/>
              <w:ind w:left="0"/>
              <w:jc w:val="right"/>
              <w:rPr>
                <w:rStyle w:val="Hyperlink"/>
                <w:rFonts w:asciiTheme="minorHAnsi" w:hAnsiTheme="minorHAnsi"/>
                <w:b/>
                <w:color w:val="auto"/>
                <w:sz w:val="20"/>
                <w:szCs w:val="18"/>
                <w:u w:val="none"/>
                <w:lang w:val="sq-AL"/>
              </w:rPr>
            </w:pPr>
          </w:p>
        </w:tc>
        <w:tc>
          <w:tcPr>
            <w:tcW w:w="2069" w:type="dxa"/>
          </w:tcPr>
          <w:p w:rsidR="0048754E" w:rsidRPr="00BF52F4" w:rsidRDefault="0048754E" w:rsidP="00C55BFE">
            <w:pPr>
              <w:pStyle w:val="ListParagraph"/>
              <w:spacing w:before="0" w:after="0"/>
              <w:ind w:left="0"/>
              <w:jc w:val="center"/>
              <w:rPr>
                <w:rStyle w:val="Hyperlink"/>
                <w:rFonts w:asciiTheme="minorHAnsi" w:hAnsiTheme="minorHAnsi"/>
                <w:color w:val="000000" w:themeColor="text1"/>
                <w:sz w:val="20"/>
                <w:szCs w:val="18"/>
                <w:u w:val="none"/>
                <w:lang w:val="sq-AL"/>
              </w:rPr>
            </w:pPr>
          </w:p>
          <w:p w:rsidR="007A0E30" w:rsidRPr="00BF52F4" w:rsidRDefault="00553BB3" w:rsidP="00C55BFE">
            <w:pPr>
              <w:pStyle w:val="ListParagraph"/>
              <w:spacing w:before="0" w:after="0"/>
              <w:ind w:left="0"/>
              <w:jc w:val="center"/>
              <w:rPr>
                <w:rStyle w:val="Hyperlink"/>
                <w:rFonts w:asciiTheme="minorHAnsi" w:hAnsiTheme="minorHAnsi"/>
                <w:color w:val="000000" w:themeColor="text1"/>
                <w:sz w:val="20"/>
                <w:szCs w:val="18"/>
                <w:u w:val="none"/>
                <w:lang w:val="sq-AL"/>
              </w:rPr>
            </w:pPr>
            <w:r>
              <w:rPr>
                <w:rStyle w:val="Hyperlink"/>
                <w:rFonts w:asciiTheme="minorHAnsi" w:hAnsiTheme="minorHAnsi"/>
                <w:color w:val="000000" w:themeColor="text1"/>
                <w:sz w:val="20"/>
                <w:szCs w:val="18"/>
                <w:u w:val="none"/>
              </w:rPr>
              <w:t>Nuk dihet</w:t>
            </w:r>
          </w:p>
        </w:tc>
      </w:tr>
      <w:tr w:rsidR="007A0E30" w:rsidRPr="005D21E0" w:rsidTr="000F07BF">
        <w:trPr>
          <w:trHeight w:val="288"/>
        </w:trPr>
        <w:tc>
          <w:tcPr>
            <w:tcW w:w="4135" w:type="dxa"/>
          </w:tcPr>
          <w:p w:rsidR="005E687C" w:rsidRPr="005D21E0" w:rsidRDefault="005E687C" w:rsidP="00F637D6">
            <w:pPr>
              <w:pStyle w:val="ListParagraph"/>
              <w:spacing w:before="0" w:after="0"/>
              <w:ind w:left="0"/>
              <w:jc w:val="right"/>
              <w:rPr>
                <w:rStyle w:val="Hyperlink"/>
                <w:rFonts w:asciiTheme="minorHAnsi" w:hAnsiTheme="minorHAnsi"/>
                <w:color w:val="auto"/>
                <w:sz w:val="20"/>
                <w:szCs w:val="18"/>
                <w:u w:val="none"/>
                <w:lang w:val="sq-AL"/>
              </w:rPr>
            </w:pPr>
          </w:p>
          <w:p w:rsidR="007A0E30" w:rsidRPr="005D21E0" w:rsidRDefault="00F83877" w:rsidP="00F637D6">
            <w:pPr>
              <w:pStyle w:val="ListParagraph"/>
              <w:spacing w:before="0" w:after="0"/>
              <w:ind w:left="0"/>
              <w:jc w:val="right"/>
              <w:rPr>
                <w:rStyle w:val="Hyperlink"/>
                <w:rFonts w:cs="Calibri"/>
                <w:color w:val="auto"/>
                <w:sz w:val="20"/>
                <w:szCs w:val="18"/>
                <w:u w:val="none"/>
                <w:lang w:val="sq-AL"/>
              </w:rPr>
            </w:pPr>
            <w:r w:rsidRPr="005D21E0">
              <w:rPr>
                <w:rStyle w:val="Hyperlink"/>
                <w:rFonts w:asciiTheme="minorHAnsi" w:hAnsiTheme="minorHAnsi"/>
                <w:color w:val="auto"/>
                <w:sz w:val="20"/>
                <w:szCs w:val="18"/>
                <w:u w:val="none"/>
                <w:lang w:val="sq-AL"/>
              </w:rPr>
              <w:t>Kontributi i</w:t>
            </w:r>
            <w:r w:rsidR="002817F1" w:rsidRPr="005D21E0">
              <w:rPr>
                <w:rStyle w:val="Hyperlink"/>
                <w:rFonts w:asciiTheme="minorHAnsi" w:hAnsiTheme="minorHAnsi"/>
                <w:color w:val="auto"/>
                <w:sz w:val="20"/>
                <w:szCs w:val="18"/>
                <w:u w:val="none"/>
                <w:lang w:val="sq-AL"/>
              </w:rPr>
              <w:t xml:space="preserve"> drejtp</w:t>
            </w:r>
            <w:r w:rsidR="00BD2BF4" w:rsidRPr="005D21E0">
              <w:rPr>
                <w:rStyle w:val="Hyperlink"/>
                <w:rFonts w:cs="Calibri"/>
                <w:color w:val="auto"/>
                <w:sz w:val="20"/>
                <w:szCs w:val="18"/>
                <w:u w:val="none"/>
                <w:lang w:val="sq-AL"/>
              </w:rPr>
              <w:t>ërdrejt nga buxheti i</w:t>
            </w:r>
            <w:r w:rsidR="002817F1" w:rsidRPr="005D21E0">
              <w:rPr>
                <w:rStyle w:val="Hyperlink"/>
                <w:rFonts w:cs="Calibri"/>
                <w:color w:val="auto"/>
                <w:sz w:val="20"/>
                <w:szCs w:val="18"/>
                <w:u w:val="none"/>
                <w:lang w:val="sq-AL"/>
              </w:rPr>
              <w:t xml:space="preserve"> Komunës</w:t>
            </w:r>
          </w:p>
          <w:p w:rsidR="005E687C" w:rsidRPr="005D21E0" w:rsidRDefault="005E687C" w:rsidP="00F637D6">
            <w:pPr>
              <w:pStyle w:val="ListParagraph"/>
              <w:spacing w:before="0" w:after="0"/>
              <w:ind w:left="0"/>
              <w:jc w:val="right"/>
              <w:rPr>
                <w:rStyle w:val="Hyperlink"/>
                <w:rFonts w:asciiTheme="minorHAnsi" w:hAnsiTheme="minorHAnsi"/>
                <w:b/>
                <w:color w:val="auto"/>
                <w:sz w:val="20"/>
                <w:szCs w:val="18"/>
                <w:u w:val="none"/>
                <w:lang w:val="sq-AL"/>
              </w:rPr>
            </w:pPr>
          </w:p>
        </w:tc>
        <w:tc>
          <w:tcPr>
            <w:tcW w:w="2069" w:type="dxa"/>
          </w:tcPr>
          <w:p w:rsidR="005E687C" w:rsidRPr="00BF52F4" w:rsidRDefault="005E687C" w:rsidP="00C55BFE">
            <w:pPr>
              <w:pStyle w:val="ListParagraph"/>
              <w:spacing w:before="0" w:after="0"/>
              <w:ind w:left="0"/>
              <w:jc w:val="center"/>
              <w:rPr>
                <w:rStyle w:val="Hyperlink"/>
                <w:rFonts w:asciiTheme="minorHAnsi" w:hAnsiTheme="minorHAnsi"/>
                <w:color w:val="000000" w:themeColor="text1"/>
                <w:sz w:val="20"/>
                <w:szCs w:val="18"/>
                <w:u w:val="none"/>
                <w:lang w:val="sq-AL"/>
              </w:rPr>
            </w:pPr>
          </w:p>
          <w:p w:rsidR="007A0E30" w:rsidRPr="00BF52F4" w:rsidRDefault="00553BB3" w:rsidP="00C55BFE">
            <w:pPr>
              <w:pStyle w:val="ListParagraph"/>
              <w:spacing w:before="0" w:after="0"/>
              <w:ind w:left="0"/>
              <w:jc w:val="center"/>
              <w:rPr>
                <w:rStyle w:val="Hyperlink"/>
                <w:rFonts w:asciiTheme="minorHAnsi" w:hAnsiTheme="minorHAnsi"/>
                <w:color w:val="000000" w:themeColor="text1"/>
                <w:sz w:val="20"/>
                <w:szCs w:val="18"/>
                <w:u w:val="none"/>
                <w:lang w:val="sq-AL"/>
              </w:rPr>
            </w:pPr>
            <w:r>
              <w:rPr>
                <w:rStyle w:val="Hyperlink"/>
                <w:rFonts w:asciiTheme="minorHAnsi" w:hAnsiTheme="minorHAnsi"/>
                <w:color w:val="000000" w:themeColor="text1"/>
                <w:sz w:val="20"/>
                <w:szCs w:val="18"/>
                <w:u w:val="none"/>
              </w:rPr>
              <w:t>Nuk ka te raportuar</w:t>
            </w:r>
          </w:p>
        </w:tc>
      </w:tr>
    </w:tbl>
    <w:p w:rsidR="007F4CBD" w:rsidRDefault="002817F1" w:rsidP="007F4CBD">
      <w:pPr>
        <w:pStyle w:val="ListParagraph"/>
        <w:spacing w:before="0" w:after="0"/>
        <w:ind w:left="0"/>
        <w:rPr>
          <w:rStyle w:val="Hyperlink"/>
          <w:rFonts w:asciiTheme="minorHAnsi" w:hAnsiTheme="minorHAnsi"/>
          <w:i/>
          <w:color w:val="auto"/>
          <w:sz w:val="18"/>
          <w:szCs w:val="18"/>
          <w:u w:val="none"/>
          <w:lang w:val="sq-AL"/>
        </w:rPr>
      </w:pPr>
      <w:r w:rsidRPr="005D21E0">
        <w:rPr>
          <w:rStyle w:val="Hyperlink"/>
          <w:rFonts w:asciiTheme="minorHAnsi" w:hAnsiTheme="minorHAnsi"/>
          <w:i/>
          <w:color w:val="auto"/>
          <w:sz w:val="18"/>
          <w:szCs w:val="18"/>
          <w:u w:val="none"/>
          <w:lang w:val="sq-AL"/>
        </w:rPr>
        <w:t xml:space="preserve">Burimi </w:t>
      </w:r>
      <w:r w:rsidR="00BD2BF4" w:rsidRPr="005D21E0">
        <w:rPr>
          <w:rStyle w:val="Hyperlink"/>
          <w:rFonts w:asciiTheme="minorHAnsi" w:hAnsiTheme="minorHAnsi"/>
          <w:i/>
          <w:color w:val="auto"/>
          <w:sz w:val="18"/>
          <w:szCs w:val="18"/>
          <w:u w:val="none"/>
          <w:lang w:val="sq-AL"/>
        </w:rPr>
        <w:t>i</w:t>
      </w:r>
      <w:r w:rsidRPr="005D21E0">
        <w:rPr>
          <w:rStyle w:val="Hyperlink"/>
          <w:rFonts w:asciiTheme="minorHAnsi" w:hAnsiTheme="minorHAnsi"/>
          <w:i/>
          <w:color w:val="auto"/>
          <w:sz w:val="18"/>
          <w:szCs w:val="18"/>
          <w:u w:val="none"/>
          <w:lang w:val="sq-AL"/>
        </w:rPr>
        <w:t xml:space="preserve"> informatave</w:t>
      </w:r>
      <w:r w:rsidR="002E7F64" w:rsidRPr="005D21E0">
        <w:rPr>
          <w:rStyle w:val="Hyperlink"/>
          <w:rFonts w:asciiTheme="minorHAnsi" w:hAnsiTheme="minorHAnsi"/>
          <w:i/>
          <w:color w:val="auto"/>
          <w:sz w:val="18"/>
          <w:szCs w:val="18"/>
          <w:u w:val="none"/>
          <w:lang w:val="sq-AL"/>
        </w:rPr>
        <w:t xml:space="preserve"> – </w:t>
      </w:r>
      <w:r w:rsidRPr="005D21E0">
        <w:rPr>
          <w:rStyle w:val="Hyperlink"/>
          <w:rFonts w:asciiTheme="minorHAnsi" w:hAnsiTheme="minorHAnsi"/>
          <w:i/>
          <w:color w:val="auto"/>
          <w:sz w:val="18"/>
          <w:szCs w:val="18"/>
          <w:u w:val="none"/>
          <w:lang w:val="sq-AL"/>
        </w:rPr>
        <w:t xml:space="preserve">komuna e </w:t>
      </w:r>
      <w:r w:rsidR="003619D9">
        <w:rPr>
          <w:rStyle w:val="Hyperlink"/>
          <w:rFonts w:asciiTheme="minorHAnsi" w:hAnsiTheme="minorHAnsi"/>
          <w:i/>
          <w:color w:val="auto"/>
          <w:sz w:val="18"/>
          <w:szCs w:val="18"/>
          <w:u w:val="none"/>
          <w:lang w:val="sq-AL"/>
        </w:rPr>
        <w:t>Suharekës</w:t>
      </w:r>
    </w:p>
    <w:p w:rsidR="00A61F65" w:rsidRPr="00A61F65" w:rsidRDefault="00A61F65" w:rsidP="007F4CBD">
      <w:pPr>
        <w:pStyle w:val="ListParagraph"/>
        <w:spacing w:before="0" w:after="0"/>
        <w:ind w:left="0"/>
        <w:rPr>
          <w:rFonts w:asciiTheme="minorHAnsi" w:hAnsiTheme="minorHAnsi"/>
          <w:sz w:val="16"/>
          <w:szCs w:val="16"/>
          <w:lang w:val="sq-AL"/>
        </w:rPr>
      </w:pPr>
    </w:p>
    <w:p w:rsidR="002817F1" w:rsidRPr="007F4CBD" w:rsidRDefault="004F46A3" w:rsidP="007F4CBD">
      <w:pPr>
        <w:pStyle w:val="ListParagraph"/>
        <w:spacing w:before="0" w:after="0"/>
        <w:ind w:left="0"/>
        <w:rPr>
          <w:rFonts w:asciiTheme="minorHAnsi" w:hAnsiTheme="minorHAnsi"/>
          <w:i/>
          <w:sz w:val="18"/>
          <w:szCs w:val="18"/>
          <w:lang w:val="sq-AL"/>
        </w:rPr>
      </w:pPr>
      <w:r>
        <w:rPr>
          <w:rFonts w:asciiTheme="minorHAnsi" w:hAnsiTheme="minorHAnsi"/>
          <w:lang w:val="sq-AL"/>
        </w:rPr>
        <w:t xml:space="preserve">Komuna e </w:t>
      </w:r>
      <w:r w:rsidR="003619D9">
        <w:rPr>
          <w:rFonts w:asciiTheme="minorHAnsi" w:hAnsiTheme="minorHAnsi"/>
          <w:lang w:val="sq-AL"/>
        </w:rPr>
        <w:t>Suharekës</w:t>
      </w:r>
      <w:r w:rsidR="002817F1" w:rsidRPr="005D21E0">
        <w:rPr>
          <w:rFonts w:asciiTheme="minorHAnsi" w:hAnsiTheme="minorHAnsi"/>
          <w:lang w:val="sq-AL"/>
        </w:rPr>
        <w:t xml:space="preserve"> ka shpenzuar af</w:t>
      </w:r>
      <w:r w:rsidR="002817F1" w:rsidRPr="005D21E0">
        <w:rPr>
          <w:rFonts w:cs="Calibri"/>
          <w:lang w:val="sq-AL"/>
        </w:rPr>
        <w:t>ërsisht</w:t>
      </w:r>
      <w:r w:rsidR="00577A75">
        <w:rPr>
          <w:rFonts w:asciiTheme="minorHAnsi" w:hAnsiTheme="minorHAnsi"/>
          <w:lang w:val="sq-AL"/>
        </w:rPr>
        <w:t xml:space="preserve"> 3.4</w:t>
      </w:r>
      <w:r w:rsidR="002817F1" w:rsidRPr="005D21E0">
        <w:rPr>
          <w:rFonts w:asciiTheme="minorHAnsi" w:hAnsiTheme="minorHAnsi"/>
          <w:lang w:val="sq-AL"/>
        </w:rPr>
        <w:t>% t</w:t>
      </w:r>
      <w:r w:rsidR="002817F1" w:rsidRPr="005D21E0">
        <w:rPr>
          <w:rFonts w:cs="Calibri"/>
          <w:lang w:val="sq-AL"/>
        </w:rPr>
        <w:t>ë</w:t>
      </w:r>
      <w:r w:rsidR="002817F1" w:rsidRPr="005D21E0">
        <w:rPr>
          <w:rFonts w:asciiTheme="minorHAnsi" w:hAnsiTheme="minorHAnsi"/>
          <w:lang w:val="sq-AL"/>
        </w:rPr>
        <w:t xml:space="preserve"> buxhetit të saj për të mbuluar kostot e energjisë. Shpenzimet llogariten duke përdorur konsumin e energjisë të raportuar ng</w:t>
      </w:r>
      <w:r w:rsidR="00BD2BF4" w:rsidRPr="005D21E0">
        <w:rPr>
          <w:rFonts w:asciiTheme="minorHAnsi" w:hAnsiTheme="minorHAnsi"/>
          <w:lang w:val="sq-AL"/>
        </w:rPr>
        <w:t xml:space="preserve">a komuna dhe çmimet mesatare </w:t>
      </w:r>
      <w:r w:rsidR="00583F05" w:rsidRPr="005D21E0">
        <w:rPr>
          <w:rFonts w:asciiTheme="minorHAnsi" w:hAnsiTheme="minorHAnsi"/>
          <w:lang w:val="sq-AL"/>
        </w:rPr>
        <w:t>specifike t</w:t>
      </w:r>
      <w:r w:rsidR="00583F05" w:rsidRPr="005D21E0">
        <w:rPr>
          <w:rFonts w:cs="Calibri"/>
          <w:lang w:val="sq-AL"/>
        </w:rPr>
        <w:t xml:space="preserve">ë </w:t>
      </w:r>
      <w:r w:rsidR="002817F1" w:rsidRPr="005D21E0">
        <w:rPr>
          <w:rFonts w:asciiTheme="minorHAnsi" w:hAnsiTheme="minorHAnsi"/>
          <w:lang w:val="sq-AL"/>
        </w:rPr>
        <w:t>karburanteve dhe energjisë elektrike.</w:t>
      </w:r>
    </w:p>
    <w:p w:rsidR="002817F1" w:rsidRPr="005D21E0" w:rsidRDefault="002817F1" w:rsidP="002817F1">
      <w:pPr>
        <w:spacing w:before="0" w:after="0"/>
        <w:rPr>
          <w:rFonts w:asciiTheme="minorHAnsi" w:hAnsiTheme="minorHAnsi"/>
          <w:lang w:val="sq-AL"/>
        </w:rPr>
      </w:pPr>
    </w:p>
    <w:p w:rsidR="002817F1" w:rsidRPr="005D21E0" w:rsidRDefault="002817F1" w:rsidP="002817F1">
      <w:pPr>
        <w:spacing w:before="0" w:after="0"/>
        <w:rPr>
          <w:rFonts w:asciiTheme="minorHAnsi" w:hAnsiTheme="minorHAnsi"/>
          <w:lang w:val="sq-AL"/>
        </w:rPr>
      </w:pPr>
      <w:r w:rsidRPr="005D21E0">
        <w:rPr>
          <w:rFonts w:asciiTheme="minorHAnsi" w:hAnsiTheme="minorHAnsi"/>
          <w:lang w:val="sq-AL"/>
        </w:rPr>
        <w:lastRenderedPageBreak/>
        <w:t xml:space="preserve">Shpenzimet komunale për </w:t>
      </w:r>
      <w:r w:rsidR="00583F05" w:rsidRPr="005D21E0">
        <w:rPr>
          <w:rFonts w:asciiTheme="minorHAnsi" w:hAnsiTheme="minorHAnsi"/>
          <w:lang w:val="sq-AL"/>
        </w:rPr>
        <w:t>l</w:t>
      </w:r>
      <w:r w:rsidR="00583F05" w:rsidRPr="005D21E0">
        <w:rPr>
          <w:rFonts w:cs="Calibri"/>
          <w:lang w:val="sq-AL"/>
        </w:rPr>
        <w:t xml:space="preserve">ëndë djegëse, </w:t>
      </w:r>
      <w:r w:rsidRPr="005D21E0">
        <w:rPr>
          <w:rFonts w:asciiTheme="minorHAnsi" w:hAnsiTheme="minorHAnsi"/>
          <w:lang w:val="sq-AL"/>
        </w:rPr>
        <w:t>karburant</w:t>
      </w:r>
      <w:r w:rsidR="00583F05" w:rsidRPr="005D21E0">
        <w:rPr>
          <w:rFonts w:asciiTheme="minorHAnsi" w:hAnsiTheme="minorHAnsi"/>
          <w:lang w:val="sq-AL"/>
        </w:rPr>
        <w:t xml:space="preserve">e </w:t>
      </w:r>
      <w:r w:rsidRPr="005D21E0">
        <w:rPr>
          <w:rFonts w:asciiTheme="minorHAnsi" w:hAnsiTheme="minorHAnsi"/>
          <w:lang w:val="sq-AL"/>
        </w:rPr>
        <w:t xml:space="preserve">dhe energji elektrike për vitin e </w:t>
      </w:r>
      <w:r w:rsidR="00BD2BF4" w:rsidRPr="005D21E0">
        <w:rPr>
          <w:rFonts w:asciiTheme="minorHAnsi" w:hAnsiTheme="minorHAnsi"/>
          <w:lang w:val="sq-AL"/>
        </w:rPr>
        <w:t>kaluar</w:t>
      </w:r>
      <w:r w:rsidRPr="005D21E0">
        <w:rPr>
          <w:rFonts w:asciiTheme="minorHAnsi" w:hAnsiTheme="minorHAnsi"/>
          <w:lang w:val="sq-AL"/>
        </w:rPr>
        <w:t xml:space="preserve"> raportues mund të gjenden në grafikun e mëposhtëm.</w:t>
      </w:r>
    </w:p>
    <w:p w:rsidR="002817F1" w:rsidRPr="005D21E0" w:rsidRDefault="002817F1" w:rsidP="002817F1">
      <w:pPr>
        <w:spacing w:before="0" w:after="0"/>
        <w:rPr>
          <w:rFonts w:asciiTheme="minorHAnsi" w:hAnsiTheme="minorHAnsi"/>
          <w:lang w:val="sq-AL"/>
        </w:rPr>
      </w:pPr>
    </w:p>
    <w:p w:rsidR="009D77D2" w:rsidRDefault="00577A75" w:rsidP="009D77D2">
      <w:pPr>
        <w:pStyle w:val="ListParagraph"/>
        <w:keepNext/>
        <w:spacing w:before="0" w:after="0"/>
        <w:ind w:left="0"/>
      </w:pPr>
      <w:r>
        <w:rPr>
          <w:noProof/>
          <w:lang w:val="en-US" w:eastAsia="en-US"/>
        </w:rPr>
        <w:drawing>
          <wp:inline distT="0" distB="0" distL="0" distR="0">
            <wp:extent cx="4584700" cy="330454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3304540"/>
                    </a:xfrm>
                    <a:prstGeom prst="rect">
                      <a:avLst/>
                    </a:prstGeom>
                    <a:noFill/>
                  </pic:spPr>
                </pic:pic>
              </a:graphicData>
            </a:graphic>
          </wp:inline>
        </w:drawing>
      </w:r>
    </w:p>
    <w:p w:rsidR="002D724A" w:rsidRPr="0019382E" w:rsidRDefault="009D77D2" w:rsidP="0019382E">
      <w:pPr>
        <w:pStyle w:val="Caption"/>
        <w:rPr>
          <w:rFonts w:asciiTheme="minorHAnsi" w:hAnsiTheme="minorHAnsi"/>
          <w:lang w:val="sq-AL"/>
        </w:rPr>
      </w:pPr>
      <w:bookmarkStart w:id="18" w:name="_Toc15993907"/>
      <w:r>
        <w:t xml:space="preserve">Figura </w:t>
      </w:r>
      <w:r w:rsidR="009A2904">
        <w:fldChar w:fldCharType="begin"/>
      </w:r>
      <w:r w:rsidR="00142F74">
        <w:instrText xml:space="preserve"> SEQ Figure \* ARABIC </w:instrText>
      </w:r>
      <w:r w:rsidR="009A2904">
        <w:fldChar w:fldCharType="separate"/>
      </w:r>
      <w:r w:rsidR="00135E36">
        <w:rPr>
          <w:noProof/>
        </w:rPr>
        <w:t>1</w:t>
      </w:r>
      <w:r w:rsidR="009A2904">
        <w:rPr>
          <w:noProof/>
        </w:rPr>
        <w:fldChar w:fldCharType="end"/>
      </w:r>
      <w:r>
        <w:t xml:space="preserve"> Shpenzimet komunale për lëndë djegëse dhe energji elektrike, Suhareka, 201</w:t>
      </w:r>
      <w:bookmarkEnd w:id="18"/>
    </w:p>
    <w:p w:rsidR="00C76BD9" w:rsidRPr="005D21E0" w:rsidRDefault="004767D3" w:rsidP="000F07BF">
      <w:pPr>
        <w:pStyle w:val="Heading2"/>
        <w:rPr>
          <w:lang w:val="sq-AL"/>
        </w:rPr>
      </w:pPr>
      <w:bookmarkStart w:id="19" w:name="_Toc15993881"/>
      <w:r w:rsidRPr="005D21E0">
        <w:rPr>
          <w:caps w:val="0"/>
          <w:lang w:val="sq-AL"/>
        </w:rPr>
        <w:t>PËRMBLEDHJE E PROJEKTEVE PËR EE TË ZBATUARA NË KOMUNË</w:t>
      </w:r>
      <w:bookmarkEnd w:id="19"/>
    </w:p>
    <w:p w:rsidR="006B567F" w:rsidRPr="00577A75" w:rsidRDefault="00577A75" w:rsidP="00577A75">
      <w:pPr>
        <w:rPr>
          <w:rStyle w:val="Hyperlink"/>
          <w:color w:val="auto"/>
          <w:u w:val="none"/>
          <w:lang w:val="sq-AL"/>
        </w:rPr>
      </w:pPr>
      <w:r w:rsidRPr="00577A75">
        <w:rPr>
          <w:lang w:val="sq-AL"/>
        </w:rPr>
        <w:t>Në vitet e fundit, komuna e Suharekës mund të ketë zbatuar projekte për të përmirësuar efikasitetin energjetik të stokut të ndërtesës komunale dhe / ose ndriçimin publik. Por kjo nuk është raportuar.</w:t>
      </w:r>
    </w:p>
    <w:p w:rsidR="0044440A" w:rsidRPr="005D21E0" w:rsidRDefault="009D5D99" w:rsidP="009D5D99">
      <w:pPr>
        <w:pStyle w:val="Heading1"/>
        <w:rPr>
          <w:lang w:val="sq-AL"/>
        </w:rPr>
      </w:pPr>
      <w:bookmarkStart w:id="20" w:name="_Toc15993882"/>
      <w:r w:rsidRPr="005D21E0">
        <w:rPr>
          <w:lang w:val="sq-AL"/>
        </w:rPr>
        <w:t>ANALIZA E KONSUMIT TË ENERGJISË SIPAS SEKTORËVE</w:t>
      </w:r>
      <w:bookmarkEnd w:id="20"/>
    </w:p>
    <w:p w:rsidR="00FD35E6" w:rsidRPr="005D21E0" w:rsidRDefault="009D5D99" w:rsidP="007835C5">
      <w:pPr>
        <w:spacing w:before="0" w:after="0"/>
        <w:rPr>
          <w:rFonts w:asciiTheme="minorHAnsi" w:hAnsiTheme="minorHAnsi"/>
          <w:lang w:val="sq-AL"/>
        </w:rPr>
      </w:pPr>
      <w:r w:rsidRPr="005D21E0">
        <w:rPr>
          <w:rFonts w:asciiTheme="minorHAnsi" w:hAnsiTheme="minorHAnsi"/>
          <w:lang w:val="sq-AL"/>
        </w:rPr>
        <w:t xml:space="preserve">Të dhënat relevante për analizën e konsumit të energjisë në ndërtesat publike të Komunës së </w:t>
      </w:r>
      <w:r w:rsidR="003619D9">
        <w:rPr>
          <w:rFonts w:asciiTheme="minorHAnsi" w:hAnsiTheme="minorHAnsi"/>
          <w:lang w:val="sq-AL"/>
        </w:rPr>
        <w:t>Suharekës</w:t>
      </w:r>
      <w:r w:rsidRPr="005D21E0">
        <w:rPr>
          <w:rFonts w:asciiTheme="minorHAnsi" w:hAnsiTheme="minorHAnsi"/>
          <w:lang w:val="sq-AL"/>
        </w:rPr>
        <w:t xml:space="preserve"> u siguruan nga </w:t>
      </w:r>
      <w:r w:rsidR="00873334">
        <w:rPr>
          <w:rFonts w:asciiTheme="minorHAnsi" w:hAnsiTheme="minorHAnsi"/>
          <w:lang w:val="sq-AL"/>
        </w:rPr>
        <w:t>personi kontaktues</w:t>
      </w:r>
      <w:r w:rsidR="005A7A46">
        <w:rPr>
          <w:rStyle w:val="FootnoteReference"/>
          <w:rFonts w:asciiTheme="minorHAnsi" w:hAnsiTheme="minorHAnsi"/>
          <w:lang w:val="sq-AL"/>
        </w:rPr>
        <w:footnoteReference w:id="6"/>
      </w:r>
      <w:r w:rsidRPr="005D21E0">
        <w:rPr>
          <w:rFonts w:asciiTheme="minorHAnsi" w:hAnsiTheme="minorHAnsi"/>
          <w:lang w:val="sq-AL"/>
        </w:rPr>
        <w:t xml:space="preserve">. </w:t>
      </w:r>
      <w:r w:rsidR="002C3C81" w:rsidRPr="00577A75">
        <w:rPr>
          <w:rFonts w:asciiTheme="minorHAnsi" w:hAnsiTheme="minorHAnsi"/>
          <w:lang w:val="sq-AL"/>
        </w:rPr>
        <w:t>Të dhënat e energjisë janë siguruar për të gjitha ndërtesat brenda komunës, me përjashtim të një</w:t>
      </w:r>
      <w:r w:rsidR="002C3C81">
        <w:rPr>
          <w:rFonts w:asciiTheme="minorHAnsi" w:hAnsiTheme="minorHAnsi"/>
          <w:lang w:val="sq-AL"/>
        </w:rPr>
        <w:t>r</w:t>
      </w:r>
      <w:r w:rsidR="00EC666B">
        <w:rPr>
          <w:rFonts w:asciiTheme="minorHAnsi" w:hAnsiTheme="minorHAnsi"/>
          <w:lang w:val="sq-AL"/>
        </w:rPr>
        <w:t>ë</w:t>
      </w:r>
      <w:r w:rsidR="002C3C81">
        <w:rPr>
          <w:rFonts w:asciiTheme="minorHAnsi" w:hAnsiTheme="minorHAnsi"/>
          <w:lang w:val="sq-AL"/>
        </w:rPr>
        <w:t>s. Lista e informatave e ndriçimit publik përmban informata p</w:t>
      </w:r>
      <w:r w:rsidR="00EC666B">
        <w:rPr>
          <w:rFonts w:asciiTheme="minorHAnsi" w:hAnsiTheme="minorHAnsi"/>
          <w:lang w:val="sq-AL"/>
        </w:rPr>
        <w:t>ë</w:t>
      </w:r>
      <w:r w:rsidR="002C3C81">
        <w:rPr>
          <w:rFonts w:asciiTheme="minorHAnsi" w:hAnsiTheme="minorHAnsi"/>
          <w:lang w:val="sq-AL"/>
        </w:rPr>
        <w:t>r</w:t>
      </w:r>
      <w:r w:rsidR="002C3C81" w:rsidRPr="00617E84">
        <w:rPr>
          <w:rFonts w:asciiTheme="minorHAnsi" w:hAnsiTheme="minorHAnsi"/>
          <w:lang w:val="sq-AL"/>
        </w:rPr>
        <w:t xml:space="preserve"> të gjitha rrugët / lokacionet përfshirë inform</w:t>
      </w:r>
      <w:r w:rsidR="00F637D6">
        <w:rPr>
          <w:rFonts w:asciiTheme="minorHAnsi" w:hAnsiTheme="minorHAnsi"/>
          <w:lang w:val="sq-AL"/>
        </w:rPr>
        <w:t xml:space="preserve">acionin nga fushatat per </w:t>
      </w:r>
      <w:r w:rsidR="00262894">
        <w:rPr>
          <w:rFonts w:asciiTheme="minorHAnsi" w:hAnsiTheme="minorHAnsi"/>
          <w:lang w:val="sq-AL"/>
        </w:rPr>
        <w:t xml:space="preserve">rinovimin e rrjetit te ndriçimit me </w:t>
      </w:r>
      <w:r w:rsidR="002C3C81" w:rsidRPr="00617E84">
        <w:rPr>
          <w:rFonts w:asciiTheme="minorHAnsi" w:hAnsiTheme="minorHAnsi"/>
          <w:lang w:val="sq-AL"/>
        </w:rPr>
        <w:t xml:space="preserve">LED. </w:t>
      </w:r>
      <w:r w:rsidR="002C3C81" w:rsidRPr="00577A75">
        <w:rPr>
          <w:rFonts w:asciiTheme="minorHAnsi" w:hAnsiTheme="minorHAnsi"/>
          <w:lang w:val="sq-AL"/>
        </w:rPr>
        <w:t>Ka pasur</w:t>
      </w:r>
      <w:r w:rsidR="002C3C81">
        <w:rPr>
          <w:rFonts w:asciiTheme="minorHAnsi" w:hAnsiTheme="minorHAnsi"/>
          <w:lang w:val="sq-AL"/>
        </w:rPr>
        <w:t>,</w:t>
      </w:r>
      <w:r w:rsidR="002C3C81" w:rsidRPr="00577A75">
        <w:rPr>
          <w:rFonts w:asciiTheme="minorHAnsi" w:hAnsiTheme="minorHAnsi"/>
          <w:lang w:val="sq-AL"/>
        </w:rPr>
        <w:t xml:space="preserve"> gjithashtu informacion </w:t>
      </w:r>
      <w:r w:rsidR="002C3C81">
        <w:rPr>
          <w:rFonts w:asciiTheme="minorHAnsi" w:hAnsiTheme="minorHAnsi"/>
          <w:lang w:val="sq-AL"/>
        </w:rPr>
        <w:t>të disponueshëm p</w:t>
      </w:r>
      <w:r w:rsidR="002C3C81" w:rsidRPr="00577A75">
        <w:rPr>
          <w:rFonts w:asciiTheme="minorHAnsi" w:hAnsiTheme="minorHAnsi"/>
          <w:lang w:val="sq-AL"/>
        </w:rPr>
        <w:t>ë</w:t>
      </w:r>
      <w:r w:rsidR="002C3C81">
        <w:rPr>
          <w:rFonts w:asciiTheme="minorHAnsi" w:hAnsiTheme="minorHAnsi"/>
          <w:lang w:val="sq-AL"/>
        </w:rPr>
        <w:t>r</w:t>
      </w:r>
      <w:r w:rsidR="002C3C81" w:rsidRPr="00577A75">
        <w:rPr>
          <w:rFonts w:asciiTheme="minorHAnsi" w:hAnsiTheme="minorHAnsi"/>
          <w:lang w:val="sq-AL"/>
        </w:rPr>
        <w:t xml:space="preserve"> flotën e transportit komunal.</w:t>
      </w:r>
    </w:p>
    <w:p w:rsidR="00681668" w:rsidRPr="005D21E0" w:rsidRDefault="009D5D99" w:rsidP="009D5D99">
      <w:pPr>
        <w:pStyle w:val="Heading2"/>
        <w:rPr>
          <w:lang w:val="sq-AL"/>
        </w:rPr>
      </w:pPr>
      <w:bookmarkStart w:id="21" w:name="_Toc15993883"/>
      <w:r w:rsidRPr="005D21E0">
        <w:rPr>
          <w:lang w:val="sq-AL"/>
        </w:rPr>
        <w:t>KONSUMI I ENERGJISË NË SEKTORIN E NDËRTESAVE PUBLIKE KOMUNALE</w:t>
      </w:r>
      <w:bookmarkEnd w:id="21"/>
    </w:p>
    <w:p w:rsidR="009D5D99" w:rsidRPr="005D21E0" w:rsidRDefault="009D5D99" w:rsidP="009D5D99">
      <w:pPr>
        <w:spacing w:before="0" w:after="0"/>
        <w:jc w:val="left"/>
        <w:rPr>
          <w:rFonts w:asciiTheme="minorHAnsi" w:hAnsiTheme="minorHAnsi"/>
          <w:lang w:val="sq-AL"/>
        </w:rPr>
      </w:pPr>
      <w:r w:rsidRPr="005D21E0">
        <w:rPr>
          <w:rFonts w:asciiTheme="minorHAnsi" w:hAnsiTheme="minorHAnsi"/>
          <w:lang w:val="sq-AL"/>
        </w:rPr>
        <w:t>Analiza e të dhënave për konsum specifik të energjisë të ndërtesave tregon se konsumi i energjisë i raportuar në të gjitha ndërtesat publike komunale luhatet nga vlera minima</w:t>
      </w:r>
      <w:r w:rsidR="002C3C81">
        <w:rPr>
          <w:rFonts w:asciiTheme="minorHAnsi" w:hAnsiTheme="minorHAnsi"/>
          <w:lang w:val="sq-AL"/>
        </w:rPr>
        <w:t>le prej 18</w:t>
      </w:r>
      <w:r w:rsidR="00EC666B">
        <w:rPr>
          <w:rFonts w:asciiTheme="minorHAnsi" w:hAnsiTheme="minorHAnsi"/>
          <w:lang w:val="sq-AL"/>
        </w:rPr>
        <w:t>kWh</w:t>
      </w:r>
      <w:r w:rsidRPr="005D21E0">
        <w:rPr>
          <w:rFonts w:asciiTheme="minorHAnsi" w:hAnsiTheme="minorHAnsi"/>
          <w:lang w:val="sq-AL"/>
        </w:rPr>
        <w:t>/m</w:t>
      </w:r>
      <w:r w:rsidRPr="005D21E0">
        <w:rPr>
          <w:rFonts w:asciiTheme="minorHAnsi" w:hAnsiTheme="minorHAnsi"/>
          <w:vertAlign w:val="superscript"/>
          <w:lang w:val="sq-AL"/>
        </w:rPr>
        <w:t xml:space="preserve">2 </w:t>
      </w:r>
      <w:r w:rsidR="002C3C81">
        <w:rPr>
          <w:rFonts w:asciiTheme="minorHAnsi" w:hAnsiTheme="minorHAnsi"/>
          <w:lang w:val="sq-AL"/>
        </w:rPr>
        <w:t>në vit deri në 475</w:t>
      </w:r>
      <w:r w:rsidR="00EC666B">
        <w:rPr>
          <w:rFonts w:asciiTheme="minorHAnsi" w:hAnsiTheme="minorHAnsi"/>
          <w:lang w:val="sq-AL"/>
        </w:rPr>
        <w:t>kWh</w:t>
      </w:r>
      <w:r w:rsidRPr="005D21E0">
        <w:rPr>
          <w:rFonts w:asciiTheme="minorHAnsi" w:hAnsiTheme="minorHAnsi"/>
          <w:lang w:val="sq-AL"/>
        </w:rPr>
        <w:t>/m</w:t>
      </w:r>
      <w:r w:rsidRPr="005D21E0">
        <w:rPr>
          <w:rFonts w:asciiTheme="minorHAnsi" w:hAnsiTheme="minorHAnsi"/>
          <w:vertAlign w:val="superscript"/>
          <w:lang w:val="sq-AL"/>
        </w:rPr>
        <w:t>2</w:t>
      </w:r>
      <w:r w:rsidR="002C3C81">
        <w:rPr>
          <w:rFonts w:asciiTheme="minorHAnsi" w:hAnsiTheme="minorHAnsi"/>
          <w:lang w:val="sq-AL"/>
        </w:rPr>
        <w:t xml:space="preserve"> në vit, ndërsa për dy (2</w:t>
      </w:r>
      <w:r w:rsidR="001D51F8">
        <w:rPr>
          <w:rFonts w:asciiTheme="minorHAnsi" w:hAnsiTheme="minorHAnsi"/>
          <w:lang w:val="sq-AL"/>
        </w:rPr>
        <w:t>)</w:t>
      </w:r>
      <w:r w:rsidRPr="005D21E0">
        <w:rPr>
          <w:rFonts w:asciiTheme="minorHAnsi" w:hAnsiTheme="minorHAnsi"/>
          <w:lang w:val="sq-AL"/>
        </w:rPr>
        <w:t xml:space="preserve"> nd</w:t>
      </w:r>
      <w:r w:rsidR="001D51F8">
        <w:rPr>
          <w:rFonts w:cs="Calibri"/>
          <w:lang w:val="sq-AL"/>
        </w:rPr>
        <w:t>ërtesa</w:t>
      </w:r>
      <w:r w:rsidRPr="005D21E0">
        <w:rPr>
          <w:rFonts w:cs="Calibri"/>
          <w:lang w:val="sq-AL"/>
        </w:rPr>
        <w:t xml:space="preserve">, nuk janë raportuar </w:t>
      </w:r>
      <w:r w:rsidRPr="005D21E0">
        <w:rPr>
          <w:rFonts w:asciiTheme="minorHAnsi" w:hAnsiTheme="minorHAnsi"/>
          <w:lang w:val="sq-AL"/>
        </w:rPr>
        <w:t>të dhëna</w:t>
      </w:r>
      <w:r w:rsidR="00F02C2F">
        <w:rPr>
          <w:rFonts w:asciiTheme="minorHAnsi" w:hAnsiTheme="minorHAnsi"/>
          <w:lang w:val="sq-AL"/>
        </w:rPr>
        <w:t>.</w:t>
      </w:r>
    </w:p>
    <w:p w:rsidR="009D5D99" w:rsidRPr="005D21E0" w:rsidRDefault="009D5D99" w:rsidP="009D5D99">
      <w:pPr>
        <w:spacing w:before="0" w:after="0"/>
        <w:jc w:val="left"/>
        <w:rPr>
          <w:rFonts w:asciiTheme="minorHAnsi" w:hAnsiTheme="minorHAnsi"/>
          <w:lang w:val="sq-AL"/>
        </w:rPr>
      </w:pPr>
    </w:p>
    <w:p w:rsidR="009D5D99" w:rsidRPr="005D21E0" w:rsidRDefault="009D5D99" w:rsidP="009D5D99">
      <w:pPr>
        <w:spacing w:before="0" w:after="0"/>
        <w:jc w:val="left"/>
        <w:rPr>
          <w:rFonts w:asciiTheme="minorHAnsi" w:hAnsiTheme="minorHAnsi"/>
          <w:lang w:val="sq-AL"/>
        </w:rPr>
      </w:pPr>
      <w:r w:rsidRPr="005D21E0">
        <w:rPr>
          <w:rFonts w:asciiTheme="minorHAnsi" w:hAnsiTheme="minorHAnsi"/>
          <w:lang w:val="sq-AL"/>
        </w:rPr>
        <w:t>Në mënyrë</w:t>
      </w:r>
      <w:r w:rsidR="00262894">
        <w:rPr>
          <w:rFonts w:asciiTheme="minorHAnsi" w:hAnsiTheme="minorHAnsi"/>
          <w:lang w:val="sq-AL"/>
        </w:rPr>
        <w:t xml:space="preserve"> që të kemi një analizë të mire</w:t>
      </w:r>
      <w:r w:rsidRPr="005D21E0">
        <w:rPr>
          <w:rFonts w:asciiTheme="minorHAnsi" w:hAnsiTheme="minorHAnsi"/>
          <w:lang w:val="sq-AL"/>
        </w:rPr>
        <w:t xml:space="preserve"> të stokut të ndërtes</w:t>
      </w:r>
      <w:r w:rsidR="007A04CB" w:rsidRPr="005D21E0">
        <w:rPr>
          <w:rFonts w:asciiTheme="minorHAnsi" w:hAnsiTheme="minorHAnsi"/>
          <w:lang w:val="sq-AL"/>
        </w:rPr>
        <w:t>ave</w:t>
      </w:r>
      <w:r w:rsidRPr="005D21E0">
        <w:rPr>
          <w:rFonts w:asciiTheme="minorHAnsi" w:hAnsiTheme="minorHAnsi"/>
          <w:lang w:val="sq-AL"/>
        </w:rPr>
        <w:t xml:space="preserve">, </w:t>
      </w:r>
      <w:r w:rsidR="0054082C" w:rsidRPr="0054082C">
        <w:rPr>
          <w:rFonts w:asciiTheme="minorHAnsi" w:hAnsiTheme="minorHAnsi"/>
          <w:lang w:val="sq-AL"/>
        </w:rPr>
        <w:t xml:space="preserve">ndërtesat </w:t>
      </w:r>
      <w:r w:rsidR="00262894">
        <w:rPr>
          <w:rFonts w:asciiTheme="minorHAnsi" w:hAnsiTheme="minorHAnsi"/>
          <w:lang w:val="sq-AL"/>
        </w:rPr>
        <w:t xml:space="preserve">ne listën me poshtë </w:t>
      </w:r>
      <w:r w:rsidR="0054082C" w:rsidRPr="0054082C">
        <w:rPr>
          <w:rFonts w:asciiTheme="minorHAnsi" w:hAnsiTheme="minorHAnsi"/>
          <w:lang w:val="sq-AL"/>
        </w:rPr>
        <w:t>do të përjashtohen për analiza të mëtejshme në bazë të tre treguesve të mëposhtëm:</w:t>
      </w:r>
    </w:p>
    <w:p w:rsidR="007A04CB" w:rsidRPr="005D21E0" w:rsidRDefault="007A04CB" w:rsidP="002C3C81">
      <w:pPr>
        <w:pStyle w:val="ListParagraph"/>
        <w:numPr>
          <w:ilvl w:val="0"/>
          <w:numId w:val="14"/>
        </w:numPr>
        <w:rPr>
          <w:lang w:val="sq-AL"/>
        </w:rPr>
      </w:pPr>
      <w:r w:rsidRPr="005D21E0">
        <w:rPr>
          <w:lang w:val="sq-AL"/>
        </w:rPr>
        <w:t>Ndërtesat për të cilat nuk janë ofruar informacione p</w:t>
      </w:r>
      <w:r w:rsidRPr="005D21E0">
        <w:rPr>
          <w:rFonts w:cs="Calibri"/>
          <w:lang w:val="sq-AL"/>
        </w:rPr>
        <w:t>ër sipërfaqen e përgjithshme që ngrohet</w:t>
      </w:r>
      <w:r w:rsidR="0054082C">
        <w:rPr>
          <w:rFonts w:cs="Calibri"/>
          <w:lang w:val="sq-AL"/>
        </w:rPr>
        <w:t>;</w:t>
      </w:r>
    </w:p>
    <w:p w:rsidR="007A04CB" w:rsidRPr="005D21E0" w:rsidRDefault="007A04CB" w:rsidP="002C3C81">
      <w:pPr>
        <w:pStyle w:val="ListParagraph"/>
        <w:numPr>
          <w:ilvl w:val="0"/>
          <w:numId w:val="14"/>
        </w:numPr>
        <w:rPr>
          <w:lang w:val="sq-AL"/>
        </w:rPr>
      </w:pPr>
      <w:r w:rsidRPr="005D21E0">
        <w:rPr>
          <w:lang w:val="sq-AL"/>
        </w:rPr>
        <w:t>Ndërtesat me vlera të ulëta të konsumit spe</w:t>
      </w:r>
      <w:r w:rsidR="00664C03">
        <w:rPr>
          <w:lang w:val="sq-AL"/>
        </w:rPr>
        <w:t>cifik të energjisë, më pak se 8</w:t>
      </w:r>
      <w:r w:rsidR="0054082C">
        <w:rPr>
          <w:lang w:val="sq-AL"/>
        </w:rPr>
        <w:t>0</w:t>
      </w:r>
      <w:r w:rsidR="00EC666B">
        <w:rPr>
          <w:lang w:val="sq-AL"/>
        </w:rPr>
        <w:t>kWh</w:t>
      </w:r>
      <w:r w:rsidRPr="005D21E0">
        <w:rPr>
          <w:lang w:val="sq-AL"/>
        </w:rPr>
        <w:t>/m</w:t>
      </w:r>
      <w:r w:rsidRPr="005D21E0">
        <w:rPr>
          <w:vertAlign w:val="superscript"/>
          <w:lang w:val="sq-AL"/>
        </w:rPr>
        <w:t>2</w:t>
      </w:r>
      <w:r w:rsidRPr="005D21E0">
        <w:rPr>
          <w:lang w:val="sq-AL"/>
        </w:rPr>
        <w:t>, të cilat do të tregonin se ndërtesa të tilla tashmë ishin mjaft efikase për energji;</w:t>
      </w:r>
    </w:p>
    <w:p w:rsidR="00262894" w:rsidRPr="00262894" w:rsidRDefault="007A04CB" w:rsidP="00262894">
      <w:pPr>
        <w:pStyle w:val="ListParagraph"/>
        <w:numPr>
          <w:ilvl w:val="0"/>
          <w:numId w:val="14"/>
        </w:numPr>
        <w:rPr>
          <w:lang w:val="sq-AL"/>
        </w:rPr>
      </w:pPr>
      <w:r w:rsidRPr="005D21E0">
        <w:rPr>
          <w:lang w:val="sq-AL"/>
        </w:rPr>
        <w:t xml:space="preserve">Ndërtesat me vlera shumë të larta të konsumit të energjisë, më shumë se 400 </w:t>
      </w:r>
      <w:r w:rsidR="00EC666B">
        <w:rPr>
          <w:lang w:val="sq-AL"/>
        </w:rPr>
        <w:t>kWh</w:t>
      </w:r>
      <w:r w:rsidRPr="005D21E0">
        <w:rPr>
          <w:lang w:val="sq-AL"/>
        </w:rPr>
        <w:t>/m</w:t>
      </w:r>
      <w:r w:rsidRPr="005D21E0">
        <w:rPr>
          <w:vertAlign w:val="superscript"/>
          <w:lang w:val="sq-AL"/>
        </w:rPr>
        <w:t>2</w:t>
      </w:r>
      <w:r w:rsidRPr="005D21E0">
        <w:rPr>
          <w:lang w:val="sq-AL"/>
        </w:rPr>
        <w:t>, të cilat mund të tregojnë se të dhënat janë të pasakta (gabimet n</w:t>
      </w:r>
      <w:r w:rsidRPr="005D21E0">
        <w:rPr>
          <w:rFonts w:cs="Calibri"/>
          <w:lang w:val="sq-AL"/>
        </w:rPr>
        <w:t>ë</w:t>
      </w:r>
      <w:r w:rsidRPr="005D21E0">
        <w:rPr>
          <w:lang w:val="sq-AL"/>
        </w:rPr>
        <w:t xml:space="preserve"> të dhëna). Së pari duhet të hetohen të dhënat e disponueshme të konsumit të energjisë të këtyre ndërtesave.</w:t>
      </w:r>
    </w:p>
    <w:p w:rsidR="007835C5" w:rsidRPr="005D21E0" w:rsidRDefault="00C74C9F" w:rsidP="00262894">
      <w:pPr>
        <w:spacing w:before="0" w:after="200" w:line="276" w:lineRule="auto"/>
        <w:jc w:val="left"/>
        <w:rPr>
          <w:rFonts w:asciiTheme="minorHAnsi" w:hAnsiTheme="minorHAnsi"/>
          <w:b/>
        </w:rPr>
      </w:pPr>
      <w:bookmarkStart w:id="22" w:name="_Toc1044334"/>
      <w:r w:rsidRPr="005D21E0">
        <w:lastRenderedPageBreak/>
        <w:t>Tab</w:t>
      </w:r>
      <w:r w:rsidR="008A6F06" w:rsidRPr="005D21E0">
        <w:t>ela</w:t>
      </w:r>
      <w:r w:rsidR="0019382E">
        <w:t xml:space="preserve"> </w:t>
      </w:r>
      <w:r w:rsidR="009A2904">
        <w:fldChar w:fldCharType="begin"/>
      </w:r>
      <w:r w:rsidR="00142F74">
        <w:instrText xml:space="preserve"> SEQ Table \* ARABIC </w:instrText>
      </w:r>
      <w:r w:rsidR="009A2904">
        <w:fldChar w:fldCharType="separate"/>
      </w:r>
      <w:r w:rsidR="00135E36">
        <w:rPr>
          <w:noProof/>
        </w:rPr>
        <w:t>5</w:t>
      </w:r>
      <w:r w:rsidR="009A2904">
        <w:fldChar w:fldCharType="end"/>
      </w:r>
      <w:r w:rsidR="007835C5" w:rsidRPr="005D21E0">
        <w:rPr>
          <w:rFonts w:asciiTheme="minorHAnsi" w:hAnsiTheme="minorHAnsi"/>
        </w:rPr>
        <w:t xml:space="preserve">: </w:t>
      </w:r>
      <w:r w:rsidR="008A6F06" w:rsidRPr="005D21E0">
        <w:rPr>
          <w:rFonts w:asciiTheme="minorHAnsi" w:hAnsiTheme="minorHAnsi"/>
          <w:b/>
        </w:rPr>
        <w:t>Pasqyra e nd</w:t>
      </w:r>
      <w:r w:rsidR="008A6F06" w:rsidRPr="005D21E0">
        <w:rPr>
          <w:rFonts w:cs="Calibri"/>
          <w:b/>
        </w:rPr>
        <w:t>ë</w:t>
      </w:r>
      <w:r w:rsidR="008A6F06" w:rsidRPr="005D21E0">
        <w:rPr>
          <w:rFonts w:asciiTheme="minorHAnsi" w:hAnsiTheme="minorHAnsi"/>
          <w:b/>
        </w:rPr>
        <w:t>rtesave t</w:t>
      </w:r>
      <w:r w:rsidR="008A6F06" w:rsidRPr="005D21E0">
        <w:rPr>
          <w:rFonts w:cs="Calibri"/>
          <w:b/>
        </w:rPr>
        <w:t>ë përjashtuara nga analiza e mëtutjeshme</w:t>
      </w:r>
      <w:bookmarkEnd w:id="22"/>
    </w:p>
    <w:tbl>
      <w:tblPr>
        <w:tblStyle w:val="TableGrid"/>
        <w:tblW w:w="0" w:type="auto"/>
        <w:tblLook w:val="04A0" w:firstRow="1" w:lastRow="0" w:firstColumn="1" w:lastColumn="0" w:noHBand="0" w:noVBand="1"/>
      </w:tblPr>
      <w:tblGrid>
        <w:gridCol w:w="9016"/>
      </w:tblGrid>
      <w:tr w:rsidR="00FD35E6" w:rsidRPr="005D21E0" w:rsidTr="00DF4626">
        <w:trPr>
          <w:trHeight w:val="1094"/>
        </w:trPr>
        <w:tc>
          <w:tcPr>
            <w:tcW w:w="0" w:type="auto"/>
          </w:tcPr>
          <w:p w:rsidR="00DF4626" w:rsidRPr="005D21E0" w:rsidRDefault="00FD35E6" w:rsidP="005A7A46">
            <w:pPr>
              <w:spacing w:before="120" w:after="120"/>
              <w:rPr>
                <w:sz w:val="20"/>
                <w:lang w:val="sq-AL"/>
              </w:rPr>
            </w:pPr>
            <w:r w:rsidRPr="005D21E0">
              <w:rPr>
                <w:sz w:val="20"/>
                <w:u w:val="single"/>
                <w:lang w:val="sq-AL"/>
              </w:rPr>
              <w:t>P</w:t>
            </w:r>
            <w:r w:rsidR="008A6F06" w:rsidRPr="005D21E0">
              <w:rPr>
                <w:sz w:val="20"/>
                <w:u w:val="single"/>
                <w:lang w:val="sq-AL"/>
              </w:rPr>
              <w:t>jesa</w:t>
            </w:r>
            <w:r w:rsidRPr="005D21E0">
              <w:rPr>
                <w:sz w:val="20"/>
                <w:u w:val="single"/>
                <w:lang w:val="sq-AL"/>
              </w:rPr>
              <w:t xml:space="preserve"> A: List</w:t>
            </w:r>
            <w:r w:rsidR="008A6F06" w:rsidRPr="005D21E0">
              <w:rPr>
                <w:sz w:val="20"/>
                <w:u w:val="single"/>
                <w:lang w:val="sq-AL"/>
              </w:rPr>
              <w:t>a e Nd</w:t>
            </w:r>
            <w:r w:rsidR="008A6F06" w:rsidRPr="005D21E0">
              <w:rPr>
                <w:rFonts w:cs="Calibri"/>
                <w:sz w:val="20"/>
                <w:u w:val="single"/>
                <w:lang w:val="sq-AL"/>
              </w:rPr>
              <w:t>ërtesave</w:t>
            </w:r>
            <w:r w:rsidR="00664C03" w:rsidRPr="00664C03">
              <w:rPr>
                <w:sz w:val="20"/>
                <w:lang w:val="sq-AL"/>
              </w:rPr>
              <w:t>për të cilat nuk janë ofruar fare të dhëna për hapësirën totale / të nxehtë dhe / ose konsumin e karburantit për prodhimin e ngrohjes (për vitin 2016):</w:t>
            </w:r>
          </w:p>
          <w:p w:rsidR="002C3C81" w:rsidRPr="002C3C81" w:rsidRDefault="002C3C81" w:rsidP="002C3C81">
            <w:pPr>
              <w:pStyle w:val="ListParagraph"/>
              <w:numPr>
                <w:ilvl w:val="0"/>
                <w:numId w:val="13"/>
              </w:numPr>
              <w:spacing w:before="120" w:after="120"/>
              <w:rPr>
                <w:sz w:val="20"/>
                <w:lang w:val="sq-AL"/>
              </w:rPr>
            </w:pPr>
            <w:r>
              <w:rPr>
                <w:sz w:val="20"/>
              </w:rPr>
              <w:t>Zjarrfiksat             Shirok</w:t>
            </w:r>
            <w:r w:rsidR="00EC666B">
              <w:rPr>
                <w:sz w:val="20"/>
              </w:rPr>
              <w:t>ë</w:t>
            </w:r>
          </w:p>
          <w:p w:rsidR="007E2EB0" w:rsidRPr="002C3C81" w:rsidRDefault="002C3C81" w:rsidP="002C3C81">
            <w:pPr>
              <w:pStyle w:val="ListParagraph"/>
              <w:numPr>
                <w:ilvl w:val="0"/>
                <w:numId w:val="13"/>
              </w:numPr>
              <w:spacing w:before="120" w:after="120"/>
              <w:rPr>
                <w:sz w:val="20"/>
                <w:lang w:val="sq-AL"/>
              </w:rPr>
            </w:pPr>
            <w:r>
              <w:rPr>
                <w:sz w:val="20"/>
                <w:lang w:val="sq-AL"/>
              </w:rPr>
              <w:t>Sh</w:t>
            </w:r>
            <w:r w:rsidR="00EC666B">
              <w:rPr>
                <w:sz w:val="20"/>
                <w:lang w:val="sq-AL"/>
              </w:rPr>
              <w:t>ë</w:t>
            </w:r>
            <w:r>
              <w:rPr>
                <w:sz w:val="20"/>
                <w:lang w:val="sq-AL"/>
              </w:rPr>
              <w:t>ndet</w:t>
            </w:r>
            <w:r w:rsidR="00EC666B">
              <w:rPr>
                <w:sz w:val="20"/>
                <w:lang w:val="sq-AL"/>
              </w:rPr>
              <w:t>ë</w:t>
            </w:r>
            <w:r>
              <w:rPr>
                <w:sz w:val="20"/>
                <w:lang w:val="sq-AL"/>
              </w:rPr>
              <w:t>si          Amb Nishor</w:t>
            </w:r>
          </w:p>
        </w:tc>
      </w:tr>
      <w:tr w:rsidR="00FD35E6" w:rsidRPr="005D21E0" w:rsidTr="002C3C81">
        <w:trPr>
          <w:trHeight w:val="3495"/>
        </w:trPr>
        <w:tc>
          <w:tcPr>
            <w:tcW w:w="0" w:type="auto"/>
          </w:tcPr>
          <w:p w:rsidR="00FD35E6" w:rsidRPr="005D21E0" w:rsidRDefault="00FD35E6" w:rsidP="005A7A46">
            <w:pPr>
              <w:spacing w:before="240" w:after="200" w:line="276" w:lineRule="auto"/>
              <w:jc w:val="left"/>
              <w:rPr>
                <w:sz w:val="20"/>
                <w:lang w:val="sq-AL"/>
              </w:rPr>
            </w:pPr>
            <w:r w:rsidRPr="005D21E0">
              <w:rPr>
                <w:sz w:val="20"/>
                <w:u w:val="single"/>
                <w:lang w:val="sq-AL"/>
              </w:rPr>
              <w:t>P</w:t>
            </w:r>
            <w:r w:rsidR="008A6F06" w:rsidRPr="005D21E0">
              <w:rPr>
                <w:sz w:val="20"/>
                <w:u w:val="single"/>
                <w:lang w:val="sq-AL"/>
              </w:rPr>
              <w:t>jesa</w:t>
            </w:r>
            <w:r w:rsidRPr="005D21E0">
              <w:rPr>
                <w:sz w:val="20"/>
                <w:u w:val="single"/>
                <w:lang w:val="sq-AL"/>
              </w:rPr>
              <w:t xml:space="preserve"> B: List</w:t>
            </w:r>
            <w:r w:rsidR="008A6F06" w:rsidRPr="005D21E0">
              <w:rPr>
                <w:sz w:val="20"/>
                <w:u w:val="single"/>
                <w:lang w:val="sq-AL"/>
              </w:rPr>
              <w:t>a e Nd</w:t>
            </w:r>
            <w:r w:rsidR="008A6F06" w:rsidRPr="005D21E0">
              <w:rPr>
                <w:rFonts w:cs="Calibri"/>
                <w:sz w:val="20"/>
                <w:u w:val="single"/>
                <w:lang w:val="sq-AL"/>
              </w:rPr>
              <w:t>ërtesave</w:t>
            </w:r>
            <w:r w:rsidR="008A6F06" w:rsidRPr="005D21E0">
              <w:rPr>
                <w:sz w:val="20"/>
                <w:lang w:val="sq-AL"/>
              </w:rPr>
              <w:t xml:space="preserve"> p</w:t>
            </w:r>
            <w:r w:rsidR="008A6F06" w:rsidRPr="005D21E0">
              <w:rPr>
                <w:rFonts w:cs="Calibri"/>
                <w:sz w:val="20"/>
                <w:lang w:val="sq-AL"/>
              </w:rPr>
              <w:t xml:space="preserve">ër të cilat konsumi </w:t>
            </w:r>
            <w:r w:rsidR="004D4F4E" w:rsidRPr="005D21E0">
              <w:rPr>
                <w:rFonts w:cs="Calibri"/>
                <w:sz w:val="20"/>
                <w:lang w:val="sq-AL"/>
              </w:rPr>
              <w:t>specifik</w:t>
            </w:r>
            <w:r w:rsidR="008A6F06" w:rsidRPr="005D21E0">
              <w:rPr>
                <w:rFonts w:cs="Calibri"/>
                <w:sz w:val="20"/>
                <w:lang w:val="sq-AL"/>
              </w:rPr>
              <w:t xml:space="preserve"> i energjisë është shumë i ulët:</w:t>
            </w:r>
          </w:p>
          <w:p w:rsidR="00050E66" w:rsidRPr="005D21E0" w:rsidRDefault="008A6F06" w:rsidP="005A7A46">
            <w:pPr>
              <w:spacing w:before="240" w:after="200" w:line="276" w:lineRule="auto"/>
              <w:jc w:val="left"/>
              <w:rPr>
                <w:sz w:val="20"/>
                <w:lang w:val="sq-AL"/>
              </w:rPr>
            </w:pPr>
            <w:r w:rsidRPr="005D21E0">
              <w:rPr>
                <w:sz w:val="20"/>
                <w:lang w:val="sq-AL"/>
              </w:rPr>
              <w:t>M</w:t>
            </w:r>
            <w:r w:rsidRPr="005D21E0">
              <w:rPr>
                <w:rFonts w:cs="Calibri"/>
                <w:sz w:val="20"/>
                <w:lang w:val="sq-AL"/>
              </w:rPr>
              <w:t>ë ulët se</w:t>
            </w:r>
            <w:r w:rsidR="00050E66" w:rsidRPr="005D21E0">
              <w:rPr>
                <w:sz w:val="20"/>
                <w:lang w:val="sq-AL"/>
              </w:rPr>
              <w:t xml:space="preserve"> 50 </w:t>
            </w:r>
            <w:r w:rsidR="00EC666B">
              <w:rPr>
                <w:sz w:val="20"/>
                <w:lang w:val="sq-AL"/>
              </w:rPr>
              <w:t>kWh</w:t>
            </w:r>
            <w:r w:rsidR="00050E66" w:rsidRPr="005D21E0">
              <w:rPr>
                <w:sz w:val="20"/>
                <w:lang w:val="sq-AL"/>
              </w:rPr>
              <w:t>/m</w:t>
            </w:r>
            <w:r w:rsidR="00050E66" w:rsidRPr="005D21E0">
              <w:rPr>
                <w:sz w:val="20"/>
                <w:vertAlign w:val="superscript"/>
                <w:lang w:val="sq-AL"/>
              </w:rPr>
              <w:t>2</w:t>
            </w:r>
            <w:r w:rsidR="00050E66" w:rsidRPr="005D21E0">
              <w:rPr>
                <w:sz w:val="20"/>
                <w:lang w:val="sq-AL"/>
              </w:rPr>
              <w:t>*</w:t>
            </w:r>
            <w:r w:rsidRPr="005D21E0">
              <w:rPr>
                <w:sz w:val="20"/>
                <w:lang w:val="sq-AL"/>
              </w:rPr>
              <w:t>vit</w:t>
            </w:r>
            <w:r w:rsidR="00050E66" w:rsidRPr="005D21E0">
              <w:rPr>
                <w:sz w:val="20"/>
                <w:lang w:val="sq-AL"/>
              </w:rPr>
              <w:t>:</w:t>
            </w:r>
          </w:p>
          <w:p w:rsidR="002C3C81" w:rsidRDefault="002C3C81" w:rsidP="002C3C81">
            <w:pPr>
              <w:pStyle w:val="ListParagraph"/>
              <w:numPr>
                <w:ilvl w:val="0"/>
                <w:numId w:val="21"/>
              </w:numPr>
              <w:spacing w:before="0" w:after="200" w:line="276" w:lineRule="auto"/>
              <w:jc w:val="left"/>
              <w:rPr>
                <w:sz w:val="20"/>
                <w:lang w:val="nl-NL"/>
              </w:rPr>
            </w:pPr>
            <w:r>
              <w:rPr>
                <w:sz w:val="20"/>
                <w:lang w:val="nl-NL"/>
              </w:rPr>
              <w:t>Zyret e vendit Studenqan</w:t>
            </w:r>
          </w:p>
          <w:p w:rsidR="002C3C81" w:rsidRDefault="002C3C81" w:rsidP="002C3C81">
            <w:pPr>
              <w:pStyle w:val="ListParagraph"/>
              <w:numPr>
                <w:ilvl w:val="0"/>
                <w:numId w:val="21"/>
              </w:numPr>
              <w:spacing w:before="0" w:after="200" w:line="276" w:lineRule="auto"/>
              <w:jc w:val="left"/>
              <w:rPr>
                <w:sz w:val="20"/>
                <w:lang w:val="nl-NL"/>
              </w:rPr>
            </w:pPr>
            <w:r>
              <w:rPr>
                <w:sz w:val="20"/>
                <w:lang w:val="nl-NL"/>
              </w:rPr>
              <w:t>Biblioteka e re</w:t>
            </w:r>
          </w:p>
          <w:p w:rsidR="002C3C81" w:rsidRDefault="002C3C81" w:rsidP="002C3C81">
            <w:pPr>
              <w:pStyle w:val="ListParagraph"/>
              <w:numPr>
                <w:ilvl w:val="0"/>
                <w:numId w:val="21"/>
              </w:numPr>
              <w:spacing w:before="0" w:after="200" w:line="276" w:lineRule="auto"/>
              <w:jc w:val="left"/>
              <w:rPr>
                <w:sz w:val="20"/>
              </w:rPr>
            </w:pPr>
            <w:r>
              <w:rPr>
                <w:sz w:val="20"/>
              </w:rPr>
              <w:t>Trashegimi</w:t>
            </w:r>
            <w:r>
              <w:rPr>
                <w:sz w:val="20"/>
              </w:rPr>
              <w:tab/>
              <w:t xml:space="preserve">Muezu </w:t>
            </w:r>
          </w:p>
          <w:p w:rsidR="009F0D7F" w:rsidRDefault="009F0D7F" w:rsidP="009F0D7F">
            <w:pPr>
              <w:spacing w:before="240" w:after="200" w:line="276" w:lineRule="auto"/>
              <w:jc w:val="left"/>
              <w:rPr>
                <w:sz w:val="20"/>
                <w:lang w:val="sq-AL"/>
              </w:rPr>
            </w:pPr>
            <w:r>
              <w:rPr>
                <w:sz w:val="20"/>
                <w:lang w:val="sq-AL"/>
              </w:rPr>
              <w:t>N</w:t>
            </w:r>
            <w:r w:rsidR="0050683D">
              <w:rPr>
                <w:sz w:val="20"/>
                <w:lang w:val="sq-AL"/>
              </w:rPr>
              <w:t>ë</w:t>
            </w:r>
            <w:r>
              <w:rPr>
                <w:sz w:val="20"/>
                <w:lang w:val="sq-AL"/>
              </w:rPr>
              <w:t xml:space="preserve"> mes t</w:t>
            </w:r>
            <w:r w:rsidR="0050683D">
              <w:rPr>
                <w:sz w:val="20"/>
                <w:lang w:val="sq-AL"/>
              </w:rPr>
              <w:t>ë</w:t>
            </w:r>
            <w:r w:rsidR="00991EF7">
              <w:rPr>
                <w:sz w:val="20"/>
                <w:lang w:val="sq-AL"/>
              </w:rPr>
              <w:t xml:space="preserve"> 50-8</w:t>
            </w:r>
            <w:r>
              <w:rPr>
                <w:sz w:val="20"/>
                <w:lang w:val="sq-AL"/>
              </w:rPr>
              <w:t xml:space="preserve">0 </w:t>
            </w:r>
            <w:r w:rsidR="00EC666B">
              <w:rPr>
                <w:sz w:val="20"/>
                <w:lang w:val="sq-AL"/>
              </w:rPr>
              <w:t>kWh</w:t>
            </w:r>
            <w:r>
              <w:rPr>
                <w:sz w:val="20"/>
                <w:lang w:val="sq-AL"/>
              </w:rPr>
              <w:t>/</w:t>
            </w:r>
            <w:r w:rsidRPr="005D21E0">
              <w:rPr>
                <w:sz w:val="20"/>
                <w:lang w:val="sq-AL"/>
              </w:rPr>
              <w:t xml:space="preserve"> m</w:t>
            </w:r>
            <w:r w:rsidRPr="005D21E0">
              <w:rPr>
                <w:sz w:val="20"/>
                <w:vertAlign w:val="superscript"/>
                <w:lang w:val="sq-AL"/>
              </w:rPr>
              <w:t>2</w:t>
            </w:r>
            <w:r w:rsidRPr="005D21E0">
              <w:rPr>
                <w:sz w:val="20"/>
                <w:lang w:val="sq-AL"/>
              </w:rPr>
              <w:t>*vit</w:t>
            </w:r>
            <w:r>
              <w:rPr>
                <w:sz w:val="20"/>
                <w:lang w:val="sq-AL"/>
              </w:rPr>
              <w:t>:</w:t>
            </w:r>
          </w:p>
          <w:p w:rsidR="002C3C81" w:rsidRDefault="002C3C81" w:rsidP="002C3C81">
            <w:pPr>
              <w:pStyle w:val="ListParagraph"/>
              <w:numPr>
                <w:ilvl w:val="0"/>
                <w:numId w:val="21"/>
              </w:numPr>
              <w:spacing w:before="0" w:after="200" w:line="276" w:lineRule="auto"/>
              <w:jc w:val="left"/>
              <w:rPr>
                <w:sz w:val="20"/>
              </w:rPr>
            </w:pPr>
            <w:r>
              <w:rPr>
                <w:sz w:val="20"/>
              </w:rPr>
              <w:t>Admin</w:t>
            </w:r>
            <w:r>
              <w:rPr>
                <w:sz w:val="20"/>
              </w:rPr>
              <w:tab/>
              <w:t xml:space="preserve">                Zyret e vendit       Mushtisht</w:t>
            </w:r>
          </w:p>
          <w:p w:rsidR="009F0D7F" w:rsidRPr="00991EF7" w:rsidRDefault="002C3C81" w:rsidP="00CD1D31">
            <w:pPr>
              <w:pStyle w:val="ListParagraph"/>
              <w:numPr>
                <w:ilvl w:val="0"/>
                <w:numId w:val="21"/>
              </w:numPr>
              <w:spacing w:before="240" w:after="200" w:line="276" w:lineRule="auto"/>
              <w:jc w:val="left"/>
              <w:rPr>
                <w:sz w:val="20"/>
                <w:lang w:val="sq-AL"/>
              </w:rPr>
            </w:pPr>
            <w:r>
              <w:rPr>
                <w:sz w:val="20"/>
              </w:rPr>
              <w:t>Shendetesi</w:t>
            </w:r>
            <w:r>
              <w:rPr>
                <w:sz w:val="20"/>
              </w:rPr>
              <w:tab/>
              <w:t>QMF Gjinoc</w:t>
            </w:r>
            <w:r w:rsidR="00991EF7">
              <w:rPr>
                <w:sz w:val="20"/>
                <w:lang w:val="en-US"/>
              </w:rPr>
              <w:t>Sh</w:t>
            </w:r>
            <w:r w:rsidR="00EC666B">
              <w:rPr>
                <w:sz w:val="20"/>
                <w:lang w:val="en-US"/>
              </w:rPr>
              <w:t>ë</w:t>
            </w:r>
            <w:r w:rsidR="00991EF7">
              <w:rPr>
                <w:sz w:val="20"/>
                <w:lang w:val="en-US"/>
              </w:rPr>
              <w:t>ndet</w:t>
            </w:r>
            <w:r w:rsidR="00EC666B">
              <w:rPr>
                <w:sz w:val="20"/>
                <w:lang w:val="en-US"/>
              </w:rPr>
              <w:t>ë</w:t>
            </w:r>
            <w:r w:rsidR="00991EF7">
              <w:rPr>
                <w:sz w:val="20"/>
                <w:lang w:val="en-US"/>
              </w:rPr>
              <w:t xml:space="preserve">si </w:t>
            </w:r>
          </w:p>
        </w:tc>
      </w:tr>
      <w:tr w:rsidR="00DF4626" w:rsidRPr="005D21E0" w:rsidTr="00C822DA">
        <w:trPr>
          <w:trHeight w:val="1279"/>
        </w:trPr>
        <w:tc>
          <w:tcPr>
            <w:tcW w:w="0" w:type="auto"/>
          </w:tcPr>
          <w:p w:rsidR="00DF4626" w:rsidRPr="005D21E0" w:rsidRDefault="00DF4626" w:rsidP="005A7A46">
            <w:pPr>
              <w:spacing w:before="240" w:after="200" w:line="276" w:lineRule="auto"/>
              <w:jc w:val="left"/>
              <w:rPr>
                <w:sz w:val="20"/>
                <w:lang w:val="sq-AL"/>
              </w:rPr>
            </w:pPr>
            <w:r w:rsidRPr="005D21E0">
              <w:rPr>
                <w:sz w:val="20"/>
                <w:u w:val="single"/>
                <w:lang w:val="sq-AL"/>
              </w:rPr>
              <w:t>P</w:t>
            </w:r>
            <w:r w:rsidR="00AC5DE8" w:rsidRPr="005D21E0">
              <w:rPr>
                <w:sz w:val="20"/>
                <w:u w:val="single"/>
                <w:lang w:val="sq-AL"/>
              </w:rPr>
              <w:t>jesa</w:t>
            </w:r>
            <w:r w:rsidRPr="005D21E0">
              <w:rPr>
                <w:sz w:val="20"/>
                <w:u w:val="single"/>
                <w:lang w:val="sq-AL"/>
              </w:rPr>
              <w:t xml:space="preserve"> C: List</w:t>
            </w:r>
            <w:r w:rsidR="00AC5DE8" w:rsidRPr="005D21E0">
              <w:rPr>
                <w:sz w:val="20"/>
                <w:u w:val="single"/>
                <w:lang w:val="sq-AL"/>
              </w:rPr>
              <w:t>a e Nd</w:t>
            </w:r>
            <w:r w:rsidR="00AC5DE8" w:rsidRPr="005D21E0">
              <w:rPr>
                <w:rFonts w:cs="Calibri"/>
                <w:sz w:val="20"/>
                <w:u w:val="single"/>
                <w:lang w:val="sq-AL"/>
              </w:rPr>
              <w:t>ërtesave</w:t>
            </w:r>
            <w:r w:rsidR="00AC5DE8" w:rsidRPr="005D21E0">
              <w:rPr>
                <w:sz w:val="20"/>
                <w:lang w:val="sq-AL"/>
              </w:rPr>
              <w:t xml:space="preserve"> p</w:t>
            </w:r>
            <w:r w:rsidR="00AC5DE8" w:rsidRPr="005D21E0">
              <w:rPr>
                <w:rFonts w:cs="Calibri"/>
                <w:sz w:val="20"/>
                <w:lang w:val="sq-AL"/>
              </w:rPr>
              <w:t>ër të cilat konsumi specifik i energj</w:t>
            </w:r>
            <w:r w:rsidR="00C96384" w:rsidRPr="005D21E0">
              <w:rPr>
                <w:rFonts w:cs="Calibri"/>
                <w:sz w:val="20"/>
                <w:lang w:val="sq-AL"/>
              </w:rPr>
              <w:t>is</w:t>
            </w:r>
            <w:r w:rsidR="00AC5DE8" w:rsidRPr="005D21E0">
              <w:rPr>
                <w:rFonts w:cs="Calibri"/>
                <w:sz w:val="20"/>
                <w:lang w:val="sq-AL"/>
              </w:rPr>
              <w:t>ë është shumë i lartë</w:t>
            </w:r>
          </w:p>
          <w:p w:rsidR="002C3C81" w:rsidRDefault="002C3C81" w:rsidP="002C3C81">
            <w:pPr>
              <w:pStyle w:val="ListParagraph"/>
              <w:numPr>
                <w:ilvl w:val="0"/>
                <w:numId w:val="15"/>
              </w:numPr>
              <w:spacing w:before="0" w:after="200" w:line="276" w:lineRule="auto"/>
              <w:jc w:val="left"/>
              <w:rPr>
                <w:sz w:val="20"/>
              </w:rPr>
            </w:pPr>
            <w:r>
              <w:rPr>
                <w:sz w:val="20"/>
              </w:rPr>
              <w:t>Qendra Sociale</w:t>
            </w:r>
          </w:p>
          <w:p w:rsidR="00DF4626" w:rsidRPr="00C822DA" w:rsidRDefault="002C3C81" w:rsidP="002C3C81">
            <w:pPr>
              <w:pStyle w:val="ListParagraph"/>
              <w:numPr>
                <w:ilvl w:val="0"/>
                <w:numId w:val="15"/>
              </w:numPr>
              <w:spacing w:before="240" w:after="200" w:line="276" w:lineRule="auto"/>
              <w:jc w:val="left"/>
              <w:rPr>
                <w:sz w:val="20"/>
                <w:lang w:val="sq-AL"/>
              </w:rPr>
            </w:pPr>
            <w:r>
              <w:rPr>
                <w:sz w:val="20"/>
              </w:rPr>
              <w:t>Shoqata e zjarrfiksave</w:t>
            </w:r>
          </w:p>
        </w:tc>
      </w:tr>
    </w:tbl>
    <w:p w:rsidR="002F4E4E" w:rsidRPr="005D21E0" w:rsidRDefault="002F4E4E" w:rsidP="00497C49">
      <w:pPr>
        <w:spacing w:before="0" w:after="0"/>
        <w:rPr>
          <w:lang w:val="sq-AL"/>
        </w:rPr>
      </w:pPr>
    </w:p>
    <w:p w:rsidR="002F2008" w:rsidRDefault="002C3C81" w:rsidP="002F2008">
      <w:pPr>
        <w:spacing w:before="0" w:after="0"/>
        <w:rPr>
          <w:lang w:val="sq-AL"/>
        </w:rPr>
      </w:pPr>
      <w:bookmarkStart w:id="23" w:name="_Hlk525046571"/>
      <w:r>
        <w:rPr>
          <w:lang w:val="sq-AL"/>
        </w:rPr>
        <w:t>Në total, 9</w:t>
      </w:r>
      <w:r w:rsidR="00C822DA" w:rsidRPr="00C822DA">
        <w:rPr>
          <w:lang w:val="sq-AL"/>
        </w:rPr>
        <w:t xml:space="preserve"> ndërtesa janë përjashtuar nga analiza e mëtejshme</w:t>
      </w:r>
      <w:r w:rsidR="006F120B">
        <w:rPr>
          <w:lang w:val="sq-AL"/>
        </w:rPr>
        <w:t>duke marre parasysh q</w:t>
      </w:r>
      <w:r w:rsidR="00EC666B">
        <w:rPr>
          <w:lang w:val="sq-AL"/>
        </w:rPr>
        <w:t>ë</w:t>
      </w:r>
      <w:r w:rsidR="006F120B">
        <w:rPr>
          <w:lang w:val="sq-AL"/>
        </w:rPr>
        <w:t xml:space="preserve"> nuk ka t</w:t>
      </w:r>
      <w:r w:rsidR="00EC666B">
        <w:rPr>
          <w:lang w:val="sq-AL"/>
        </w:rPr>
        <w:t>ë</w:t>
      </w:r>
      <w:r w:rsidR="006F120B">
        <w:rPr>
          <w:lang w:val="sq-AL"/>
        </w:rPr>
        <w:t xml:space="preserve"> dh</w:t>
      </w:r>
      <w:r w:rsidR="00EC666B">
        <w:rPr>
          <w:lang w:val="sq-AL"/>
        </w:rPr>
        <w:t>ë</w:t>
      </w:r>
      <w:r w:rsidR="00262894">
        <w:rPr>
          <w:lang w:val="sq-AL"/>
        </w:rPr>
        <w:t>na</w:t>
      </w:r>
      <w:r w:rsidR="006F120B">
        <w:rPr>
          <w:lang w:val="sq-AL"/>
        </w:rPr>
        <w:t xml:space="preserve"> p</w:t>
      </w:r>
      <w:r w:rsidR="00EC666B">
        <w:rPr>
          <w:lang w:val="sq-AL"/>
        </w:rPr>
        <w:t>ë</w:t>
      </w:r>
      <w:r w:rsidR="006F120B">
        <w:rPr>
          <w:lang w:val="sq-AL"/>
        </w:rPr>
        <w:t>r sip</w:t>
      </w:r>
      <w:r w:rsidR="00EC666B">
        <w:rPr>
          <w:lang w:val="sq-AL"/>
        </w:rPr>
        <w:t>ë</w:t>
      </w:r>
      <w:r w:rsidR="00262894">
        <w:rPr>
          <w:lang w:val="sq-AL"/>
        </w:rPr>
        <w:t>rfaqen totale</w:t>
      </w:r>
      <w:r w:rsidR="006F120B" w:rsidRPr="006F120B">
        <w:rPr>
          <w:lang w:val="sq-AL"/>
        </w:rPr>
        <w:t xml:space="preserve"> (n</w:t>
      </w:r>
      <w:r w:rsidR="006F120B">
        <w:rPr>
          <w:lang w:val="sq-AL"/>
        </w:rPr>
        <w:t>j</w:t>
      </w:r>
      <w:r w:rsidR="00EC666B">
        <w:rPr>
          <w:lang w:val="sq-AL"/>
        </w:rPr>
        <w:t>ë</w:t>
      </w:r>
      <w:r w:rsidR="006F120B">
        <w:rPr>
          <w:lang w:val="sq-AL"/>
        </w:rPr>
        <w:t xml:space="preserve"> nd</w:t>
      </w:r>
      <w:r w:rsidR="00EC666B">
        <w:rPr>
          <w:lang w:val="sq-AL"/>
        </w:rPr>
        <w:t>ë</w:t>
      </w:r>
      <w:r w:rsidR="006F120B">
        <w:rPr>
          <w:lang w:val="sq-AL"/>
        </w:rPr>
        <w:t>rtes</w:t>
      </w:r>
      <w:r w:rsidR="00EC666B">
        <w:rPr>
          <w:lang w:val="sq-AL"/>
        </w:rPr>
        <w:t>ë</w:t>
      </w:r>
      <w:r w:rsidR="006F120B">
        <w:rPr>
          <w:lang w:val="sq-AL"/>
        </w:rPr>
        <w:t xml:space="preserve">) dhe </w:t>
      </w:r>
      <w:r w:rsidR="00C822DA" w:rsidRPr="00C822DA">
        <w:rPr>
          <w:lang w:val="sq-AL"/>
        </w:rPr>
        <w:t xml:space="preserve">për shkak të konsumit specifik të energjisë që është jashtë </w:t>
      </w:r>
      <w:r w:rsidR="006F120B">
        <w:rPr>
          <w:lang w:val="sq-AL"/>
        </w:rPr>
        <w:t>brezit specifik (5</w:t>
      </w:r>
      <w:r w:rsidR="00262894">
        <w:rPr>
          <w:lang w:val="sq-AL"/>
        </w:rPr>
        <w:t xml:space="preserve"> ndertesa</w:t>
      </w:r>
      <w:r w:rsidR="00C822DA">
        <w:rPr>
          <w:lang w:val="sq-AL"/>
        </w:rPr>
        <w:t xml:space="preserve"> nën 80 </w:t>
      </w:r>
      <w:r w:rsidR="00EC666B">
        <w:rPr>
          <w:lang w:val="sq-AL"/>
        </w:rPr>
        <w:t>kWh</w:t>
      </w:r>
      <w:r w:rsidR="00C822DA">
        <w:rPr>
          <w:lang w:val="sq-AL"/>
        </w:rPr>
        <w:t xml:space="preserve"> / m2 * n</w:t>
      </w:r>
      <w:r w:rsidR="00EC666B">
        <w:rPr>
          <w:lang w:val="sq-AL"/>
        </w:rPr>
        <w:t>ë</w:t>
      </w:r>
      <w:r w:rsidR="00C822DA">
        <w:rPr>
          <w:lang w:val="sq-AL"/>
        </w:rPr>
        <w:t xml:space="preserve"> vit, </w:t>
      </w:r>
      <w:r w:rsidR="006F120B">
        <w:rPr>
          <w:lang w:val="sq-AL"/>
        </w:rPr>
        <w:t>si dhe 2 nd</w:t>
      </w:r>
      <w:r w:rsidR="00EC666B">
        <w:rPr>
          <w:lang w:val="sq-AL"/>
        </w:rPr>
        <w:t>ë</w:t>
      </w:r>
      <w:r w:rsidR="006F120B">
        <w:rPr>
          <w:lang w:val="sq-AL"/>
        </w:rPr>
        <w:t xml:space="preserve">rtesa mbi </w:t>
      </w:r>
      <w:r w:rsidR="006F120B" w:rsidRPr="009F0A4E">
        <w:t xml:space="preserve">400 </w:t>
      </w:r>
      <w:r w:rsidR="00EC666B">
        <w:t>kWh</w:t>
      </w:r>
      <w:r w:rsidR="006F120B" w:rsidRPr="009F0A4E">
        <w:t>/m2*a</w:t>
      </w:r>
      <w:r w:rsidR="00C822DA" w:rsidRPr="00C822DA">
        <w:rPr>
          <w:lang w:val="sq-AL"/>
        </w:rPr>
        <w:t>), Shikoni arsyetimin pë</w:t>
      </w:r>
      <w:r w:rsidR="006F120B">
        <w:rPr>
          <w:lang w:val="sq-AL"/>
        </w:rPr>
        <w:t>r këtë metodologji në shtojcën 1</w:t>
      </w:r>
      <w:r w:rsidR="00C822DA" w:rsidRPr="00C822DA">
        <w:rPr>
          <w:lang w:val="sq-AL"/>
        </w:rPr>
        <w:t xml:space="preserve"> të këtij dokumenti.</w:t>
      </w:r>
    </w:p>
    <w:p w:rsidR="00C822DA" w:rsidRDefault="00C822DA" w:rsidP="002F2008">
      <w:pPr>
        <w:spacing w:before="0" w:after="0"/>
        <w:rPr>
          <w:lang w:val="sq-AL"/>
        </w:rPr>
      </w:pPr>
    </w:p>
    <w:p w:rsidR="002F2008" w:rsidRDefault="006F120B" w:rsidP="002F2008">
      <w:pPr>
        <w:spacing w:before="0" w:after="0"/>
        <w:rPr>
          <w:lang w:val="sq-AL"/>
        </w:rPr>
      </w:pPr>
      <w:r>
        <w:rPr>
          <w:lang w:val="sq-AL"/>
        </w:rPr>
        <w:t>Duke p</w:t>
      </w:r>
      <w:r w:rsidR="00EC666B">
        <w:rPr>
          <w:lang w:val="sq-AL"/>
        </w:rPr>
        <w:t>ë</w:t>
      </w:r>
      <w:r>
        <w:rPr>
          <w:lang w:val="sq-AL"/>
        </w:rPr>
        <w:t>rdorur k</w:t>
      </w:r>
      <w:r w:rsidR="00EC666B">
        <w:rPr>
          <w:lang w:val="sq-AL"/>
        </w:rPr>
        <w:t>ë</w:t>
      </w:r>
      <w:r>
        <w:rPr>
          <w:lang w:val="sq-AL"/>
        </w:rPr>
        <w:t>t</w:t>
      </w:r>
      <w:r w:rsidR="00EC666B">
        <w:rPr>
          <w:lang w:val="sq-AL"/>
        </w:rPr>
        <w:t>ë</w:t>
      </w:r>
      <w:r>
        <w:rPr>
          <w:lang w:val="sq-AL"/>
        </w:rPr>
        <w:t xml:space="preserve"> metodologji, k</w:t>
      </w:r>
      <w:r w:rsidR="00EC666B">
        <w:rPr>
          <w:lang w:val="sq-AL"/>
        </w:rPr>
        <w:t>ë</w:t>
      </w:r>
      <w:r>
        <w:rPr>
          <w:lang w:val="sq-AL"/>
        </w:rPr>
        <w:t>shilla jon</w:t>
      </w:r>
      <w:r w:rsidR="00EC666B">
        <w:rPr>
          <w:lang w:val="sq-AL"/>
        </w:rPr>
        <w:t>ëë</w:t>
      </w:r>
      <w:r>
        <w:rPr>
          <w:lang w:val="sq-AL"/>
        </w:rPr>
        <w:t>sht</w:t>
      </w:r>
      <w:r w:rsidR="00EC666B">
        <w:rPr>
          <w:lang w:val="sq-AL"/>
        </w:rPr>
        <w:t>ë</w:t>
      </w:r>
      <w:r>
        <w:rPr>
          <w:lang w:val="sq-AL"/>
        </w:rPr>
        <w:t xml:space="preserve"> si n</w:t>
      </w:r>
      <w:r w:rsidR="00EC666B">
        <w:rPr>
          <w:lang w:val="sq-AL"/>
        </w:rPr>
        <w:t>ë</w:t>
      </w:r>
      <w:r>
        <w:rPr>
          <w:lang w:val="sq-AL"/>
        </w:rPr>
        <w:t xml:space="preserve"> vijim:</w:t>
      </w:r>
    </w:p>
    <w:p w:rsidR="006F120B" w:rsidRPr="005D21E0" w:rsidRDefault="006F120B" w:rsidP="002F2008">
      <w:pPr>
        <w:spacing w:before="0" w:after="0"/>
        <w:rPr>
          <w:lang w:val="sq-AL"/>
        </w:rPr>
      </w:pPr>
    </w:p>
    <w:p w:rsidR="00262894" w:rsidRPr="009376B5" w:rsidRDefault="00262894" w:rsidP="00262894">
      <w:pPr>
        <w:pStyle w:val="ListParagraph"/>
        <w:numPr>
          <w:ilvl w:val="0"/>
          <w:numId w:val="48"/>
        </w:numPr>
        <w:spacing w:before="0" w:after="0"/>
        <w:jc w:val="left"/>
        <w:rPr>
          <w:rFonts w:asciiTheme="minorHAnsi" w:eastAsia="Times New Roman" w:hAnsiTheme="minorHAnsi" w:cstheme="minorHAnsi"/>
          <w:szCs w:val="22"/>
          <w:lang w:eastAsia="en-US"/>
        </w:rPr>
      </w:pPr>
      <w:r w:rsidRPr="009376B5">
        <w:rPr>
          <w:rFonts w:asciiTheme="minorHAnsi" w:eastAsia="Times New Roman" w:hAnsiTheme="minorHAnsi" w:cstheme="minorHAnsi"/>
          <w:szCs w:val="22"/>
          <w:lang w:eastAsia="en-US"/>
        </w:rPr>
        <w:t>Fokusimi në ndërtesat me konsum specifik të energjisë (KSE) midis 80 dhe 400 kWh / m</w:t>
      </w:r>
      <w:r w:rsidRPr="009376B5">
        <w:rPr>
          <w:rFonts w:asciiTheme="minorHAnsi" w:eastAsia="Times New Roman" w:hAnsiTheme="minorHAnsi" w:cstheme="minorHAnsi"/>
          <w:szCs w:val="22"/>
          <w:vertAlign w:val="superscript"/>
          <w:lang w:eastAsia="en-US"/>
        </w:rPr>
        <w:t>2</w:t>
      </w:r>
      <w:r w:rsidRPr="009376B5">
        <w:rPr>
          <w:rFonts w:asciiTheme="minorHAnsi" w:eastAsia="Times New Roman" w:hAnsiTheme="minorHAnsi" w:cstheme="minorHAnsi"/>
          <w:szCs w:val="22"/>
          <w:lang w:eastAsia="en-US"/>
        </w:rPr>
        <w:t xml:space="preserve"> * vit. Shifra të tilla të konsumit janë tejet të larta</w:t>
      </w:r>
    </w:p>
    <w:p w:rsidR="00262894" w:rsidRPr="009376B5" w:rsidRDefault="00262894" w:rsidP="00262894">
      <w:pPr>
        <w:pStyle w:val="ListParagraph"/>
        <w:numPr>
          <w:ilvl w:val="0"/>
          <w:numId w:val="48"/>
        </w:numPr>
        <w:spacing w:before="0" w:after="0"/>
        <w:jc w:val="left"/>
        <w:rPr>
          <w:rFonts w:asciiTheme="minorHAnsi" w:eastAsia="Times New Roman" w:hAnsiTheme="minorHAnsi" w:cstheme="minorHAnsi"/>
          <w:szCs w:val="22"/>
          <w:lang w:eastAsia="en-US"/>
        </w:rPr>
      </w:pPr>
      <w:r w:rsidRPr="009376B5">
        <w:rPr>
          <w:rFonts w:asciiTheme="minorHAnsi" w:eastAsia="Times New Roman" w:hAnsiTheme="minorHAnsi" w:cstheme="minorHAnsi"/>
          <w:szCs w:val="22"/>
          <w:lang w:eastAsia="en-US"/>
        </w:rPr>
        <w:t>Ndërtesat me KSE nën 80 kWh / m</w:t>
      </w:r>
      <w:r w:rsidRPr="009376B5">
        <w:rPr>
          <w:rFonts w:asciiTheme="minorHAnsi" w:eastAsia="Times New Roman" w:hAnsiTheme="minorHAnsi" w:cstheme="minorHAnsi"/>
          <w:szCs w:val="22"/>
          <w:vertAlign w:val="superscript"/>
          <w:lang w:eastAsia="en-US"/>
        </w:rPr>
        <w:t>2</w:t>
      </w:r>
      <w:r w:rsidRPr="009376B5">
        <w:rPr>
          <w:rFonts w:asciiTheme="minorHAnsi" w:eastAsia="Times New Roman" w:hAnsiTheme="minorHAnsi" w:cstheme="minorHAnsi"/>
          <w:szCs w:val="22"/>
          <w:lang w:eastAsia="en-US"/>
        </w:rPr>
        <w:t xml:space="preserve"> * vit janë tashmë shumë efikase. Masat e efikasitetit të energjisë për të reduktuar konsumin e energjisë janë relativisht të shtrenjta. Një opsion për këtë kategori të ndërtesave do të ishte marrja në konsideratë e zbatimit të masave të energjisë së rinovueshme.</w:t>
      </w:r>
    </w:p>
    <w:p w:rsidR="00262894" w:rsidRPr="009376B5" w:rsidRDefault="00262894" w:rsidP="00262894">
      <w:pPr>
        <w:pStyle w:val="ListParagraph"/>
        <w:numPr>
          <w:ilvl w:val="0"/>
          <w:numId w:val="48"/>
        </w:numPr>
        <w:spacing w:before="0" w:after="0"/>
        <w:jc w:val="left"/>
        <w:rPr>
          <w:rFonts w:asciiTheme="minorHAnsi" w:eastAsia="Times New Roman" w:hAnsiTheme="minorHAnsi" w:cstheme="minorHAnsi"/>
          <w:szCs w:val="22"/>
          <w:lang w:eastAsia="en-US"/>
        </w:rPr>
      </w:pPr>
      <w:r w:rsidRPr="009376B5">
        <w:rPr>
          <w:rFonts w:asciiTheme="minorHAnsi" w:eastAsia="Times New Roman" w:hAnsiTheme="minorHAnsi" w:cstheme="minorHAnsi"/>
          <w:szCs w:val="22"/>
          <w:lang w:eastAsia="en-US"/>
        </w:rPr>
        <w:t>Kontrollimi dhe verifikimi per gabimet statistikore dhe / ose faturat me gabime të energjisë, kontrollimi per gabime ne llogaritjen e konsumit te karburantit për ndërtesat me KSE mbi 400 kWh / m</w:t>
      </w:r>
      <w:r w:rsidRPr="009376B5">
        <w:rPr>
          <w:rFonts w:asciiTheme="minorHAnsi" w:eastAsia="Times New Roman" w:hAnsiTheme="minorHAnsi" w:cstheme="minorHAnsi"/>
          <w:szCs w:val="22"/>
          <w:vertAlign w:val="superscript"/>
          <w:lang w:eastAsia="en-US"/>
        </w:rPr>
        <w:t>2</w:t>
      </w:r>
      <w:r w:rsidRPr="009376B5">
        <w:rPr>
          <w:rFonts w:asciiTheme="minorHAnsi" w:eastAsia="Times New Roman" w:hAnsiTheme="minorHAnsi" w:cstheme="minorHAnsi"/>
          <w:szCs w:val="22"/>
          <w:lang w:eastAsia="en-US"/>
        </w:rPr>
        <w:t xml:space="preserve">. </w:t>
      </w:r>
    </w:p>
    <w:p w:rsidR="00262894" w:rsidRPr="009376B5" w:rsidRDefault="00262894" w:rsidP="00262894">
      <w:pPr>
        <w:pStyle w:val="ListParagraph"/>
        <w:numPr>
          <w:ilvl w:val="0"/>
          <w:numId w:val="48"/>
        </w:numPr>
        <w:spacing w:before="0" w:after="0"/>
        <w:jc w:val="left"/>
        <w:rPr>
          <w:rFonts w:asciiTheme="minorHAnsi" w:eastAsia="Times New Roman" w:hAnsiTheme="minorHAnsi" w:cstheme="minorHAnsi"/>
          <w:szCs w:val="22"/>
          <w:lang w:eastAsia="en-US"/>
        </w:rPr>
      </w:pPr>
      <w:r w:rsidRPr="009376B5">
        <w:rPr>
          <w:rFonts w:asciiTheme="minorHAnsi" w:eastAsia="Times New Roman" w:hAnsiTheme="minorHAnsi" w:cstheme="minorHAnsi"/>
          <w:szCs w:val="22"/>
          <w:lang w:eastAsia="en-US"/>
        </w:rPr>
        <w:t>Kontrolli për të dhëna korrekte për siperfaqen për ndërtesat që nuk kanë të dhëna të tilla (këto ndërtesa nuk do të vlerësohen në këtë metodologji)</w:t>
      </w:r>
    </w:p>
    <w:p w:rsidR="006F120B" w:rsidRDefault="006F120B" w:rsidP="006F120B">
      <w:pPr>
        <w:spacing w:before="0" w:after="0"/>
        <w:rPr>
          <w:lang w:val="sq-AL"/>
        </w:rPr>
      </w:pPr>
    </w:p>
    <w:bookmarkEnd w:id="23"/>
    <w:p w:rsidR="00D01743" w:rsidRDefault="006F120B" w:rsidP="00D01743">
      <w:pPr>
        <w:spacing w:before="0" w:after="0"/>
        <w:rPr>
          <w:lang w:val="sq-AL"/>
        </w:rPr>
      </w:pPr>
      <w:r w:rsidRPr="006F120B">
        <w:rPr>
          <w:lang w:val="sq-AL"/>
        </w:rPr>
        <w:t xml:space="preserve">Prandaj, nëse përqendrohemi në potencialin e efiçencës së energjisë, në 59 nga </w:t>
      </w:r>
      <w:r w:rsidR="00262894">
        <w:rPr>
          <w:lang w:val="sq-AL"/>
        </w:rPr>
        <w:t>68 ndërtesa ose 87% të ndërtesave</w:t>
      </w:r>
      <w:r w:rsidRPr="006F120B">
        <w:rPr>
          <w:lang w:val="sq-AL"/>
        </w:rPr>
        <w:t xml:space="preserve"> në Suharekë, </w:t>
      </w:r>
      <w:r>
        <w:rPr>
          <w:lang w:val="sq-AL"/>
        </w:rPr>
        <w:t>ka shumë të ngjarë të sigurohen</w:t>
      </w:r>
      <w:r w:rsidR="00262894">
        <w:rPr>
          <w:lang w:val="sq-AL"/>
        </w:rPr>
        <w:t xml:space="preserve"> kursime të theksuara</w:t>
      </w:r>
      <w:r w:rsidRPr="006F120B">
        <w:rPr>
          <w:lang w:val="sq-AL"/>
        </w:rPr>
        <w:t xml:space="preserve"> apo </w:t>
      </w:r>
      <w:r>
        <w:rPr>
          <w:lang w:val="sq-AL"/>
        </w:rPr>
        <w:t>t</w:t>
      </w:r>
      <w:r w:rsidR="00EC666B">
        <w:rPr>
          <w:lang w:val="sq-AL"/>
        </w:rPr>
        <w:t>ë</w:t>
      </w:r>
      <w:r>
        <w:rPr>
          <w:lang w:val="sq-AL"/>
        </w:rPr>
        <w:t xml:space="preserve"> konsiderueshme t</w:t>
      </w:r>
      <w:r w:rsidR="00EC666B">
        <w:rPr>
          <w:lang w:val="sq-AL"/>
        </w:rPr>
        <w:t>ë</w:t>
      </w:r>
      <w:r>
        <w:rPr>
          <w:lang w:val="sq-AL"/>
        </w:rPr>
        <w:t xml:space="preserve"> energjis</w:t>
      </w:r>
      <w:r w:rsidR="00EC666B">
        <w:rPr>
          <w:lang w:val="sq-AL"/>
        </w:rPr>
        <w:t>ë</w:t>
      </w:r>
      <w:r>
        <w:rPr>
          <w:lang w:val="sq-AL"/>
        </w:rPr>
        <w:t>.</w:t>
      </w:r>
    </w:p>
    <w:p w:rsidR="00D01743" w:rsidRPr="005D21E0" w:rsidRDefault="00D01743" w:rsidP="00D01743">
      <w:pPr>
        <w:spacing w:before="0" w:after="0"/>
        <w:rPr>
          <w:lang w:val="sq-AL"/>
        </w:rPr>
      </w:pPr>
      <w:r w:rsidRPr="005D21E0">
        <w:rPr>
          <w:lang w:val="sq-AL"/>
        </w:rPr>
        <w:t>Duke marrë parasysh këtë</w:t>
      </w:r>
      <w:r w:rsidR="00F50336" w:rsidRPr="005D21E0">
        <w:rPr>
          <w:lang w:val="sq-AL"/>
        </w:rPr>
        <w:t>,</w:t>
      </w:r>
      <w:r w:rsidRPr="005D21E0">
        <w:rPr>
          <w:lang w:val="sq-AL"/>
        </w:rPr>
        <w:t xml:space="preserve"> p</w:t>
      </w:r>
      <w:r w:rsidRPr="005D21E0">
        <w:rPr>
          <w:rFonts w:cs="Calibri"/>
          <w:lang w:val="sq-AL"/>
        </w:rPr>
        <w:t xml:space="preserve">ër </w:t>
      </w:r>
      <w:r w:rsidRPr="005D21E0">
        <w:rPr>
          <w:lang w:val="sq-AL"/>
        </w:rPr>
        <w:t xml:space="preserve">nevojat e analizës së konsumit të energjisë, stoku i ndërtesave në pronësi të Komunës së </w:t>
      </w:r>
      <w:r w:rsidR="003619D9">
        <w:rPr>
          <w:lang w:val="sq-AL"/>
        </w:rPr>
        <w:t>Suharekës</w:t>
      </w:r>
      <w:r w:rsidR="00262894">
        <w:rPr>
          <w:lang w:val="sq-AL"/>
        </w:rPr>
        <w:t xml:space="preserve">, </w:t>
      </w:r>
      <w:r w:rsidR="00262894">
        <w:rPr>
          <w:rFonts w:asciiTheme="minorHAnsi" w:eastAsia="Times New Roman" w:hAnsiTheme="minorHAnsi" w:cstheme="minorHAnsi"/>
          <w:szCs w:val="22"/>
          <w:lang w:val="en-US" w:eastAsia="en-US"/>
        </w:rPr>
        <w:t xml:space="preserve">është </w:t>
      </w:r>
      <w:r w:rsidR="00262894" w:rsidRPr="002A4E7E">
        <w:rPr>
          <w:rFonts w:asciiTheme="minorHAnsi" w:eastAsia="Times New Roman" w:hAnsiTheme="minorHAnsi" w:cstheme="minorHAnsi"/>
          <w:szCs w:val="22"/>
          <w:lang w:val="en-US" w:eastAsia="en-US"/>
        </w:rPr>
        <w:t>ndarë në 4 kategoritë e mëposhtme</w:t>
      </w:r>
      <w:r w:rsidRPr="005D21E0">
        <w:rPr>
          <w:lang w:val="sq-AL"/>
        </w:rPr>
        <w:t>:</w:t>
      </w:r>
    </w:p>
    <w:p w:rsidR="00D01743" w:rsidRPr="005D21E0" w:rsidRDefault="00D01743" w:rsidP="00D01743">
      <w:pPr>
        <w:spacing w:before="0" w:after="0"/>
        <w:rPr>
          <w:lang w:val="sq-AL"/>
        </w:rPr>
      </w:pPr>
    </w:p>
    <w:p w:rsidR="00D01743" w:rsidRPr="005D21E0" w:rsidRDefault="00D01743" w:rsidP="002C3C81">
      <w:pPr>
        <w:pStyle w:val="ListParagraph"/>
        <w:keepNext/>
        <w:numPr>
          <w:ilvl w:val="0"/>
          <w:numId w:val="7"/>
        </w:numPr>
        <w:tabs>
          <w:tab w:val="left" w:pos="708"/>
          <w:tab w:val="left" w:pos="1440"/>
          <w:tab w:val="left" w:pos="6730"/>
          <w:tab w:val="right" w:pos="9072"/>
        </w:tabs>
        <w:suppressAutoHyphens/>
        <w:spacing w:before="0" w:after="0"/>
        <w:contextualSpacing w:val="0"/>
        <w:textAlignment w:val="baseline"/>
        <w:rPr>
          <w:rFonts w:asciiTheme="minorHAnsi" w:hAnsiTheme="minorHAnsi"/>
          <w:lang w:val="sq-AL"/>
        </w:rPr>
      </w:pPr>
      <w:r w:rsidRPr="005D21E0">
        <w:rPr>
          <w:rFonts w:asciiTheme="minorHAnsi" w:hAnsiTheme="minorHAnsi"/>
          <w:lang w:val="sq-AL"/>
        </w:rPr>
        <w:lastRenderedPageBreak/>
        <w:t>Ndërtesa administrative</w:t>
      </w:r>
      <w:r w:rsidR="00F50336" w:rsidRPr="005D21E0">
        <w:rPr>
          <w:rFonts w:asciiTheme="minorHAnsi" w:hAnsiTheme="minorHAnsi"/>
          <w:lang w:val="sq-AL"/>
        </w:rPr>
        <w:t>,</w:t>
      </w:r>
    </w:p>
    <w:p w:rsidR="00D01743" w:rsidRPr="005D21E0" w:rsidRDefault="00D01743" w:rsidP="002C3C81">
      <w:pPr>
        <w:pStyle w:val="ListParagraph"/>
        <w:keepNext/>
        <w:numPr>
          <w:ilvl w:val="0"/>
          <w:numId w:val="7"/>
        </w:numPr>
        <w:tabs>
          <w:tab w:val="left" w:pos="708"/>
          <w:tab w:val="left" w:pos="1440"/>
          <w:tab w:val="left" w:pos="6730"/>
          <w:tab w:val="right" w:pos="9072"/>
        </w:tabs>
        <w:suppressAutoHyphens/>
        <w:spacing w:before="0" w:after="0"/>
        <w:contextualSpacing w:val="0"/>
        <w:textAlignment w:val="baseline"/>
        <w:rPr>
          <w:rFonts w:asciiTheme="minorHAnsi" w:hAnsiTheme="minorHAnsi"/>
          <w:lang w:val="sq-AL"/>
        </w:rPr>
      </w:pPr>
      <w:r w:rsidRPr="005D21E0">
        <w:rPr>
          <w:rFonts w:asciiTheme="minorHAnsi" w:hAnsiTheme="minorHAnsi"/>
          <w:lang w:val="sq-AL"/>
        </w:rPr>
        <w:t>Ndërtesa arsimore</w:t>
      </w:r>
      <w:r w:rsidR="00F50336" w:rsidRPr="005D21E0">
        <w:rPr>
          <w:rFonts w:asciiTheme="minorHAnsi" w:hAnsiTheme="minorHAnsi"/>
          <w:lang w:val="sq-AL"/>
        </w:rPr>
        <w:t>,</w:t>
      </w:r>
    </w:p>
    <w:p w:rsidR="00D01743" w:rsidRPr="005D21E0" w:rsidRDefault="00D01743" w:rsidP="002C3C81">
      <w:pPr>
        <w:pStyle w:val="ListParagraph"/>
        <w:keepNext/>
        <w:numPr>
          <w:ilvl w:val="0"/>
          <w:numId w:val="7"/>
        </w:numPr>
        <w:tabs>
          <w:tab w:val="left" w:pos="708"/>
          <w:tab w:val="left" w:pos="1440"/>
          <w:tab w:val="left" w:pos="6730"/>
          <w:tab w:val="right" w:pos="9072"/>
        </w:tabs>
        <w:suppressAutoHyphens/>
        <w:spacing w:before="0" w:after="0"/>
        <w:contextualSpacing w:val="0"/>
        <w:textAlignment w:val="baseline"/>
        <w:rPr>
          <w:rFonts w:asciiTheme="minorHAnsi" w:hAnsiTheme="minorHAnsi"/>
          <w:lang w:val="sq-AL"/>
        </w:rPr>
      </w:pPr>
      <w:r w:rsidRPr="005D21E0">
        <w:rPr>
          <w:rFonts w:asciiTheme="minorHAnsi" w:hAnsiTheme="minorHAnsi"/>
          <w:lang w:val="sq-AL"/>
        </w:rPr>
        <w:t xml:space="preserve">Ndërtesat e kujdesit </w:t>
      </w:r>
      <w:r w:rsidR="00F50336" w:rsidRPr="005D21E0">
        <w:rPr>
          <w:rFonts w:asciiTheme="minorHAnsi" w:hAnsiTheme="minorHAnsi"/>
          <w:lang w:val="sq-AL"/>
        </w:rPr>
        <w:t>t</w:t>
      </w:r>
      <w:r w:rsidR="00F50336" w:rsidRPr="005D21E0">
        <w:rPr>
          <w:rFonts w:cs="Calibri"/>
          <w:lang w:val="sq-AL"/>
        </w:rPr>
        <w:t xml:space="preserve">ë </w:t>
      </w:r>
      <w:r w:rsidR="00F50336" w:rsidRPr="005D21E0">
        <w:rPr>
          <w:rFonts w:asciiTheme="minorHAnsi" w:hAnsiTheme="minorHAnsi"/>
          <w:lang w:val="sq-AL"/>
        </w:rPr>
        <w:t>mjek</w:t>
      </w:r>
      <w:r w:rsidR="00F50336" w:rsidRPr="005D21E0">
        <w:rPr>
          <w:rFonts w:cs="Calibri"/>
          <w:lang w:val="sq-AL"/>
        </w:rPr>
        <w:t xml:space="preserve">ësisë </w:t>
      </w:r>
      <w:r w:rsidRPr="005D21E0">
        <w:rPr>
          <w:rFonts w:asciiTheme="minorHAnsi" w:hAnsiTheme="minorHAnsi"/>
          <w:lang w:val="sq-AL"/>
        </w:rPr>
        <w:t>familjar</w:t>
      </w:r>
      <w:r w:rsidR="00F50336" w:rsidRPr="005D21E0">
        <w:rPr>
          <w:rFonts w:asciiTheme="minorHAnsi" w:hAnsiTheme="minorHAnsi"/>
          <w:lang w:val="sq-AL"/>
        </w:rPr>
        <w:t>e,</w:t>
      </w:r>
    </w:p>
    <w:p w:rsidR="00D01743" w:rsidRPr="005D21E0" w:rsidRDefault="00D01743" w:rsidP="002C3C81">
      <w:pPr>
        <w:pStyle w:val="ListParagraph"/>
        <w:keepNext/>
        <w:numPr>
          <w:ilvl w:val="0"/>
          <w:numId w:val="7"/>
        </w:numPr>
        <w:tabs>
          <w:tab w:val="left" w:pos="708"/>
          <w:tab w:val="left" w:pos="1440"/>
          <w:tab w:val="left" w:pos="6730"/>
          <w:tab w:val="right" w:pos="9072"/>
        </w:tabs>
        <w:suppressAutoHyphens/>
        <w:spacing w:before="0" w:after="0"/>
        <w:contextualSpacing w:val="0"/>
        <w:textAlignment w:val="baseline"/>
        <w:rPr>
          <w:rFonts w:asciiTheme="minorHAnsi" w:hAnsiTheme="minorHAnsi"/>
          <w:lang w:val="sq-AL"/>
        </w:rPr>
      </w:pPr>
      <w:r w:rsidRPr="005D21E0">
        <w:rPr>
          <w:rFonts w:asciiTheme="minorHAnsi" w:hAnsiTheme="minorHAnsi"/>
          <w:lang w:val="sq-AL"/>
        </w:rPr>
        <w:t>Ndërtesa kulturore dhe sportive</w:t>
      </w:r>
      <w:r w:rsidR="00F50336" w:rsidRPr="005D21E0">
        <w:rPr>
          <w:rFonts w:asciiTheme="minorHAnsi" w:hAnsiTheme="minorHAnsi"/>
          <w:lang w:val="sq-AL"/>
        </w:rPr>
        <w:t>.</w:t>
      </w:r>
    </w:p>
    <w:p w:rsidR="0090169B" w:rsidRPr="005D21E0" w:rsidRDefault="0090169B" w:rsidP="00D01743">
      <w:pPr>
        <w:keepNext/>
        <w:tabs>
          <w:tab w:val="left" w:pos="708"/>
          <w:tab w:val="left" w:pos="1440"/>
          <w:tab w:val="left" w:pos="6730"/>
          <w:tab w:val="right" w:pos="9072"/>
        </w:tabs>
        <w:suppressAutoHyphens/>
        <w:spacing w:before="0" w:after="0"/>
        <w:textAlignment w:val="baseline"/>
        <w:rPr>
          <w:rFonts w:asciiTheme="minorHAnsi" w:hAnsiTheme="minorHAnsi"/>
          <w:lang w:val="sq-AL"/>
        </w:rPr>
      </w:pPr>
    </w:p>
    <w:p w:rsidR="00D01743" w:rsidRPr="005D21E0" w:rsidRDefault="00D01743" w:rsidP="00D86024">
      <w:pPr>
        <w:spacing w:before="0" w:after="0"/>
        <w:rPr>
          <w:rFonts w:asciiTheme="minorHAnsi" w:hAnsiTheme="minorHAnsi"/>
          <w:lang w:val="sq-AL"/>
        </w:rPr>
      </w:pPr>
      <w:r w:rsidRPr="005D21E0">
        <w:rPr>
          <w:rFonts w:asciiTheme="minorHAnsi" w:hAnsiTheme="minorHAnsi"/>
          <w:lang w:val="sq-AL"/>
        </w:rPr>
        <w:t xml:space="preserve">Ndarja e stokut të ndërtesave komunale në kategoritë e lartpërmendura është bërë me qëllim që të merret </w:t>
      </w:r>
      <w:r w:rsidR="00F50336" w:rsidRPr="005D21E0">
        <w:rPr>
          <w:rFonts w:asciiTheme="minorHAnsi" w:hAnsiTheme="minorHAnsi"/>
          <w:lang w:val="sq-AL"/>
        </w:rPr>
        <w:t>nj</w:t>
      </w:r>
      <w:r w:rsidR="00F50336" w:rsidRPr="005D21E0">
        <w:rPr>
          <w:rFonts w:cs="Calibri"/>
          <w:lang w:val="sq-AL"/>
        </w:rPr>
        <w:t>ohuria</w:t>
      </w:r>
      <w:r w:rsidR="002A5CA9" w:rsidRPr="005D21E0">
        <w:rPr>
          <w:rFonts w:asciiTheme="minorHAnsi" w:hAnsiTheme="minorHAnsi"/>
          <w:lang w:val="sq-AL"/>
        </w:rPr>
        <w:t xml:space="preserve"> më e</w:t>
      </w:r>
      <w:r w:rsidRPr="005D21E0">
        <w:rPr>
          <w:rFonts w:asciiTheme="minorHAnsi" w:hAnsiTheme="minorHAnsi"/>
          <w:lang w:val="sq-AL"/>
        </w:rPr>
        <w:t xml:space="preserve"> saktë </w:t>
      </w:r>
      <w:r w:rsidR="002A5CA9" w:rsidRPr="005D21E0">
        <w:rPr>
          <w:rFonts w:asciiTheme="minorHAnsi" w:hAnsiTheme="minorHAnsi"/>
          <w:lang w:val="sq-AL"/>
        </w:rPr>
        <w:t>e</w:t>
      </w:r>
      <w:r w:rsidRPr="005D21E0">
        <w:rPr>
          <w:rFonts w:asciiTheme="minorHAnsi" w:hAnsiTheme="minorHAnsi"/>
          <w:lang w:val="sq-AL"/>
        </w:rPr>
        <w:t xml:space="preserve"> konsumit aktual të energjisë termike dhe elektrike në </w:t>
      </w:r>
      <w:r w:rsidR="004D4F4E" w:rsidRPr="005D21E0">
        <w:rPr>
          <w:rFonts w:asciiTheme="minorHAnsi" w:hAnsiTheme="minorHAnsi"/>
          <w:lang w:val="sq-AL"/>
        </w:rPr>
        <w:t>nën sektorin</w:t>
      </w:r>
      <w:r w:rsidRPr="005D21E0">
        <w:rPr>
          <w:rFonts w:asciiTheme="minorHAnsi" w:hAnsiTheme="minorHAnsi"/>
          <w:lang w:val="sq-AL"/>
        </w:rPr>
        <w:t xml:space="preserve"> e ndërtesave në pronësi të Komunës së </w:t>
      </w:r>
      <w:r w:rsidR="003619D9">
        <w:rPr>
          <w:rFonts w:asciiTheme="minorHAnsi" w:hAnsiTheme="minorHAnsi"/>
          <w:lang w:val="sq-AL"/>
        </w:rPr>
        <w:t>Suharekës</w:t>
      </w:r>
      <w:r w:rsidR="002A5CA9" w:rsidRPr="005D21E0">
        <w:rPr>
          <w:rFonts w:asciiTheme="minorHAnsi" w:hAnsiTheme="minorHAnsi"/>
          <w:lang w:val="sq-AL"/>
        </w:rPr>
        <w:t>.</w:t>
      </w:r>
    </w:p>
    <w:p w:rsidR="00681668" w:rsidRPr="005D21E0" w:rsidRDefault="002A5CA9" w:rsidP="003A5D3D">
      <w:pPr>
        <w:pStyle w:val="Heading3"/>
        <w:rPr>
          <w:lang w:val="sq-AL"/>
        </w:rPr>
      </w:pPr>
      <w:r w:rsidRPr="005D21E0">
        <w:rPr>
          <w:lang w:val="sq-AL"/>
        </w:rPr>
        <w:t>Nd</w:t>
      </w:r>
      <w:r w:rsidRPr="005D21E0">
        <w:rPr>
          <w:rFonts w:cs="Calibri"/>
          <w:lang w:val="sq-AL"/>
        </w:rPr>
        <w:t>ërtesat administrative</w:t>
      </w:r>
    </w:p>
    <w:p w:rsidR="002A5CA9" w:rsidRPr="005D21E0" w:rsidRDefault="00C822DA" w:rsidP="002A5CA9">
      <w:pPr>
        <w:spacing w:before="0" w:after="0"/>
        <w:rPr>
          <w:rFonts w:asciiTheme="minorHAnsi" w:hAnsiTheme="minorHAnsi"/>
          <w:lang w:val="sq-AL"/>
        </w:rPr>
      </w:pPr>
      <w:r>
        <w:rPr>
          <w:rFonts w:asciiTheme="minorHAnsi" w:hAnsiTheme="minorHAnsi"/>
          <w:lang w:val="sq-AL"/>
        </w:rPr>
        <w:t>Duke u bazuar n</w:t>
      </w:r>
      <w:r w:rsidR="00EC666B">
        <w:rPr>
          <w:rFonts w:asciiTheme="minorHAnsi" w:hAnsiTheme="minorHAnsi"/>
          <w:lang w:val="sq-AL"/>
        </w:rPr>
        <w:t>ë</w:t>
      </w:r>
      <w:r w:rsidR="00772251">
        <w:rPr>
          <w:rFonts w:asciiTheme="minorHAnsi" w:hAnsiTheme="minorHAnsi"/>
          <w:lang w:val="sq-AL"/>
        </w:rPr>
        <w:t xml:space="preserve"> kriteret </w:t>
      </w:r>
      <w:r>
        <w:rPr>
          <w:rFonts w:asciiTheme="minorHAnsi" w:hAnsiTheme="minorHAnsi"/>
          <w:lang w:val="sq-AL"/>
        </w:rPr>
        <w:t>p</w:t>
      </w:r>
      <w:r w:rsidR="00EC666B">
        <w:rPr>
          <w:rFonts w:asciiTheme="minorHAnsi" w:hAnsiTheme="minorHAnsi"/>
          <w:lang w:val="sq-AL"/>
        </w:rPr>
        <w:t>ë</w:t>
      </w:r>
      <w:r>
        <w:rPr>
          <w:rFonts w:asciiTheme="minorHAnsi" w:hAnsiTheme="minorHAnsi"/>
          <w:lang w:val="sq-AL"/>
        </w:rPr>
        <w:t>rzgjedh</w:t>
      </w:r>
      <w:r w:rsidR="00EC666B">
        <w:rPr>
          <w:rFonts w:asciiTheme="minorHAnsi" w:hAnsiTheme="minorHAnsi"/>
          <w:lang w:val="sq-AL"/>
        </w:rPr>
        <w:t>ë</w:t>
      </w:r>
      <w:r>
        <w:rPr>
          <w:rFonts w:asciiTheme="minorHAnsi" w:hAnsiTheme="minorHAnsi"/>
          <w:lang w:val="sq-AL"/>
        </w:rPr>
        <w:t>se, j</w:t>
      </w:r>
      <w:r w:rsidR="002A5CA9" w:rsidRPr="005D21E0">
        <w:rPr>
          <w:rFonts w:asciiTheme="minorHAnsi" w:hAnsiTheme="minorHAnsi"/>
          <w:lang w:val="sq-AL"/>
        </w:rPr>
        <w:t>an</w:t>
      </w:r>
      <w:r w:rsidR="002A5CA9" w:rsidRPr="005D21E0">
        <w:rPr>
          <w:rFonts w:cs="Calibri"/>
          <w:lang w:val="sq-AL"/>
        </w:rPr>
        <w:t xml:space="preserve">ë </w:t>
      </w:r>
      <w:r>
        <w:rPr>
          <w:rFonts w:asciiTheme="minorHAnsi" w:hAnsiTheme="minorHAnsi"/>
          <w:lang w:val="sq-AL"/>
        </w:rPr>
        <w:t>5</w:t>
      </w:r>
      <w:r w:rsidR="002A5CA9" w:rsidRPr="005D21E0">
        <w:rPr>
          <w:rFonts w:asciiTheme="minorHAnsi" w:hAnsiTheme="minorHAnsi"/>
          <w:b/>
          <w:lang w:val="sq-AL"/>
        </w:rPr>
        <w:t>ndërtesa administrative</w:t>
      </w:r>
      <w:r w:rsidR="002A5CA9" w:rsidRPr="005D21E0">
        <w:rPr>
          <w:rFonts w:asciiTheme="minorHAnsi" w:hAnsiTheme="minorHAnsi"/>
          <w:lang w:val="sq-AL"/>
        </w:rPr>
        <w:t xml:space="preserve"> të raportuara nga Komuna e </w:t>
      </w:r>
      <w:r w:rsidR="003619D9">
        <w:rPr>
          <w:rFonts w:asciiTheme="minorHAnsi" w:hAnsiTheme="minorHAnsi"/>
          <w:lang w:val="sq-AL"/>
        </w:rPr>
        <w:t>Suharekës</w:t>
      </w:r>
      <w:r w:rsidR="002A5CA9" w:rsidRPr="005D21E0">
        <w:rPr>
          <w:rFonts w:asciiTheme="minorHAnsi" w:hAnsiTheme="minorHAnsi"/>
          <w:lang w:val="sq-AL"/>
        </w:rPr>
        <w:t xml:space="preserve"> me një sipërfaqe totale</w:t>
      </w:r>
      <w:r w:rsidR="00EB0D7A">
        <w:rPr>
          <w:rFonts w:asciiTheme="minorHAnsi" w:hAnsiTheme="minorHAnsi"/>
          <w:lang w:val="sq-AL"/>
        </w:rPr>
        <w:t xml:space="preserve"> ngroh</w:t>
      </w:r>
      <w:r w:rsidR="00EC666B">
        <w:rPr>
          <w:rFonts w:asciiTheme="minorHAnsi" w:hAnsiTheme="minorHAnsi"/>
          <w:lang w:val="sq-AL"/>
        </w:rPr>
        <w:t>ë</w:t>
      </w:r>
      <w:r w:rsidR="00EB0D7A">
        <w:rPr>
          <w:rFonts w:asciiTheme="minorHAnsi" w:hAnsiTheme="minorHAnsi"/>
          <w:lang w:val="sq-AL"/>
        </w:rPr>
        <w:t>se</w:t>
      </w:r>
      <w:r w:rsidR="002A5CA9" w:rsidRPr="005D21E0">
        <w:rPr>
          <w:rFonts w:asciiTheme="minorHAnsi" w:hAnsiTheme="minorHAnsi"/>
          <w:lang w:val="sq-AL"/>
        </w:rPr>
        <w:t xml:space="preserve"> prej </w:t>
      </w:r>
      <w:r w:rsidR="00EB0D7A">
        <w:rPr>
          <w:rFonts w:asciiTheme="minorHAnsi" w:hAnsiTheme="minorHAnsi"/>
          <w:b/>
          <w:lang w:val="sq-AL"/>
        </w:rPr>
        <w:t>2,265</w:t>
      </w:r>
      <w:r w:rsidR="002A5CA9" w:rsidRPr="005D21E0">
        <w:rPr>
          <w:rFonts w:asciiTheme="minorHAnsi" w:hAnsiTheme="minorHAnsi"/>
          <w:b/>
          <w:lang w:val="sq-AL"/>
        </w:rPr>
        <w:t xml:space="preserve"> m</w:t>
      </w:r>
      <w:r w:rsidR="002A5CA9" w:rsidRPr="005D21E0">
        <w:rPr>
          <w:rFonts w:asciiTheme="minorHAnsi" w:hAnsiTheme="minorHAnsi"/>
          <w:b/>
          <w:vertAlign w:val="superscript"/>
          <w:lang w:val="sq-AL"/>
        </w:rPr>
        <w:t>2</w:t>
      </w:r>
      <w:r w:rsidR="001F7D27">
        <w:rPr>
          <w:rFonts w:asciiTheme="minorHAnsi" w:hAnsiTheme="minorHAnsi"/>
          <w:lang w:val="sq-AL"/>
        </w:rPr>
        <w:t>.</w:t>
      </w:r>
    </w:p>
    <w:p w:rsidR="002A5CA9" w:rsidRPr="005D21E0" w:rsidRDefault="002A5CA9" w:rsidP="002A5CA9">
      <w:pPr>
        <w:spacing w:before="0" w:after="0"/>
        <w:rPr>
          <w:rFonts w:asciiTheme="minorHAnsi" w:hAnsiTheme="minorHAnsi"/>
          <w:lang w:val="sq-AL"/>
        </w:rPr>
      </w:pPr>
    </w:p>
    <w:p w:rsidR="002A5CA9" w:rsidRPr="005D21E0" w:rsidRDefault="002A5CA9" w:rsidP="002A5CA9">
      <w:pPr>
        <w:spacing w:before="0" w:after="0"/>
        <w:rPr>
          <w:rFonts w:asciiTheme="minorHAnsi" w:hAnsiTheme="minorHAnsi"/>
          <w:lang w:val="sq-AL"/>
        </w:rPr>
      </w:pPr>
      <w:r w:rsidRPr="00EB0D7A">
        <w:rPr>
          <w:rFonts w:asciiTheme="minorHAnsi" w:hAnsiTheme="minorHAnsi"/>
          <w:lang w:val="sq-AL"/>
        </w:rPr>
        <w:t xml:space="preserve">Konsumi total i raportuar i energjisë në këto ndërtesa administrative të Komunës së </w:t>
      </w:r>
      <w:r w:rsidR="003619D9" w:rsidRPr="00EB0D7A">
        <w:rPr>
          <w:rFonts w:asciiTheme="minorHAnsi" w:hAnsiTheme="minorHAnsi"/>
          <w:lang w:val="sq-AL"/>
        </w:rPr>
        <w:t>Suharekës</w:t>
      </w:r>
      <w:r w:rsidR="001F7D27" w:rsidRPr="00EB0D7A">
        <w:rPr>
          <w:rFonts w:asciiTheme="minorHAnsi" w:hAnsiTheme="minorHAnsi"/>
          <w:lang w:val="sq-AL"/>
        </w:rPr>
        <w:t xml:space="preserve"> në vitin </w:t>
      </w:r>
      <w:r w:rsidR="00EB0D7A" w:rsidRPr="00EB0D7A">
        <w:rPr>
          <w:rFonts w:asciiTheme="minorHAnsi" w:hAnsiTheme="minorHAnsi"/>
          <w:lang w:val="sq-AL"/>
        </w:rPr>
        <w:t>2017</w:t>
      </w:r>
      <w:r w:rsidRPr="00EB0D7A">
        <w:rPr>
          <w:rFonts w:asciiTheme="minorHAnsi" w:hAnsiTheme="minorHAnsi"/>
          <w:lang w:val="sq-AL"/>
        </w:rPr>
        <w:t xml:space="preserve"> ishte </w:t>
      </w:r>
      <w:r w:rsidR="001F7D27" w:rsidRPr="00EB0D7A">
        <w:rPr>
          <w:rFonts w:asciiTheme="minorHAnsi" w:hAnsiTheme="minorHAnsi"/>
          <w:b/>
          <w:lang w:val="sq-AL"/>
        </w:rPr>
        <w:t>23</w:t>
      </w:r>
      <w:r w:rsidR="00EB0D7A">
        <w:rPr>
          <w:rFonts w:asciiTheme="minorHAnsi" w:hAnsiTheme="minorHAnsi"/>
          <w:b/>
          <w:lang w:val="sq-AL"/>
        </w:rPr>
        <w:t>4</w:t>
      </w:r>
      <w:r w:rsidR="00EC666B">
        <w:rPr>
          <w:rFonts w:asciiTheme="minorHAnsi" w:hAnsiTheme="minorHAnsi"/>
          <w:lang w:val="sq-AL"/>
        </w:rPr>
        <w:t>MWh</w:t>
      </w:r>
      <w:r w:rsidR="00EB0D7A">
        <w:rPr>
          <w:rFonts w:asciiTheme="minorHAnsi" w:hAnsiTheme="minorHAnsi"/>
          <w:lang w:val="sq-AL"/>
        </w:rPr>
        <w:t>, e cila mund t</w:t>
      </w:r>
      <w:r w:rsidR="00EC666B">
        <w:rPr>
          <w:rFonts w:asciiTheme="minorHAnsi" w:hAnsiTheme="minorHAnsi"/>
          <w:lang w:val="sq-AL"/>
        </w:rPr>
        <w:t>ë</w:t>
      </w:r>
      <w:r w:rsidR="00EB0D7A">
        <w:rPr>
          <w:rFonts w:asciiTheme="minorHAnsi" w:hAnsiTheme="minorHAnsi"/>
          <w:lang w:val="sq-AL"/>
        </w:rPr>
        <w:t xml:space="preserve"> zvog</w:t>
      </w:r>
      <w:r w:rsidR="00EC666B">
        <w:rPr>
          <w:rFonts w:asciiTheme="minorHAnsi" w:hAnsiTheme="minorHAnsi"/>
          <w:lang w:val="sq-AL"/>
        </w:rPr>
        <w:t>ë</w:t>
      </w:r>
      <w:r w:rsidR="00EB0D7A">
        <w:rPr>
          <w:rFonts w:asciiTheme="minorHAnsi" w:hAnsiTheme="minorHAnsi"/>
          <w:lang w:val="sq-AL"/>
        </w:rPr>
        <w:t>lohet n</w:t>
      </w:r>
      <w:r w:rsidR="00EC666B">
        <w:rPr>
          <w:rFonts w:asciiTheme="minorHAnsi" w:hAnsiTheme="minorHAnsi"/>
          <w:lang w:val="sq-AL"/>
        </w:rPr>
        <w:t>ë</w:t>
      </w:r>
      <w:r w:rsidR="00EB0D7A">
        <w:rPr>
          <w:rFonts w:asciiTheme="minorHAnsi" w:hAnsiTheme="minorHAnsi"/>
          <w:lang w:val="sq-AL"/>
        </w:rPr>
        <w:t xml:space="preserve"> 23%.</w:t>
      </w:r>
    </w:p>
    <w:p w:rsidR="002A5CA9" w:rsidRPr="005D21E0" w:rsidRDefault="002A5CA9" w:rsidP="002A5CA9">
      <w:pPr>
        <w:spacing w:before="0" w:after="0"/>
        <w:rPr>
          <w:rFonts w:asciiTheme="minorHAnsi" w:hAnsiTheme="minorHAnsi"/>
          <w:lang w:val="sq-AL"/>
        </w:rPr>
      </w:pPr>
    </w:p>
    <w:p w:rsidR="0062026F" w:rsidRPr="00A310B0" w:rsidRDefault="002A5CA9" w:rsidP="002A5CA9">
      <w:pPr>
        <w:spacing w:before="0" w:after="0"/>
        <w:rPr>
          <w:rFonts w:asciiTheme="minorHAnsi" w:hAnsiTheme="minorHAnsi"/>
        </w:rPr>
      </w:pPr>
      <w:r w:rsidRPr="005D21E0">
        <w:rPr>
          <w:rFonts w:asciiTheme="minorHAnsi" w:hAnsiTheme="minorHAnsi"/>
          <w:lang w:val="sq-AL"/>
        </w:rPr>
        <w:t>Analiza e të</w:t>
      </w:r>
      <w:r w:rsidR="002C1FCD">
        <w:rPr>
          <w:rFonts w:asciiTheme="minorHAnsi" w:hAnsiTheme="minorHAnsi"/>
          <w:lang w:val="sq-AL"/>
        </w:rPr>
        <w:t xml:space="preserve"> dhënave tregon se konsumi </w:t>
      </w:r>
      <w:r w:rsidR="00A310B0">
        <w:rPr>
          <w:rFonts w:asciiTheme="minorHAnsi" w:hAnsiTheme="minorHAnsi"/>
          <w:lang w:val="sq-AL"/>
        </w:rPr>
        <w:t>total</w:t>
      </w:r>
      <w:r w:rsidRPr="005D21E0">
        <w:rPr>
          <w:rFonts w:asciiTheme="minorHAnsi" w:hAnsiTheme="minorHAnsi"/>
          <w:lang w:val="sq-AL"/>
        </w:rPr>
        <w:t xml:space="preserve"> i energjisë specifike </w:t>
      </w:r>
      <w:r w:rsidR="002C1FCD">
        <w:rPr>
          <w:rFonts w:asciiTheme="minorHAnsi" w:hAnsiTheme="minorHAnsi"/>
          <w:lang w:val="sq-AL"/>
        </w:rPr>
        <w:t>p</w:t>
      </w:r>
      <w:r w:rsidR="00EC666B">
        <w:rPr>
          <w:rFonts w:asciiTheme="minorHAnsi" w:hAnsiTheme="minorHAnsi"/>
          <w:lang w:val="sq-AL"/>
        </w:rPr>
        <w:t>ë</w:t>
      </w:r>
      <w:r w:rsidR="002C1FCD">
        <w:rPr>
          <w:rFonts w:asciiTheme="minorHAnsi" w:hAnsiTheme="minorHAnsi"/>
          <w:lang w:val="sq-AL"/>
        </w:rPr>
        <w:t>r nd</w:t>
      </w:r>
      <w:r w:rsidR="00EC666B">
        <w:rPr>
          <w:rFonts w:asciiTheme="minorHAnsi" w:hAnsiTheme="minorHAnsi"/>
          <w:lang w:val="sq-AL"/>
        </w:rPr>
        <w:t>ë</w:t>
      </w:r>
      <w:r w:rsidR="002C1FCD">
        <w:rPr>
          <w:rFonts w:asciiTheme="minorHAnsi" w:hAnsiTheme="minorHAnsi"/>
          <w:lang w:val="sq-AL"/>
        </w:rPr>
        <w:t>rtesat e p</w:t>
      </w:r>
      <w:r w:rsidR="00EC666B">
        <w:rPr>
          <w:rFonts w:asciiTheme="minorHAnsi" w:hAnsiTheme="minorHAnsi"/>
          <w:lang w:val="sq-AL"/>
        </w:rPr>
        <w:t>ë</w:t>
      </w:r>
      <w:r w:rsidR="002C1FCD">
        <w:rPr>
          <w:rFonts w:asciiTheme="minorHAnsi" w:hAnsiTheme="minorHAnsi"/>
          <w:lang w:val="sq-AL"/>
        </w:rPr>
        <w:t>rzgjedhura administrative</w:t>
      </w:r>
      <w:r w:rsidR="00772251">
        <w:rPr>
          <w:rFonts w:asciiTheme="minorHAnsi" w:hAnsiTheme="minorHAnsi"/>
          <w:lang w:val="sq-AL"/>
        </w:rPr>
        <w:t>luhatet</w:t>
      </w:r>
      <w:r w:rsidR="00A310B0">
        <w:rPr>
          <w:rFonts w:asciiTheme="minorHAnsi" w:hAnsiTheme="minorHAnsi"/>
          <w:lang w:val="sq-AL"/>
        </w:rPr>
        <w:t xml:space="preserve"> nga 83 n</w:t>
      </w:r>
      <w:r w:rsidR="00EC666B">
        <w:rPr>
          <w:rFonts w:asciiTheme="minorHAnsi" w:hAnsiTheme="minorHAnsi"/>
          <w:lang w:val="sq-AL"/>
        </w:rPr>
        <w:t>ë</w:t>
      </w:r>
      <w:r w:rsidR="00A310B0">
        <w:rPr>
          <w:rFonts w:asciiTheme="minorHAnsi" w:hAnsiTheme="minorHAnsi"/>
          <w:lang w:val="sq-AL"/>
        </w:rPr>
        <w:t xml:space="preserve"> 264 </w:t>
      </w:r>
      <w:r w:rsidR="00EC666B">
        <w:rPr>
          <w:rFonts w:asciiTheme="minorHAnsi" w:hAnsiTheme="minorHAnsi"/>
          <w:lang w:val="sq-AL"/>
        </w:rPr>
        <w:t>kWh</w:t>
      </w:r>
      <w:r w:rsidR="00A310B0">
        <w:rPr>
          <w:rFonts w:asciiTheme="minorHAnsi" w:hAnsiTheme="minorHAnsi"/>
          <w:lang w:val="sq-AL"/>
        </w:rPr>
        <w:t>/</w:t>
      </w:r>
      <w:r w:rsidR="00A310B0">
        <w:rPr>
          <w:rFonts w:asciiTheme="minorHAnsi" w:hAnsiTheme="minorHAnsi"/>
        </w:rPr>
        <w:t>m</w:t>
      </w:r>
      <w:r w:rsidR="00A310B0">
        <w:rPr>
          <w:rFonts w:asciiTheme="minorHAnsi" w:hAnsiTheme="minorHAnsi"/>
          <w:vertAlign w:val="superscript"/>
        </w:rPr>
        <w:t>2</w:t>
      </w:r>
      <w:r w:rsidR="00772251">
        <w:rPr>
          <w:rFonts w:asciiTheme="minorHAnsi" w:hAnsiTheme="minorHAnsi"/>
        </w:rPr>
        <w:t xml:space="preserve"> ne vit</w:t>
      </w:r>
      <w:r w:rsidR="00A310B0">
        <w:rPr>
          <w:rFonts w:asciiTheme="minorHAnsi" w:hAnsiTheme="minorHAnsi"/>
        </w:rPr>
        <w:t xml:space="preserve"> me nj</w:t>
      </w:r>
      <w:r w:rsidR="00EC666B">
        <w:rPr>
          <w:rFonts w:asciiTheme="minorHAnsi" w:hAnsiTheme="minorHAnsi"/>
        </w:rPr>
        <w:t>ë</w:t>
      </w:r>
      <w:r w:rsidR="00A310B0">
        <w:rPr>
          <w:rFonts w:asciiTheme="minorHAnsi" w:hAnsiTheme="minorHAnsi"/>
        </w:rPr>
        <w:t xml:space="preserve"> mesatare prej 234 </w:t>
      </w:r>
      <w:r w:rsidR="00EC666B">
        <w:rPr>
          <w:rFonts w:asciiTheme="minorHAnsi" w:hAnsiTheme="minorHAnsi"/>
        </w:rPr>
        <w:t>kWh</w:t>
      </w:r>
      <w:r w:rsidR="00A310B0">
        <w:rPr>
          <w:rFonts w:asciiTheme="minorHAnsi" w:hAnsiTheme="minorHAnsi"/>
        </w:rPr>
        <w:t>/m</w:t>
      </w:r>
      <w:r w:rsidR="00A310B0">
        <w:rPr>
          <w:rFonts w:asciiTheme="minorHAnsi" w:hAnsiTheme="minorHAnsi"/>
          <w:vertAlign w:val="superscript"/>
        </w:rPr>
        <w:t>2</w:t>
      </w:r>
      <w:r w:rsidR="00772251">
        <w:rPr>
          <w:rFonts w:asciiTheme="minorHAnsi" w:hAnsiTheme="minorHAnsi"/>
        </w:rPr>
        <w:t>*ne vit</w:t>
      </w:r>
      <w:r w:rsidR="00A310B0">
        <w:rPr>
          <w:rFonts w:asciiTheme="minorHAnsi" w:hAnsiTheme="minorHAnsi"/>
        </w:rPr>
        <w:t>.</w:t>
      </w:r>
    </w:p>
    <w:p w:rsidR="00681668" w:rsidRDefault="00E7787C" w:rsidP="003A5D3D">
      <w:pPr>
        <w:pStyle w:val="Heading3"/>
        <w:rPr>
          <w:rFonts w:cs="Calibri"/>
          <w:lang w:val="sq-AL"/>
        </w:rPr>
      </w:pPr>
      <w:r w:rsidRPr="005D21E0">
        <w:rPr>
          <w:lang w:val="sq-AL"/>
        </w:rPr>
        <w:t>Nd</w:t>
      </w:r>
      <w:r w:rsidRPr="005D21E0">
        <w:rPr>
          <w:rFonts w:cs="Calibri"/>
          <w:lang w:val="sq-AL"/>
        </w:rPr>
        <w:t>ërtesat arsimore</w:t>
      </w:r>
    </w:p>
    <w:p w:rsidR="00E7787C" w:rsidRDefault="00772251" w:rsidP="00E7787C">
      <w:pPr>
        <w:spacing w:before="0" w:after="0"/>
        <w:rPr>
          <w:rFonts w:asciiTheme="minorHAnsi" w:hAnsiTheme="minorHAnsi"/>
          <w:lang w:val="sq-AL"/>
        </w:rPr>
      </w:pPr>
      <w:r>
        <w:rPr>
          <w:rFonts w:asciiTheme="minorHAnsi" w:hAnsiTheme="minorHAnsi"/>
          <w:lang w:val="sq-AL"/>
        </w:rPr>
        <w:t>Ja</w:t>
      </w:r>
      <w:r w:rsidR="00621FA7" w:rsidRPr="00621FA7">
        <w:rPr>
          <w:rFonts w:asciiTheme="minorHAnsi" w:hAnsiTheme="minorHAnsi"/>
          <w:lang w:val="sq-AL"/>
        </w:rPr>
        <w:t>n</w:t>
      </w:r>
      <w:r w:rsidR="00A310B0">
        <w:rPr>
          <w:rFonts w:asciiTheme="minorHAnsi" w:hAnsiTheme="minorHAnsi"/>
          <w:lang w:val="sq-AL"/>
        </w:rPr>
        <w:t xml:space="preserve">ë 44 ndërtesa të </w:t>
      </w:r>
      <w:r>
        <w:rPr>
          <w:rFonts w:asciiTheme="minorHAnsi" w:hAnsiTheme="minorHAnsi"/>
          <w:lang w:val="sq-AL"/>
        </w:rPr>
        <w:t>per</w:t>
      </w:r>
      <w:r w:rsidR="00A310B0">
        <w:rPr>
          <w:rFonts w:asciiTheme="minorHAnsi" w:hAnsiTheme="minorHAnsi"/>
          <w:lang w:val="sq-AL"/>
        </w:rPr>
        <w:t xml:space="preserve">zgjedhura </w:t>
      </w:r>
      <w:r>
        <w:rPr>
          <w:rFonts w:asciiTheme="minorHAnsi" w:hAnsiTheme="minorHAnsi"/>
          <w:lang w:val="sq-AL"/>
        </w:rPr>
        <w:t>n</w:t>
      </w:r>
      <w:r w:rsidR="00EC666B">
        <w:rPr>
          <w:rFonts w:asciiTheme="minorHAnsi" w:hAnsiTheme="minorHAnsi"/>
          <w:lang w:val="sq-AL"/>
        </w:rPr>
        <w:t>ë</w:t>
      </w:r>
      <w:r>
        <w:rPr>
          <w:rFonts w:asciiTheme="minorHAnsi" w:hAnsiTheme="minorHAnsi"/>
          <w:lang w:val="sq-AL"/>
        </w:rPr>
        <w:t xml:space="preserve"> sektorin</w:t>
      </w:r>
      <w:r w:rsidR="00A310B0">
        <w:rPr>
          <w:rFonts w:asciiTheme="minorHAnsi" w:hAnsiTheme="minorHAnsi"/>
          <w:lang w:val="sq-AL"/>
        </w:rPr>
        <w:t xml:space="preserve"> arsimit</w:t>
      </w:r>
      <w:r w:rsidR="00621FA7" w:rsidRPr="00621FA7">
        <w:rPr>
          <w:rFonts w:asciiTheme="minorHAnsi" w:hAnsiTheme="minorHAnsi"/>
          <w:lang w:val="sq-AL"/>
        </w:rPr>
        <w:t xml:space="preserve"> në Komunën e </w:t>
      </w:r>
      <w:r w:rsidR="003619D9">
        <w:rPr>
          <w:rFonts w:asciiTheme="minorHAnsi" w:hAnsiTheme="minorHAnsi"/>
          <w:lang w:val="sq-AL"/>
        </w:rPr>
        <w:t>Suharekës</w:t>
      </w:r>
      <w:r w:rsidR="00621FA7" w:rsidRPr="00621FA7">
        <w:rPr>
          <w:rFonts w:asciiTheme="minorHAnsi" w:hAnsiTheme="minorHAnsi"/>
          <w:lang w:val="sq-AL"/>
        </w:rPr>
        <w:t xml:space="preserve"> me një sipërfaqe totale </w:t>
      </w:r>
      <w:r w:rsidR="00A310B0">
        <w:rPr>
          <w:rFonts w:asciiTheme="minorHAnsi" w:hAnsiTheme="minorHAnsi"/>
          <w:lang w:val="sq-AL"/>
        </w:rPr>
        <w:t>ngroh</w:t>
      </w:r>
      <w:r w:rsidR="00EC666B">
        <w:rPr>
          <w:rFonts w:asciiTheme="minorHAnsi" w:hAnsiTheme="minorHAnsi"/>
          <w:lang w:val="sq-AL"/>
        </w:rPr>
        <w:t>ë</w:t>
      </w:r>
      <w:r w:rsidR="00A310B0">
        <w:rPr>
          <w:rFonts w:asciiTheme="minorHAnsi" w:hAnsiTheme="minorHAnsi"/>
          <w:lang w:val="sq-AL"/>
        </w:rPr>
        <w:t>se prej 33,040</w:t>
      </w:r>
      <w:r w:rsidR="00621FA7" w:rsidRPr="006A5262">
        <w:rPr>
          <w:rFonts w:asciiTheme="minorHAnsi" w:hAnsiTheme="minorHAnsi"/>
          <w:lang w:val="en-US"/>
        </w:rPr>
        <w:t>m</w:t>
      </w:r>
      <w:r w:rsidR="00621FA7" w:rsidRPr="006A5262">
        <w:rPr>
          <w:rFonts w:asciiTheme="minorHAnsi" w:hAnsiTheme="minorHAnsi"/>
          <w:vertAlign w:val="superscript"/>
          <w:lang w:val="en-US"/>
        </w:rPr>
        <w:t>2</w:t>
      </w:r>
      <w:r w:rsidR="00621FA7" w:rsidRPr="00621FA7">
        <w:rPr>
          <w:rFonts w:asciiTheme="minorHAnsi" w:hAnsiTheme="minorHAnsi"/>
          <w:lang w:val="sq-AL"/>
        </w:rPr>
        <w:t xml:space="preserve"> të ndara në tri kategori:</w:t>
      </w:r>
    </w:p>
    <w:p w:rsidR="00621FA7" w:rsidRPr="005D21E0" w:rsidRDefault="00621FA7" w:rsidP="00E7787C">
      <w:pPr>
        <w:spacing w:before="0" w:after="0"/>
        <w:rPr>
          <w:rFonts w:asciiTheme="minorHAnsi" w:hAnsiTheme="minorHAnsi"/>
          <w:lang w:val="sq-AL"/>
        </w:rPr>
      </w:pPr>
    </w:p>
    <w:p w:rsidR="00621FA7" w:rsidRPr="00621FA7" w:rsidRDefault="00A310B0" w:rsidP="002C3C81">
      <w:pPr>
        <w:pStyle w:val="ListParagraph"/>
        <w:keepNext/>
        <w:numPr>
          <w:ilvl w:val="0"/>
          <w:numId w:val="12"/>
        </w:numPr>
        <w:tabs>
          <w:tab w:val="left" w:pos="708"/>
          <w:tab w:val="left" w:pos="1440"/>
          <w:tab w:val="left" w:pos="6730"/>
          <w:tab w:val="right" w:pos="9072"/>
        </w:tabs>
        <w:suppressAutoHyphens/>
        <w:spacing w:before="0" w:after="0"/>
        <w:jc w:val="left"/>
        <w:textAlignment w:val="baseline"/>
        <w:rPr>
          <w:rFonts w:asciiTheme="minorHAnsi" w:hAnsiTheme="minorHAnsi"/>
          <w:lang w:val="sq-AL"/>
        </w:rPr>
      </w:pPr>
      <w:r w:rsidRPr="00621FA7">
        <w:rPr>
          <w:rFonts w:asciiTheme="minorHAnsi" w:hAnsiTheme="minorHAnsi"/>
          <w:lang w:val="sq-AL"/>
        </w:rPr>
        <w:t xml:space="preserve">Shkolla fillore </w:t>
      </w:r>
      <w:r w:rsidR="00772251">
        <w:rPr>
          <w:rFonts w:asciiTheme="minorHAnsi" w:hAnsiTheme="minorHAnsi"/>
          <w:lang w:val="sq-AL"/>
        </w:rPr>
        <w:t>t</w:t>
      </w:r>
      <w:r w:rsidRPr="00621FA7">
        <w:rPr>
          <w:rFonts w:asciiTheme="minorHAnsi" w:hAnsiTheme="minorHAnsi"/>
          <w:lang w:val="sq-AL"/>
        </w:rPr>
        <w:t>e mesme</w:t>
      </w:r>
      <w:r>
        <w:rPr>
          <w:rFonts w:asciiTheme="minorHAnsi" w:hAnsiTheme="minorHAnsi"/>
          <w:lang w:val="sq-AL"/>
        </w:rPr>
        <w:t xml:space="preserve"> e ul</w:t>
      </w:r>
      <w:r w:rsidR="00EC666B">
        <w:rPr>
          <w:rFonts w:asciiTheme="minorHAnsi" w:hAnsiTheme="minorHAnsi"/>
          <w:lang w:val="sq-AL"/>
        </w:rPr>
        <w:t>ë</w:t>
      </w:r>
      <w:r>
        <w:rPr>
          <w:rFonts w:asciiTheme="minorHAnsi" w:hAnsiTheme="minorHAnsi"/>
          <w:lang w:val="sq-AL"/>
        </w:rPr>
        <w:t>t- 40</w:t>
      </w:r>
      <w:r w:rsidR="00621FA7" w:rsidRPr="00621FA7">
        <w:rPr>
          <w:rFonts w:asciiTheme="minorHAnsi" w:hAnsiTheme="minorHAnsi"/>
          <w:lang w:val="sq-AL"/>
        </w:rPr>
        <w:t xml:space="preserve"> ndërtesa, sipërfaqja e përgjithshme </w:t>
      </w:r>
      <w:r w:rsidRPr="009F0A4E">
        <w:rPr>
          <w:rFonts w:asciiTheme="minorHAnsi" w:hAnsiTheme="minorHAnsi"/>
        </w:rPr>
        <w:t>4</w:t>
      </w:r>
      <w:r>
        <w:rPr>
          <w:rFonts w:asciiTheme="minorHAnsi" w:hAnsiTheme="minorHAnsi"/>
        </w:rPr>
        <w:t>5238</w:t>
      </w:r>
      <w:r w:rsidRPr="009F0A4E">
        <w:rPr>
          <w:rFonts w:asciiTheme="minorHAnsi" w:hAnsiTheme="minorHAnsi"/>
        </w:rPr>
        <w:t xml:space="preserve"> m</w:t>
      </w:r>
      <w:r w:rsidRPr="009F0A4E">
        <w:rPr>
          <w:rFonts w:asciiTheme="minorHAnsi" w:hAnsiTheme="minorHAnsi"/>
          <w:vertAlign w:val="superscript"/>
        </w:rPr>
        <w:t>2</w:t>
      </w:r>
    </w:p>
    <w:p w:rsidR="00621FA7" w:rsidRPr="00A310B0" w:rsidRDefault="00621FA7" w:rsidP="00A310B0">
      <w:pPr>
        <w:pStyle w:val="ListParagraph"/>
        <w:keepNext/>
        <w:numPr>
          <w:ilvl w:val="0"/>
          <w:numId w:val="24"/>
        </w:numPr>
        <w:tabs>
          <w:tab w:val="left" w:pos="708"/>
          <w:tab w:val="left" w:pos="1440"/>
          <w:tab w:val="left" w:pos="6730"/>
          <w:tab w:val="right" w:pos="9072"/>
        </w:tabs>
        <w:suppressAutoHyphens/>
        <w:spacing w:before="0" w:after="0"/>
        <w:jc w:val="left"/>
        <w:textAlignment w:val="baseline"/>
        <w:rPr>
          <w:rFonts w:asciiTheme="minorHAnsi" w:hAnsiTheme="minorHAnsi"/>
        </w:rPr>
      </w:pPr>
      <w:r w:rsidRPr="00621FA7">
        <w:rPr>
          <w:rFonts w:asciiTheme="minorHAnsi" w:hAnsiTheme="minorHAnsi"/>
          <w:lang w:val="sq-AL"/>
        </w:rPr>
        <w:t xml:space="preserve">Shkolla </w:t>
      </w:r>
      <w:r w:rsidR="00A310B0">
        <w:rPr>
          <w:rFonts w:asciiTheme="minorHAnsi" w:hAnsiTheme="minorHAnsi"/>
          <w:lang w:val="sq-AL"/>
        </w:rPr>
        <w:t>t</w:t>
      </w:r>
      <w:r w:rsidR="00EC666B">
        <w:rPr>
          <w:rFonts w:asciiTheme="minorHAnsi" w:hAnsiTheme="minorHAnsi"/>
          <w:lang w:val="sq-AL"/>
        </w:rPr>
        <w:t>ë</w:t>
      </w:r>
      <w:r w:rsidRPr="00621FA7">
        <w:rPr>
          <w:rFonts w:asciiTheme="minorHAnsi" w:hAnsiTheme="minorHAnsi"/>
          <w:lang w:val="sq-AL"/>
        </w:rPr>
        <w:t xml:space="preserve"> mesme</w:t>
      </w:r>
      <w:r w:rsidR="00A310B0">
        <w:rPr>
          <w:rFonts w:asciiTheme="minorHAnsi" w:hAnsiTheme="minorHAnsi"/>
          <w:lang w:val="sq-AL"/>
        </w:rPr>
        <w:t xml:space="preserve">- </w:t>
      </w:r>
      <w:r w:rsidRPr="00621FA7">
        <w:rPr>
          <w:rFonts w:asciiTheme="minorHAnsi" w:hAnsiTheme="minorHAnsi"/>
          <w:lang w:val="sq-AL"/>
        </w:rPr>
        <w:t>3</w:t>
      </w:r>
      <w:r>
        <w:rPr>
          <w:rFonts w:asciiTheme="minorHAnsi" w:hAnsiTheme="minorHAnsi"/>
          <w:lang w:val="sq-AL"/>
        </w:rPr>
        <w:t xml:space="preserve"> nd</w:t>
      </w:r>
      <w:r w:rsidR="00EC666B">
        <w:rPr>
          <w:rFonts w:asciiTheme="minorHAnsi" w:hAnsiTheme="minorHAnsi"/>
          <w:lang w:val="sq-AL"/>
        </w:rPr>
        <w:t>ë</w:t>
      </w:r>
      <w:r>
        <w:rPr>
          <w:rFonts w:asciiTheme="minorHAnsi" w:hAnsiTheme="minorHAnsi"/>
          <w:lang w:val="sq-AL"/>
        </w:rPr>
        <w:t xml:space="preserve">rtesa, sipërfaqja </w:t>
      </w:r>
      <w:r w:rsidR="00A310B0">
        <w:rPr>
          <w:rFonts w:asciiTheme="minorHAnsi" w:hAnsiTheme="minorHAnsi"/>
        </w:rPr>
        <w:t>11 558 m</w:t>
      </w:r>
      <w:r w:rsidR="00A310B0">
        <w:rPr>
          <w:rFonts w:asciiTheme="minorHAnsi" w:hAnsiTheme="minorHAnsi"/>
          <w:vertAlign w:val="superscript"/>
        </w:rPr>
        <w:t>2</w:t>
      </w:r>
    </w:p>
    <w:p w:rsidR="00621FA7" w:rsidRDefault="00A310B0" w:rsidP="002C3C81">
      <w:pPr>
        <w:pStyle w:val="ListParagraph"/>
        <w:keepNext/>
        <w:numPr>
          <w:ilvl w:val="0"/>
          <w:numId w:val="12"/>
        </w:numPr>
        <w:tabs>
          <w:tab w:val="left" w:pos="708"/>
          <w:tab w:val="left" w:pos="1440"/>
          <w:tab w:val="left" w:pos="6730"/>
          <w:tab w:val="right" w:pos="9072"/>
        </w:tabs>
        <w:suppressAutoHyphens/>
        <w:spacing w:before="0" w:after="0"/>
        <w:jc w:val="left"/>
        <w:textAlignment w:val="baseline"/>
        <w:rPr>
          <w:rFonts w:asciiTheme="minorHAnsi" w:hAnsiTheme="minorHAnsi"/>
          <w:lang w:val="sq-AL"/>
        </w:rPr>
      </w:pPr>
      <w:r>
        <w:rPr>
          <w:rFonts w:asciiTheme="minorHAnsi" w:hAnsiTheme="minorHAnsi"/>
          <w:lang w:val="sq-AL"/>
        </w:rPr>
        <w:t>Nuk ka qerdhe apo ndertesa parashkollor</w:t>
      </w:r>
      <w:r w:rsidR="00772251">
        <w:rPr>
          <w:rFonts w:asciiTheme="minorHAnsi" w:hAnsiTheme="minorHAnsi"/>
          <w:lang w:val="sq-AL"/>
        </w:rPr>
        <w:t xml:space="preserve"> te perzgjedhura</w:t>
      </w:r>
    </w:p>
    <w:p w:rsidR="002E4F07" w:rsidRDefault="002E4F07" w:rsidP="002E4F07">
      <w:pPr>
        <w:keepNext/>
        <w:tabs>
          <w:tab w:val="left" w:pos="708"/>
          <w:tab w:val="left" w:pos="1440"/>
          <w:tab w:val="left" w:pos="6730"/>
          <w:tab w:val="right" w:pos="9072"/>
        </w:tabs>
        <w:suppressAutoHyphens/>
        <w:spacing w:before="0" w:after="0"/>
        <w:jc w:val="left"/>
        <w:textAlignment w:val="baseline"/>
        <w:rPr>
          <w:rFonts w:asciiTheme="minorHAnsi" w:hAnsiTheme="minorHAnsi"/>
          <w:lang w:val="sq-AL"/>
        </w:rPr>
      </w:pPr>
    </w:p>
    <w:p w:rsidR="00CA1AC9" w:rsidRPr="005D21E0" w:rsidRDefault="002E4F07" w:rsidP="00DD3F7A">
      <w:pPr>
        <w:spacing w:before="0" w:after="0"/>
        <w:rPr>
          <w:rFonts w:asciiTheme="minorHAnsi" w:hAnsiTheme="minorHAnsi"/>
          <w:lang w:val="sq-AL"/>
        </w:rPr>
      </w:pPr>
      <w:r w:rsidRPr="005D21E0">
        <w:rPr>
          <w:rFonts w:asciiTheme="minorHAnsi" w:hAnsiTheme="minorHAnsi"/>
          <w:lang w:val="sq-AL"/>
        </w:rPr>
        <w:t>Analiza e të dhënave tregon se, konsumi specifik i përgjit</w:t>
      </w:r>
      <w:r>
        <w:rPr>
          <w:rFonts w:asciiTheme="minorHAnsi" w:hAnsiTheme="minorHAnsi"/>
          <w:lang w:val="sq-AL"/>
        </w:rPr>
        <w:t xml:space="preserve">hshëm i energjisë luhatet nga </w:t>
      </w:r>
      <w:r w:rsidR="007F777C">
        <w:rPr>
          <w:rFonts w:asciiTheme="minorHAnsi" w:hAnsiTheme="minorHAnsi"/>
          <w:lang w:val="sq-AL"/>
        </w:rPr>
        <w:t>81</w:t>
      </w:r>
      <w:r w:rsidR="00EC666B">
        <w:rPr>
          <w:rFonts w:asciiTheme="minorHAnsi" w:hAnsiTheme="minorHAnsi"/>
          <w:lang w:val="sq-AL"/>
        </w:rPr>
        <w:t>kWh</w:t>
      </w:r>
      <w:r w:rsidRPr="005D21E0">
        <w:rPr>
          <w:rFonts w:asciiTheme="minorHAnsi" w:hAnsiTheme="minorHAnsi"/>
          <w:lang w:val="sq-AL"/>
        </w:rPr>
        <w:t>/m</w:t>
      </w:r>
      <w:r w:rsidRPr="005D21E0">
        <w:rPr>
          <w:rFonts w:asciiTheme="minorHAnsi" w:hAnsiTheme="minorHAnsi"/>
          <w:vertAlign w:val="superscript"/>
          <w:lang w:val="sq-AL"/>
        </w:rPr>
        <w:t>2</w:t>
      </w:r>
      <w:r>
        <w:rPr>
          <w:rFonts w:asciiTheme="minorHAnsi" w:hAnsiTheme="minorHAnsi"/>
          <w:lang w:val="sq-AL"/>
        </w:rPr>
        <w:t xml:space="preserve">  deri në </w:t>
      </w:r>
      <w:r w:rsidR="007F777C">
        <w:rPr>
          <w:rFonts w:asciiTheme="minorHAnsi" w:hAnsiTheme="minorHAnsi"/>
          <w:lang w:val="sq-AL"/>
        </w:rPr>
        <w:t>387</w:t>
      </w:r>
      <w:r w:rsidR="00EC666B">
        <w:rPr>
          <w:rFonts w:asciiTheme="minorHAnsi" w:hAnsiTheme="minorHAnsi"/>
        </w:rPr>
        <w:t>kWh</w:t>
      </w:r>
      <w:r w:rsidR="007F777C" w:rsidRPr="009F0A4E">
        <w:rPr>
          <w:rFonts w:asciiTheme="minorHAnsi" w:hAnsiTheme="minorHAnsi"/>
        </w:rPr>
        <w:t>/m</w:t>
      </w:r>
      <w:r w:rsidR="007F777C" w:rsidRPr="009F0A4E">
        <w:rPr>
          <w:rFonts w:asciiTheme="minorHAnsi" w:hAnsiTheme="minorHAnsi"/>
          <w:vertAlign w:val="superscript"/>
        </w:rPr>
        <w:t>2</w:t>
      </w:r>
      <w:r w:rsidR="00772251">
        <w:rPr>
          <w:rFonts w:asciiTheme="minorHAnsi" w:hAnsiTheme="minorHAnsi"/>
        </w:rPr>
        <w:t>* ne vit</w:t>
      </w:r>
      <w:r w:rsidR="007F777C" w:rsidRPr="009F0A4E">
        <w:rPr>
          <w:rFonts w:asciiTheme="minorHAnsi" w:hAnsiTheme="minorHAnsi"/>
        </w:rPr>
        <w:t xml:space="preserve">.  </w:t>
      </w:r>
    </w:p>
    <w:p w:rsidR="00681668" w:rsidRPr="00290906" w:rsidRDefault="00BD0F28" w:rsidP="003A5D3D">
      <w:pPr>
        <w:pStyle w:val="Heading3"/>
        <w:rPr>
          <w:lang w:val="sq-AL"/>
        </w:rPr>
      </w:pPr>
      <w:r w:rsidRPr="00290906">
        <w:rPr>
          <w:lang w:val="sq-AL"/>
        </w:rPr>
        <w:t>Nd</w:t>
      </w:r>
      <w:r w:rsidRPr="00290906">
        <w:rPr>
          <w:rFonts w:cs="Calibri"/>
          <w:lang w:val="sq-AL"/>
        </w:rPr>
        <w:t xml:space="preserve">ërtesat e kujdesit </w:t>
      </w:r>
      <w:r w:rsidR="00F50336" w:rsidRPr="00290906">
        <w:rPr>
          <w:rFonts w:cs="Calibri"/>
          <w:lang w:val="sq-AL"/>
        </w:rPr>
        <w:t>mjekësor</w:t>
      </w:r>
      <w:r w:rsidRPr="00290906">
        <w:rPr>
          <w:rFonts w:cs="Calibri"/>
          <w:lang w:val="sq-AL"/>
        </w:rPr>
        <w:t xml:space="preserve"> familjar</w:t>
      </w:r>
    </w:p>
    <w:p w:rsidR="00BD0F28" w:rsidRPr="00324525" w:rsidRDefault="00772251" w:rsidP="00BD0F28">
      <w:pPr>
        <w:spacing w:before="0" w:after="0"/>
        <w:rPr>
          <w:rFonts w:asciiTheme="minorHAnsi" w:hAnsiTheme="minorHAnsi"/>
          <w:b/>
          <w:lang w:val="sq-AL"/>
        </w:rPr>
      </w:pPr>
      <w:r>
        <w:rPr>
          <w:rFonts w:asciiTheme="minorHAnsi" w:hAnsiTheme="minorHAnsi"/>
          <w:lang w:val="sq-AL"/>
        </w:rPr>
        <w:t>Ja</w:t>
      </w:r>
      <w:r w:rsidR="00BD0F28" w:rsidRPr="005D21E0">
        <w:rPr>
          <w:rFonts w:asciiTheme="minorHAnsi" w:hAnsiTheme="minorHAnsi"/>
          <w:lang w:val="sq-AL"/>
        </w:rPr>
        <w:t xml:space="preserve">në </w:t>
      </w:r>
      <w:r w:rsidR="007F777C">
        <w:rPr>
          <w:rFonts w:asciiTheme="minorHAnsi" w:hAnsiTheme="minorHAnsi"/>
          <w:b/>
          <w:lang w:val="sq-AL"/>
        </w:rPr>
        <w:t>9</w:t>
      </w:r>
      <w:r w:rsidR="00BD0F28" w:rsidRPr="005D21E0">
        <w:rPr>
          <w:rFonts w:asciiTheme="minorHAnsi" w:hAnsiTheme="minorHAnsi"/>
          <w:lang w:val="sq-AL"/>
        </w:rPr>
        <w:t xml:space="preserve"> ndërtesa të kujdesit shëndetësor në Komunën e </w:t>
      </w:r>
      <w:r w:rsidR="003619D9">
        <w:rPr>
          <w:rFonts w:asciiTheme="minorHAnsi" w:hAnsiTheme="minorHAnsi"/>
          <w:lang w:val="sq-AL"/>
        </w:rPr>
        <w:t>Suharekës</w:t>
      </w:r>
      <w:r w:rsidR="00BD0F28" w:rsidRPr="005D21E0">
        <w:rPr>
          <w:rFonts w:asciiTheme="minorHAnsi" w:hAnsiTheme="minorHAnsi"/>
          <w:lang w:val="sq-AL"/>
        </w:rPr>
        <w:t xml:space="preserve"> me një sipërfaqe totale p</w:t>
      </w:r>
      <w:r w:rsidR="00BD0F28" w:rsidRPr="005D21E0">
        <w:rPr>
          <w:rFonts w:cs="Calibri"/>
          <w:lang w:val="sq-AL"/>
        </w:rPr>
        <w:t>ër ngrohje</w:t>
      </w:r>
      <w:r w:rsidR="00BD0F28" w:rsidRPr="005D21E0">
        <w:rPr>
          <w:rFonts w:asciiTheme="minorHAnsi" w:hAnsiTheme="minorHAnsi"/>
          <w:lang w:val="sq-AL"/>
        </w:rPr>
        <w:t xml:space="preserve"> prej </w:t>
      </w:r>
      <w:r w:rsidR="007F777C">
        <w:rPr>
          <w:rFonts w:asciiTheme="minorHAnsi" w:hAnsiTheme="minorHAnsi"/>
          <w:b/>
          <w:lang w:val="sq-AL"/>
        </w:rPr>
        <w:t>3</w:t>
      </w:r>
      <w:r>
        <w:rPr>
          <w:rFonts w:asciiTheme="minorHAnsi" w:hAnsiTheme="minorHAnsi"/>
          <w:b/>
          <w:lang w:val="sq-AL"/>
        </w:rPr>
        <w:t>,</w:t>
      </w:r>
      <w:r w:rsidR="007F777C">
        <w:rPr>
          <w:rFonts w:asciiTheme="minorHAnsi" w:hAnsiTheme="minorHAnsi"/>
          <w:b/>
          <w:lang w:val="sq-AL"/>
        </w:rPr>
        <w:t>201</w:t>
      </w:r>
      <w:r w:rsidR="00BD0F28" w:rsidRPr="005D21E0">
        <w:rPr>
          <w:rFonts w:asciiTheme="minorHAnsi" w:hAnsiTheme="minorHAnsi"/>
          <w:lang w:val="sq-AL"/>
        </w:rPr>
        <w:t xml:space="preserve"> m</w:t>
      </w:r>
      <w:r w:rsidR="00BD0F28" w:rsidRPr="005D21E0">
        <w:rPr>
          <w:rFonts w:asciiTheme="minorHAnsi" w:hAnsiTheme="minorHAnsi"/>
          <w:vertAlign w:val="superscript"/>
          <w:lang w:val="sq-AL"/>
        </w:rPr>
        <w:t>2</w:t>
      </w:r>
      <w:r w:rsidR="00BD0F28" w:rsidRPr="005D21E0">
        <w:rPr>
          <w:rFonts w:asciiTheme="minorHAnsi" w:hAnsiTheme="minorHAnsi"/>
          <w:lang w:val="sq-AL"/>
        </w:rPr>
        <w:t>.</w:t>
      </w:r>
    </w:p>
    <w:p w:rsidR="00BD0F28" w:rsidRPr="005D21E0" w:rsidRDefault="00BD0F28" w:rsidP="00BD0F28">
      <w:pPr>
        <w:spacing w:before="0" w:after="0"/>
        <w:rPr>
          <w:rFonts w:asciiTheme="minorHAnsi" w:hAnsiTheme="minorHAnsi"/>
          <w:lang w:val="sq-AL"/>
        </w:rPr>
      </w:pPr>
    </w:p>
    <w:p w:rsidR="00BD0F28" w:rsidRPr="005D21E0" w:rsidRDefault="00BD0F28" w:rsidP="00BD0F28">
      <w:pPr>
        <w:spacing w:before="0" w:after="0"/>
        <w:rPr>
          <w:rFonts w:asciiTheme="minorHAnsi" w:hAnsiTheme="minorHAnsi"/>
          <w:lang w:val="sq-AL"/>
        </w:rPr>
      </w:pPr>
      <w:r w:rsidRPr="005D21E0">
        <w:rPr>
          <w:rFonts w:asciiTheme="minorHAnsi" w:hAnsiTheme="minorHAnsi"/>
          <w:lang w:val="sq-AL"/>
        </w:rPr>
        <w:t xml:space="preserve">Konsumi i energjisë për këtë përzgjedhje të ndërtesave të kujdesit shëndetësor të Komunës së </w:t>
      </w:r>
      <w:r w:rsidR="003619D9">
        <w:rPr>
          <w:rFonts w:asciiTheme="minorHAnsi" w:hAnsiTheme="minorHAnsi"/>
          <w:lang w:val="sq-AL"/>
        </w:rPr>
        <w:t>Suharekës</w:t>
      </w:r>
      <w:r w:rsidR="007F777C">
        <w:rPr>
          <w:rFonts w:asciiTheme="minorHAnsi" w:hAnsiTheme="minorHAnsi"/>
          <w:lang w:val="sq-AL"/>
        </w:rPr>
        <w:t xml:space="preserve"> në vitin 2017</w:t>
      </w:r>
      <w:r w:rsidR="00F50336" w:rsidRPr="005D21E0">
        <w:rPr>
          <w:rFonts w:asciiTheme="minorHAnsi" w:hAnsiTheme="minorHAnsi"/>
          <w:lang w:val="sq-AL"/>
        </w:rPr>
        <w:t>,</w:t>
      </w:r>
      <w:r w:rsidRPr="005D21E0">
        <w:rPr>
          <w:rFonts w:asciiTheme="minorHAnsi" w:hAnsiTheme="minorHAnsi"/>
          <w:lang w:val="sq-AL"/>
        </w:rPr>
        <w:t xml:space="preserve"> ishte </w:t>
      </w:r>
      <w:r w:rsidR="007F777C">
        <w:rPr>
          <w:rFonts w:asciiTheme="minorHAnsi" w:hAnsiTheme="minorHAnsi"/>
          <w:b/>
          <w:lang w:val="sq-AL"/>
        </w:rPr>
        <w:t>904</w:t>
      </w:r>
      <w:r w:rsidR="00EC666B">
        <w:rPr>
          <w:rFonts w:asciiTheme="minorHAnsi" w:hAnsiTheme="minorHAnsi"/>
          <w:lang w:val="sq-AL"/>
        </w:rPr>
        <w:t>MWh</w:t>
      </w:r>
      <w:r w:rsidR="007F777C">
        <w:rPr>
          <w:rFonts w:asciiTheme="minorHAnsi" w:hAnsiTheme="minorHAnsi"/>
          <w:lang w:val="sq-AL"/>
        </w:rPr>
        <w:t>, me potencial t</w:t>
      </w:r>
      <w:r w:rsidR="00EC666B">
        <w:rPr>
          <w:rFonts w:asciiTheme="minorHAnsi" w:hAnsiTheme="minorHAnsi"/>
          <w:lang w:val="sq-AL"/>
        </w:rPr>
        <w:t>ë</w:t>
      </w:r>
      <w:r w:rsidR="007F777C">
        <w:rPr>
          <w:rFonts w:asciiTheme="minorHAnsi" w:hAnsiTheme="minorHAnsi"/>
          <w:lang w:val="sq-AL"/>
        </w:rPr>
        <w:t xml:space="preserve"> kursimit t</w:t>
      </w:r>
      <w:r w:rsidR="00EC666B">
        <w:rPr>
          <w:rFonts w:asciiTheme="minorHAnsi" w:hAnsiTheme="minorHAnsi"/>
          <w:lang w:val="sq-AL"/>
        </w:rPr>
        <w:t>ë</w:t>
      </w:r>
      <w:r w:rsidR="007F777C">
        <w:rPr>
          <w:rFonts w:asciiTheme="minorHAnsi" w:hAnsiTheme="minorHAnsi"/>
          <w:lang w:val="sq-AL"/>
        </w:rPr>
        <w:t xml:space="preserve"> energjis</w:t>
      </w:r>
      <w:r w:rsidR="00EC666B">
        <w:rPr>
          <w:rFonts w:asciiTheme="minorHAnsi" w:hAnsiTheme="minorHAnsi"/>
          <w:lang w:val="sq-AL"/>
        </w:rPr>
        <w:t>ë</w:t>
      </w:r>
      <w:r w:rsidR="007F777C">
        <w:rPr>
          <w:rFonts w:asciiTheme="minorHAnsi" w:hAnsiTheme="minorHAnsi"/>
          <w:lang w:val="sq-AL"/>
        </w:rPr>
        <w:t xml:space="preserve"> prej 72%.</w:t>
      </w:r>
    </w:p>
    <w:p w:rsidR="00BD0F28" w:rsidRPr="005D21E0" w:rsidRDefault="00BD0F28" w:rsidP="00BD0F28">
      <w:pPr>
        <w:spacing w:before="0" w:after="0"/>
        <w:rPr>
          <w:rFonts w:asciiTheme="minorHAnsi" w:hAnsiTheme="minorHAnsi"/>
          <w:lang w:val="sq-AL"/>
        </w:rPr>
      </w:pPr>
    </w:p>
    <w:p w:rsidR="00E84527" w:rsidRPr="005D21E0" w:rsidRDefault="00BD0F28" w:rsidP="00DD3F7A">
      <w:pPr>
        <w:spacing w:before="0" w:after="0"/>
        <w:rPr>
          <w:rFonts w:asciiTheme="minorHAnsi" w:hAnsiTheme="minorHAnsi"/>
          <w:lang w:val="sq-AL"/>
        </w:rPr>
      </w:pPr>
      <w:r w:rsidRPr="00290906">
        <w:rPr>
          <w:rFonts w:asciiTheme="minorHAnsi" w:hAnsiTheme="minorHAnsi"/>
          <w:lang w:val="sq-AL"/>
        </w:rPr>
        <w:t>Analiza e të dhënave tregon se konsumispec</w:t>
      </w:r>
      <w:r w:rsidR="00324525" w:rsidRPr="00290906">
        <w:rPr>
          <w:rFonts w:asciiTheme="minorHAnsi" w:hAnsiTheme="minorHAnsi"/>
          <w:lang w:val="sq-AL"/>
        </w:rPr>
        <w:t xml:space="preserve">ifik i energjisë </w:t>
      </w:r>
      <w:r w:rsidR="00EC666B">
        <w:rPr>
          <w:rFonts w:asciiTheme="minorHAnsi" w:hAnsiTheme="minorHAnsi"/>
          <w:lang w:val="sq-AL"/>
        </w:rPr>
        <w:t>ë</w:t>
      </w:r>
      <w:r w:rsidR="004E736F">
        <w:rPr>
          <w:rFonts w:asciiTheme="minorHAnsi" w:hAnsiTheme="minorHAnsi"/>
          <w:lang w:val="sq-AL"/>
        </w:rPr>
        <w:t>sht</w:t>
      </w:r>
      <w:r w:rsidR="00EC666B">
        <w:rPr>
          <w:rFonts w:asciiTheme="minorHAnsi" w:hAnsiTheme="minorHAnsi"/>
          <w:lang w:val="sq-AL"/>
        </w:rPr>
        <w:t>ë</w:t>
      </w:r>
      <w:r w:rsidR="00772251">
        <w:rPr>
          <w:rFonts w:asciiTheme="minorHAnsi" w:hAnsiTheme="minorHAnsi"/>
          <w:lang w:val="sq-AL"/>
        </w:rPr>
        <w:t>luhatur</w:t>
      </w:r>
      <w:r w:rsidR="00F338A4">
        <w:rPr>
          <w:rFonts w:asciiTheme="minorHAnsi" w:hAnsiTheme="minorHAnsi"/>
          <w:lang w:val="sq-AL"/>
        </w:rPr>
        <w:t xml:space="preserve"> nga 99</w:t>
      </w:r>
      <w:r w:rsidR="00EC666B">
        <w:rPr>
          <w:rFonts w:asciiTheme="minorHAnsi" w:hAnsiTheme="minorHAnsi"/>
          <w:lang w:val="sq-AL"/>
        </w:rPr>
        <w:t>kWh</w:t>
      </w:r>
      <w:r w:rsidRPr="00290906">
        <w:rPr>
          <w:rFonts w:asciiTheme="minorHAnsi" w:hAnsiTheme="minorHAnsi"/>
          <w:lang w:val="sq-AL"/>
        </w:rPr>
        <w:t>/m</w:t>
      </w:r>
      <w:r w:rsidRPr="00290906">
        <w:rPr>
          <w:rFonts w:asciiTheme="minorHAnsi" w:hAnsiTheme="minorHAnsi"/>
          <w:vertAlign w:val="superscript"/>
          <w:lang w:val="sq-AL"/>
        </w:rPr>
        <w:t>2</w:t>
      </w:r>
      <w:r w:rsidR="00F338A4">
        <w:rPr>
          <w:rFonts w:asciiTheme="minorHAnsi" w:hAnsiTheme="minorHAnsi"/>
          <w:lang w:val="sq-AL"/>
        </w:rPr>
        <w:t xml:space="preserve"> n</w:t>
      </w:r>
      <w:r w:rsidR="00EC666B">
        <w:rPr>
          <w:rFonts w:asciiTheme="minorHAnsi" w:hAnsiTheme="minorHAnsi"/>
          <w:lang w:val="sq-AL"/>
        </w:rPr>
        <w:t>ë</w:t>
      </w:r>
      <w:r w:rsidR="00F338A4">
        <w:rPr>
          <w:rFonts w:asciiTheme="minorHAnsi" w:hAnsiTheme="minorHAnsi"/>
          <w:lang w:val="sq-AL"/>
        </w:rPr>
        <w:t xml:space="preserve"> vit</w:t>
      </w:r>
      <w:r w:rsidR="00EC666B">
        <w:rPr>
          <w:rFonts w:asciiTheme="minorHAnsi" w:hAnsiTheme="minorHAnsi"/>
          <w:lang w:val="sq-AL"/>
        </w:rPr>
        <w:t>ë</w:t>
      </w:r>
      <w:r w:rsidR="00F338A4">
        <w:rPr>
          <w:rFonts w:asciiTheme="minorHAnsi" w:hAnsiTheme="minorHAnsi"/>
          <w:lang w:val="sq-AL"/>
        </w:rPr>
        <w:t xml:space="preserve"> n</w:t>
      </w:r>
      <w:r w:rsidR="00EC666B">
        <w:rPr>
          <w:rFonts w:asciiTheme="minorHAnsi" w:hAnsiTheme="minorHAnsi"/>
          <w:lang w:val="sq-AL"/>
        </w:rPr>
        <w:t>ë</w:t>
      </w:r>
      <w:r w:rsidR="00F338A4">
        <w:rPr>
          <w:rFonts w:asciiTheme="minorHAnsi" w:hAnsiTheme="minorHAnsi"/>
          <w:lang w:val="sq-AL"/>
        </w:rPr>
        <w:t xml:space="preserve"> 375 </w:t>
      </w:r>
      <w:r w:rsidR="00EC666B">
        <w:rPr>
          <w:rFonts w:asciiTheme="minorHAnsi" w:hAnsiTheme="minorHAnsi"/>
          <w:lang w:val="sq-AL"/>
        </w:rPr>
        <w:t>kWh</w:t>
      </w:r>
      <w:r w:rsidR="00F338A4">
        <w:rPr>
          <w:rFonts w:asciiTheme="minorHAnsi" w:hAnsiTheme="minorHAnsi"/>
          <w:lang w:val="sq-AL"/>
        </w:rPr>
        <w:t>/</w:t>
      </w:r>
      <w:r w:rsidR="00F338A4" w:rsidRPr="00290906">
        <w:rPr>
          <w:rFonts w:asciiTheme="minorHAnsi" w:hAnsiTheme="minorHAnsi"/>
          <w:lang w:val="sq-AL"/>
        </w:rPr>
        <w:t>m</w:t>
      </w:r>
      <w:r w:rsidR="00F338A4" w:rsidRPr="00290906">
        <w:rPr>
          <w:rFonts w:asciiTheme="minorHAnsi" w:hAnsiTheme="minorHAnsi"/>
          <w:vertAlign w:val="superscript"/>
          <w:lang w:val="sq-AL"/>
        </w:rPr>
        <w:t>2</w:t>
      </w:r>
      <w:r w:rsidR="00F338A4">
        <w:rPr>
          <w:rFonts w:asciiTheme="minorHAnsi" w:hAnsiTheme="minorHAnsi"/>
          <w:lang w:val="sq-AL"/>
        </w:rPr>
        <w:t xml:space="preserve"> n</w:t>
      </w:r>
      <w:r w:rsidR="00EC666B">
        <w:rPr>
          <w:rFonts w:asciiTheme="minorHAnsi" w:hAnsiTheme="minorHAnsi"/>
          <w:lang w:val="sq-AL"/>
        </w:rPr>
        <w:t>ë</w:t>
      </w:r>
      <w:r w:rsidR="00F338A4">
        <w:rPr>
          <w:rFonts w:asciiTheme="minorHAnsi" w:hAnsiTheme="minorHAnsi"/>
          <w:lang w:val="sq-AL"/>
        </w:rPr>
        <w:t xml:space="preserve"> vit</w:t>
      </w:r>
      <w:r w:rsidR="00EC666B">
        <w:rPr>
          <w:rFonts w:asciiTheme="minorHAnsi" w:hAnsiTheme="minorHAnsi"/>
          <w:lang w:val="sq-AL"/>
        </w:rPr>
        <w:t>ë</w:t>
      </w:r>
    </w:p>
    <w:p w:rsidR="00681668" w:rsidRPr="004E736F" w:rsidRDefault="00BD0F28" w:rsidP="003A5D3D">
      <w:pPr>
        <w:pStyle w:val="Heading3"/>
        <w:rPr>
          <w:lang w:val="sq-AL"/>
        </w:rPr>
      </w:pPr>
      <w:r w:rsidRPr="004E736F">
        <w:rPr>
          <w:lang w:val="sq-AL"/>
        </w:rPr>
        <w:t>Nd</w:t>
      </w:r>
      <w:r w:rsidRPr="004E736F">
        <w:rPr>
          <w:rFonts w:cs="Calibri"/>
          <w:lang w:val="sq-AL"/>
        </w:rPr>
        <w:t>ërtesat e kulturës dhe sportit</w:t>
      </w:r>
    </w:p>
    <w:p w:rsidR="00515492" w:rsidRPr="005D21E0" w:rsidRDefault="00F338A4" w:rsidP="00920168">
      <w:pPr>
        <w:spacing w:before="0" w:after="0"/>
        <w:rPr>
          <w:rFonts w:asciiTheme="minorHAnsi" w:hAnsiTheme="minorHAnsi"/>
          <w:lang w:val="sq-AL"/>
        </w:rPr>
      </w:pPr>
      <w:r>
        <w:rPr>
          <w:rFonts w:asciiTheme="minorHAnsi" w:hAnsiTheme="minorHAnsi"/>
          <w:lang w:val="sq-AL"/>
        </w:rPr>
        <w:t>Kjo komun</w:t>
      </w:r>
      <w:r w:rsidR="00EC666B">
        <w:rPr>
          <w:rFonts w:asciiTheme="minorHAnsi" w:hAnsiTheme="minorHAnsi"/>
          <w:lang w:val="sq-AL"/>
        </w:rPr>
        <w:t>ë</w:t>
      </w:r>
      <w:r>
        <w:rPr>
          <w:rFonts w:asciiTheme="minorHAnsi" w:hAnsiTheme="minorHAnsi"/>
          <w:lang w:val="sq-AL"/>
        </w:rPr>
        <w:t>, ka një ndërtesë kulturore dhe/ose objekt sportiv</w:t>
      </w:r>
      <w:r w:rsidR="00772251">
        <w:rPr>
          <w:rFonts w:asciiTheme="minorHAnsi" w:hAnsiTheme="minorHAnsi"/>
          <w:lang w:val="sq-AL"/>
        </w:rPr>
        <w:t xml:space="preserve"> të raportuar</w:t>
      </w:r>
      <w:r w:rsidRPr="00F338A4">
        <w:rPr>
          <w:rFonts w:asciiTheme="minorHAnsi" w:hAnsiTheme="minorHAnsi"/>
          <w:lang w:val="sq-AL"/>
        </w:rPr>
        <w:t xml:space="preserve"> nga </w:t>
      </w:r>
      <w:r>
        <w:rPr>
          <w:rFonts w:asciiTheme="minorHAnsi" w:hAnsiTheme="minorHAnsi"/>
          <w:lang w:val="sq-AL"/>
        </w:rPr>
        <w:t>Komuna</w:t>
      </w:r>
      <w:r w:rsidRPr="00F338A4">
        <w:rPr>
          <w:rFonts w:asciiTheme="minorHAnsi" w:hAnsiTheme="minorHAnsi"/>
          <w:lang w:val="sq-AL"/>
        </w:rPr>
        <w:t xml:space="preserve"> e Suharekës, e cila siguron potencial për të kursyer energji. Konsumi i energjisë për këtë ndërtesë </w:t>
      </w:r>
      <w:r>
        <w:rPr>
          <w:rFonts w:asciiTheme="minorHAnsi" w:hAnsiTheme="minorHAnsi"/>
          <w:b/>
          <w:caps/>
        </w:rPr>
        <w:t xml:space="preserve">2,154 </w:t>
      </w:r>
      <w:r>
        <w:rPr>
          <w:rFonts w:asciiTheme="minorHAnsi" w:hAnsiTheme="minorHAnsi"/>
          <w:b/>
        </w:rPr>
        <w:t>m</w:t>
      </w:r>
      <w:r w:rsidRPr="00F338A4">
        <w:rPr>
          <w:rFonts w:asciiTheme="minorHAnsi" w:hAnsiTheme="minorHAnsi"/>
          <w:caps/>
          <w:vertAlign w:val="superscript"/>
        </w:rPr>
        <w:t>2</w:t>
      </w:r>
      <w:r w:rsidRPr="00F338A4">
        <w:rPr>
          <w:rFonts w:asciiTheme="minorHAnsi" w:hAnsiTheme="minorHAnsi"/>
          <w:lang w:val="sq-AL"/>
        </w:rPr>
        <w:t xml:space="preserve">është 210 </w:t>
      </w:r>
      <w:r w:rsidR="00EC666B">
        <w:rPr>
          <w:rFonts w:asciiTheme="minorHAnsi" w:hAnsiTheme="minorHAnsi"/>
          <w:lang w:val="sq-AL"/>
        </w:rPr>
        <w:t>MWh</w:t>
      </w:r>
      <w:r w:rsidRPr="00F338A4">
        <w:rPr>
          <w:rFonts w:asciiTheme="minorHAnsi" w:hAnsiTheme="minorHAnsi"/>
          <w:lang w:val="sq-AL"/>
        </w:rPr>
        <w:t xml:space="preserve"> e cila mund të reduktohet me rreth 18%.</w:t>
      </w:r>
    </w:p>
    <w:p w:rsidR="004E297F" w:rsidRPr="005D21E0" w:rsidRDefault="00CA2C22" w:rsidP="00833310">
      <w:pPr>
        <w:pStyle w:val="Heading2"/>
        <w:rPr>
          <w:lang w:val="sq-AL"/>
        </w:rPr>
      </w:pPr>
      <w:bookmarkStart w:id="24" w:name="_Toc15993884"/>
      <w:r w:rsidRPr="005D21E0">
        <w:rPr>
          <w:caps w:val="0"/>
          <w:lang w:val="sq-AL"/>
        </w:rPr>
        <w:t>SEKTORI I NDRI</w:t>
      </w:r>
      <w:r w:rsidRPr="005D21E0">
        <w:rPr>
          <w:rFonts w:cs="Calibri"/>
          <w:caps w:val="0"/>
          <w:lang w:val="sq-AL"/>
        </w:rPr>
        <w:t>Ç</w:t>
      </w:r>
      <w:r w:rsidRPr="005D21E0">
        <w:rPr>
          <w:caps w:val="0"/>
          <w:lang w:val="sq-AL"/>
        </w:rPr>
        <w:t>IMIT PUBLIK TE RRUG</w:t>
      </w:r>
      <w:r w:rsidRPr="005D21E0">
        <w:rPr>
          <w:rFonts w:cs="Calibri"/>
          <w:caps w:val="0"/>
          <w:lang w:val="sq-AL"/>
        </w:rPr>
        <w:t>ËVE</w:t>
      </w:r>
      <w:bookmarkEnd w:id="24"/>
    </w:p>
    <w:p w:rsidR="00770318" w:rsidRPr="005D21E0" w:rsidRDefault="00770318" w:rsidP="00770318">
      <w:pPr>
        <w:spacing w:before="0" w:after="0"/>
        <w:rPr>
          <w:rFonts w:asciiTheme="minorHAnsi" w:hAnsiTheme="minorHAnsi"/>
          <w:lang w:val="sq-AL"/>
        </w:rPr>
      </w:pPr>
      <w:r w:rsidRPr="005D21E0">
        <w:rPr>
          <w:rFonts w:asciiTheme="minorHAnsi" w:hAnsiTheme="minorHAnsi"/>
          <w:lang w:val="sq-AL"/>
        </w:rPr>
        <w:t xml:space="preserve">Të dhënat relevante për analizën e konsumit të energjisë elektrike në sektorin e ndriçimit publik të Komunës së </w:t>
      </w:r>
      <w:r w:rsidR="003619D9">
        <w:rPr>
          <w:rFonts w:asciiTheme="minorHAnsi" w:hAnsiTheme="minorHAnsi"/>
          <w:lang w:val="sq-AL"/>
        </w:rPr>
        <w:t>Suharekës</w:t>
      </w:r>
      <w:r w:rsidRPr="005D21E0">
        <w:rPr>
          <w:rFonts w:asciiTheme="minorHAnsi" w:hAnsiTheme="minorHAnsi"/>
          <w:lang w:val="sq-AL"/>
        </w:rPr>
        <w:t xml:space="preserve"> u bënë direkt nga komuna.</w:t>
      </w:r>
    </w:p>
    <w:p w:rsidR="00770318" w:rsidRPr="005D21E0" w:rsidRDefault="00770318" w:rsidP="00770318">
      <w:pPr>
        <w:spacing w:before="0" w:after="0"/>
        <w:rPr>
          <w:rFonts w:asciiTheme="minorHAnsi" w:hAnsiTheme="minorHAnsi"/>
          <w:lang w:val="sq-AL"/>
        </w:rPr>
      </w:pPr>
    </w:p>
    <w:p w:rsidR="00770318" w:rsidRDefault="00770318" w:rsidP="00770318">
      <w:pPr>
        <w:spacing w:before="0" w:after="0"/>
        <w:rPr>
          <w:rFonts w:asciiTheme="minorHAnsi" w:hAnsiTheme="minorHAnsi"/>
          <w:lang w:val="sq-AL"/>
        </w:rPr>
      </w:pPr>
      <w:r w:rsidRPr="005D21E0">
        <w:rPr>
          <w:rFonts w:asciiTheme="minorHAnsi" w:hAnsiTheme="minorHAnsi"/>
          <w:lang w:val="sq-AL"/>
        </w:rPr>
        <w:lastRenderedPageBreak/>
        <w:t xml:space="preserve">Gjatësia totale e rrjetit të ndriçimit publik është raportuar të jetë </w:t>
      </w:r>
      <w:r w:rsidR="00A73E54">
        <w:rPr>
          <w:rFonts w:asciiTheme="minorHAnsi" w:hAnsiTheme="minorHAnsi"/>
          <w:b/>
          <w:lang w:val="sq-AL"/>
        </w:rPr>
        <w:t>26,94</w:t>
      </w:r>
      <w:r w:rsidRPr="005D21E0">
        <w:rPr>
          <w:rFonts w:asciiTheme="minorHAnsi" w:hAnsiTheme="minorHAnsi"/>
          <w:b/>
          <w:lang w:val="sq-AL"/>
        </w:rPr>
        <w:t>kilometra</w:t>
      </w:r>
      <w:r w:rsidRPr="005D21E0">
        <w:rPr>
          <w:rFonts w:asciiTheme="minorHAnsi" w:hAnsiTheme="minorHAnsi"/>
          <w:lang w:val="sq-AL"/>
        </w:rPr>
        <w:t xml:space="preserve">. Ndriçimi i rrugëve është siguruar për </w:t>
      </w:r>
      <w:r w:rsidR="00A73E54">
        <w:rPr>
          <w:rFonts w:asciiTheme="minorHAnsi" w:hAnsiTheme="minorHAnsi"/>
          <w:b/>
          <w:lang w:val="sq-AL"/>
        </w:rPr>
        <w:t>45</w:t>
      </w:r>
      <w:r w:rsidRPr="005D21E0">
        <w:rPr>
          <w:rFonts w:asciiTheme="minorHAnsi" w:hAnsiTheme="minorHAnsi"/>
          <w:b/>
          <w:lang w:val="sq-AL"/>
        </w:rPr>
        <w:t xml:space="preserve"> rrugë/seksione</w:t>
      </w:r>
      <w:r w:rsidRPr="005D21E0">
        <w:rPr>
          <w:rFonts w:asciiTheme="minorHAnsi" w:hAnsiTheme="minorHAnsi"/>
          <w:lang w:val="sq-AL"/>
        </w:rPr>
        <w:t xml:space="preserve"> në Komunën e </w:t>
      </w:r>
      <w:r w:rsidR="003619D9">
        <w:rPr>
          <w:rFonts w:asciiTheme="minorHAnsi" w:hAnsiTheme="minorHAnsi"/>
          <w:lang w:val="sq-AL"/>
        </w:rPr>
        <w:t>Suharekës</w:t>
      </w:r>
      <w:r w:rsidRPr="005D21E0">
        <w:rPr>
          <w:rFonts w:asciiTheme="minorHAnsi" w:hAnsiTheme="minorHAnsi"/>
          <w:lang w:val="sq-AL"/>
        </w:rPr>
        <w:t>.</w:t>
      </w:r>
    </w:p>
    <w:p w:rsidR="00D90373" w:rsidRPr="00776C97" w:rsidRDefault="00D90373" w:rsidP="00770318">
      <w:pPr>
        <w:spacing w:before="0" w:after="0"/>
        <w:rPr>
          <w:rFonts w:asciiTheme="minorHAnsi" w:hAnsiTheme="minorHAnsi"/>
          <w:sz w:val="16"/>
          <w:szCs w:val="16"/>
          <w:lang w:val="sq-AL"/>
        </w:rPr>
      </w:pPr>
    </w:p>
    <w:p w:rsidR="00770318" w:rsidRDefault="0031100D" w:rsidP="00770318">
      <w:pPr>
        <w:spacing w:before="0" w:after="0"/>
        <w:rPr>
          <w:rFonts w:asciiTheme="minorHAnsi" w:hAnsiTheme="minorHAnsi"/>
          <w:lang w:val="sq-AL"/>
        </w:rPr>
      </w:pPr>
      <w:r w:rsidRPr="0031100D">
        <w:rPr>
          <w:rFonts w:asciiTheme="minorHAnsi" w:hAnsiTheme="minorHAnsi"/>
          <w:lang w:val="sq-AL"/>
        </w:rPr>
        <w:t xml:space="preserve">Rrjeti elektrik i ndriçimit publik në Komunën e </w:t>
      </w:r>
      <w:r w:rsidR="003619D9">
        <w:rPr>
          <w:rFonts w:asciiTheme="minorHAnsi" w:hAnsiTheme="minorHAnsi"/>
          <w:lang w:val="sq-AL"/>
        </w:rPr>
        <w:t>Suharekës</w:t>
      </w:r>
      <w:r w:rsidR="00D61668">
        <w:rPr>
          <w:rFonts w:asciiTheme="minorHAnsi" w:hAnsiTheme="minorHAnsi"/>
          <w:lang w:val="sq-AL"/>
        </w:rPr>
        <w:t xml:space="preserve"> përfshin 583 ndriçues. Nga kjo total, 100</w:t>
      </w:r>
      <w:r w:rsidRPr="0031100D">
        <w:rPr>
          <w:rFonts w:asciiTheme="minorHAnsi" w:hAnsiTheme="minorHAnsi"/>
          <w:lang w:val="sq-AL"/>
        </w:rPr>
        <w:t xml:space="preserve">% janë raportuar të jenë të teknologjisë së </w:t>
      </w:r>
      <w:r w:rsidR="005D6ABF">
        <w:rPr>
          <w:rFonts w:asciiTheme="minorHAnsi" w:hAnsiTheme="minorHAnsi"/>
          <w:lang w:val="sq-AL"/>
        </w:rPr>
        <w:t>drit</w:t>
      </w:r>
      <w:r w:rsidR="00EC666B">
        <w:rPr>
          <w:rFonts w:asciiTheme="minorHAnsi" w:hAnsiTheme="minorHAnsi"/>
          <w:lang w:val="sq-AL"/>
        </w:rPr>
        <w:t>ë</w:t>
      </w:r>
      <w:r w:rsidR="005D6ABF">
        <w:rPr>
          <w:rFonts w:asciiTheme="minorHAnsi" w:hAnsiTheme="minorHAnsi"/>
          <w:lang w:val="sq-AL"/>
        </w:rPr>
        <w:t>s HID Metal Halide.</w:t>
      </w:r>
    </w:p>
    <w:p w:rsidR="005D6ABF" w:rsidRPr="00776C97" w:rsidRDefault="005D6ABF" w:rsidP="00770318">
      <w:pPr>
        <w:spacing w:before="0" w:after="0"/>
        <w:rPr>
          <w:rFonts w:asciiTheme="minorHAnsi" w:hAnsiTheme="minorHAnsi"/>
          <w:sz w:val="16"/>
          <w:szCs w:val="16"/>
          <w:lang w:val="sq-AL"/>
        </w:rPr>
      </w:pPr>
    </w:p>
    <w:p w:rsidR="003542CA" w:rsidRPr="005D21E0" w:rsidRDefault="00770318" w:rsidP="003542CA">
      <w:pPr>
        <w:spacing w:before="0" w:after="0"/>
        <w:rPr>
          <w:rFonts w:asciiTheme="minorHAnsi" w:hAnsiTheme="minorHAnsi"/>
          <w:lang w:val="sq-AL"/>
        </w:rPr>
      </w:pPr>
      <w:r w:rsidRPr="005D21E0">
        <w:rPr>
          <w:rFonts w:asciiTheme="minorHAnsi" w:hAnsiTheme="minorHAnsi"/>
          <w:lang w:val="sq-AL"/>
        </w:rPr>
        <w:t xml:space="preserve">Konsumi i energjisë elektrike i sistemit të ndriçimit publik në vitin </w:t>
      </w:r>
      <w:r w:rsidR="005D6ABF">
        <w:rPr>
          <w:rFonts w:asciiTheme="minorHAnsi" w:hAnsiTheme="minorHAnsi"/>
          <w:lang w:val="sq-AL"/>
        </w:rPr>
        <w:t>2017</w:t>
      </w:r>
      <w:r w:rsidR="0031100D">
        <w:rPr>
          <w:rFonts w:asciiTheme="minorHAnsi" w:hAnsiTheme="minorHAnsi"/>
          <w:lang w:val="sq-AL"/>
        </w:rPr>
        <w:t xml:space="preserve"> ë</w:t>
      </w:r>
      <w:r w:rsidR="005D6ABF">
        <w:rPr>
          <w:rFonts w:asciiTheme="minorHAnsi" w:hAnsiTheme="minorHAnsi"/>
          <w:lang w:val="sq-AL"/>
        </w:rPr>
        <w:t>shtë raportuar të jetë rreth 397</w:t>
      </w:r>
      <w:r w:rsidR="00EC666B">
        <w:rPr>
          <w:rFonts w:asciiTheme="minorHAnsi" w:hAnsiTheme="minorHAnsi"/>
          <w:lang w:val="sq-AL"/>
        </w:rPr>
        <w:t>MWh</w:t>
      </w:r>
      <w:r w:rsidRPr="005D21E0">
        <w:rPr>
          <w:rFonts w:asciiTheme="minorHAnsi" w:hAnsiTheme="minorHAnsi"/>
          <w:lang w:val="sq-AL"/>
        </w:rPr>
        <w:t xml:space="preserve">. </w:t>
      </w:r>
      <w:r w:rsidR="005D6ABF" w:rsidRPr="005D6ABF">
        <w:rPr>
          <w:rFonts w:asciiTheme="minorHAnsi" w:hAnsiTheme="minorHAnsi"/>
          <w:lang w:val="sq-AL"/>
        </w:rPr>
        <w:t>Prandaj, duke aplikuar teknologjinë LED për numrin ekzistues të shtyllave të ndriçimit publik, ka mjaft potencial (rreth 50%) pë</w:t>
      </w:r>
      <w:r w:rsidR="005D6ABF">
        <w:rPr>
          <w:rFonts w:asciiTheme="minorHAnsi" w:hAnsiTheme="minorHAnsi"/>
          <w:lang w:val="sq-AL"/>
        </w:rPr>
        <w:t>r të kursyer energji, ose rreth</w:t>
      </w:r>
      <w:r w:rsidR="005D6ABF" w:rsidRPr="005D6ABF">
        <w:rPr>
          <w:rFonts w:asciiTheme="minorHAnsi" w:hAnsiTheme="minorHAnsi"/>
          <w:lang w:val="sq-AL"/>
        </w:rPr>
        <w:t xml:space="preserve"> 198 </w:t>
      </w:r>
      <w:r w:rsidR="00EC666B">
        <w:rPr>
          <w:rFonts w:asciiTheme="minorHAnsi" w:hAnsiTheme="minorHAnsi"/>
          <w:lang w:val="sq-AL"/>
        </w:rPr>
        <w:t>MWh</w:t>
      </w:r>
      <w:r w:rsidR="005D6ABF" w:rsidRPr="005D6ABF">
        <w:rPr>
          <w:rFonts w:asciiTheme="minorHAnsi" w:hAnsiTheme="minorHAnsi"/>
          <w:lang w:val="sq-AL"/>
        </w:rPr>
        <w:t>.</w:t>
      </w:r>
    </w:p>
    <w:p w:rsidR="00C76BD9" w:rsidRPr="005D21E0" w:rsidRDefault="00CA2C22" w:rsidP="00833310">
      <w:pPr>
        <w:pStyle w:val="Heading2"/>
        <w:rPr>
          <w:lang w:val="sq-AL"/>
        </w:rPr>
      </w:pPr>
      <w:bookmarkStart w:id="25" w:name="_Toc15993885"/>
      <w:r w:rsidRPr="005D21E0">
        <w:rPr>
          <w:caps w:val="0"/>
          <w:lang w:val="sq-AL"/>
        </w:rPr>
        <w:t>KOMPANIT</w:t>
      </w:r>
      <w:r w:rsidRPr="005D21E0">
        <w:rPr>
          <w:rFonts w:cs="Calibri"/>
          <w:caps w:val="0"/>
          <w:lang w:val="sq-AL"/>
        </w:rPr>
        <w:t>Ë PËR SHËRBIME KOMUNALE</w:t>
      </w:r>
      <w:bookmarkEnd w:id="25"/>
    </w:p>
    <w:p w:rsidR="001C6548" w:rsidRDefault="001C6548" w:rsidP="00591199">
      <w:pPr>
        <w:tabs>
          <w:tab w:val="left" w:pos="8339"/>
        </w:tabs>
        <w:spacing w:before="0" w:after="0"/>
        <w:rPr>
          <w:rFonts w:asciiTheme="minorHAnsi" w:hAnsiTheme="minorHAnsi"/>
          <w:lang w:val="sq-AL"/>
        </w:rPr>
      </w:pPr>
      <w:r w:rsidRPr="001C6548">
        <w:rPr>
          <w:rFonts w:asciiTheme="minorHAnsi" w:hAnsiTheme="minorHAnsi"/>
          <w:lang w:val="sq-AL"/>
        </w:rPr>
        <w:t xml:space="preserve">Komuna e Suharekës ka raportuar kompanitë e mëposhtme në pronësi komunale (siç </w:t>
      </w:r>
      <w:r>
        <w:rPr>
          <w:rFonts w:asciiTheme="minorHAnsi" w:hAnsiTheme="minorHAnsi"/>
          <w:lang w:val="sq-AL"/>
        </w:rPr>
        <w:t>janë ndërmarrjet lokale p</w:t>
      </w:r>
      <w:r w:rsidR="00EC666B">
        <w:rPr>
          <w:rFonts w:asciiTheme="minorHAnsi" w:hAnsiTheme="minorHAnsi"/>
          <w:lang w:val="sq-AL"/>
        </w:rPr>
        <w:t>ë</w:t>
      </w:r>
      <w:r>
        <w:rPr>
          <w:rFonts w:asciiTheme="minorHAnsi" w:hAnsiTheme="minorHAnsi"/>
          <w:lang w:val="sq-AL"/>
        </w:rPr>
        <w:t>r mbledhjen e</w:t>
      </w:r>
      <w:r w:rsidRPr="001C6548">
        <w:rPr>
          <w:rFonts w:asciiTheme="minorHAnsi" w:hAnsiTheme="minorHAnsi"/>
          <w:lang w:val="sq-AL"/>
        </w:rPr>
        <w:t xml:space="preserve"> mbeturinave </w:t>
      </w:r>
      <w:r>
        <w:rPr>
          <w:rFonts w:asciiTheme="minorHAnsi" w:hAnsiTheme="minorHAnsi"/>
          <w:lang w:val="sq-AL"/>
        </w:rPr>
        <w:t>dhe t</w:t>
      </w:r>
      <w:r w:rsidR="00EC666B">
        <w:rPr>
          <w:rFonts w:asciiTheme="minorHAnsi" w:hAnsiTheme="minorHAnsi"/>
          <w:lang w:val="sq-AL"/>
        </w:rPr>
        <w:t>ë</w:t>
      </w:r>
      <w:r w:rsidRPr="001C6548">
        <w:rPr>
          <w:rFonts w:asciiTheme="minorHAnsi" w:hAnsiTheme="minorHAnsi"/>
          <w:lang w:val="sq-AL"/>
        </w:rPr>
        <w:t>tjera).</w:t>
      </w:r>
    </w:p>
    <w:p w:rsidR="001C6548" w:rsidRPr="00772251" w:rsidRDefault="001C6548" w:rsidP="00591199">
      <w:pPr>
        <w:tabs>
          <w:tab w:val="left" w:pos="8339"/>
        </w:tabs>
        <w:spacing w:before="0" w:after="0"/>
        <w:rPr>
          <w:rFonts w:asciiTheme="minorHAnsi" w:hAnsiTheme="minorHAnsi"/>
          <w:sz w:val="12"/>
          <w:szCs w:val="12"/>
          <w:lang w:val="sq-AL"/>
        </w:rPr>
      </w:pPr>
    </w:p>
    <w:p w:rsidR="001C6548" w:rsidRPr="001C6548" w:rsidRDefault="00772251" w:rsidP="001C6548">
      <w:pPr>
        <w:pStyle w:val="Caption"/>
        <w:keepNext/>
        <w:rPr>
          <w:rFonts w:asciiTheme="minorHAnsi" w:hAnsiTheme="minorHAnsi"/>
          <w:b w:val="0"/>
        </w:rPr>
      </w:pPr>
      <w:bookmarkStart w:id="26" w:name="_Toc525726069"/>
      <w:bookmarkStart w:id="27" w:name="_Toc1044335"/>
      <w:r>
        <w:t>Tabela</w:t>
      </w:r>
      <w:r w:rsidR="009A2904">
        <w:rPr>
          <w:noProof/>
        </w:rPr>
        <w:fldChar w:fldCharType="begin"/>
      </w:r>
      <w:r w:rsidR="001C6548">
        <w:rPr>
          <w:noProof/>
        </w:rPr>
        <w:instrText xml:space="preserve"> SEQ Table \* ARABIC </w:instrText>
      </w:r>
      <w:r w:rsidR="009A2904">
        <w:rPr>
          <w:noProof/>
        </w:rPr>
        <w:fldChar w:fldCharType="separate"/>
      </w:r>
      <w:r w:rsidR="00135E36">
        <w:rPr>
          <w:noProof/>
        </w:rPr>
        <w:t>6</w:t>
      </w:r>
      <w:r w:rsidR="009A2904">
        <w:rPr>
          <w:noProof/>
        </w:rPr>
        <w:fldChar w:fldCharType="end"/>
      </w:r>
      <w:r w:rsidR="001C6548" w:rsidRPr="009F0A4E">
        <w:t>:</w:t>
      </w:r>
      <w:bookmarkEnd w:id="26"/>
      <w:r>
        <w:t>Kompanite publike ne Komunen e Suharekes</w:t>
      </w:r>
      <w:bookmarkEnd w:id="27"/>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316"/>
        <w:gridCol w:w="1270"/>
        <w:gridCol w:w="1311"/>
        <w:gridCol w:w="1135"/>
        <w:gridCol w:w="1208"/>
      </w:tblGrid>
      <w:tr w:rsidR="001C6548" w:rsidRPr="009F0A4E" w:rsidTr="001C6548">
        <w:trPr>
          <w:trHeight w:val="610"/>
          <w:jc w:val="center"/>
        </w:trPr>
        <w:tc>
          <w:tcPr>
            <w:tcW w:w="2746" w:type="dxa"/>
            <w:shd w:val="clear" w:color="auto" w:fill="DBE5F1" w:themeFill="accent1" w:themeFillTint="33"/>
          </w:tcPr>
          <w:p w:rsidR="001C6548" w:rsidRPr="009F0A4E" w:rsidRDefault="00DA22F9" w:rsidP="001C6548">
            <w:pPr>
              <w:spacing w:before="0" w:after="0"/>
              <w:jc w:val="center"/>
              <w:rPr>
                <w:rFonts w:asciiTheme="minorHAnsi" w:hAnsiTheme="minorHAnsi"/>
                <w:b/>
                <w:color w:val="000000"/>
                <w:szCs w:val="22"/>
              </w:rPr>
            </w:pPr>
            <w:r>
              <w:rPr>
                <w:rFonts w:asciiTheme="minorHAnsi" w:hAnsiTheme="minorHAnsi"/>
                <w:b/>
                <w:bCs/>
                <w:sz w:val="20"/>
              </w:rPr>
              <w:t>Kategoria e nd</w:t>
            </w:r>
            <w:r w:rsidR="00EC666B">
              <w:rPr>
                <w:rFonts w:asciiTheme="minorHAnsi" w:hAnsiTheme="minorHAnsi"/>
                <w:b/>
                <w:bCs/>
                <w:sz w:val="20"/>
              </w:rPr>
              <w:t>ë</w:t>
            </w:r>
            <w:r>
              <w:rPr>
                <w:rFonts w:asciiTheme="minorHAnsi" w:hAnsiTheme="minorHAnsi"/>
                <w:b/>
                <w:bCs/>
                <w:sz w:val="20"/>
              </w:rPr>
              <w:t>rtesave publike</w:t>
            </w:r>
          </w:p>
        </w:tc>
        <w:tc>
          <w:tcPr>
            <w:tcW w:w="1316" w:type="dxa"/>
            <w:shd w:val="clear" w:color="auto" w:fill="DBE5F1" w:themeFill="accent1" w:themeFillTint="33"/>
          </w:tcPr>
          <w:p w:rsidR="001C6548" w:rsidRPr="009F0A4E" w:rsidRDefault="00DA22F9" w:rsidP="001C6548">
            <w:pPr>
              <w:spacing w:before="0" w:after="0"/>
              <w:jc w:val="center"/>
              <w:rPr>
                <w:rFonts w:asciiTheme="minorHAnsi" w:hAnsiTheme="minorHAnsi"/>
                <w:b/>
                <w:color w:val="000000"/>
                <w:szCs w:val="22"/>
              </w:rPr>
            </w:pPr>
            <w:r>
              <w:rPr>
                <w:rFonts w:asciiTheme="minorHAnsi" w:hAnsiTheme="minorHAnsi"/>
                <w:b/>
                <w:bCs/>
                <w:sz w:val="20"/>
              </w:rPr>
              <w:t>Pron</w:t>
            </w:r>
            <w:r w:rsidR="00EC666B">
              <w:rPr>
                <w:rFonts w:asciiTheme="minorHAnsi" w:hAnsiTheme="minorHAnsi"/>
                <w:b/>
                <w:bCs/>
                <w:sz w:val="20"/>
              </w:rPr>
              <w:t>ë</w:t>
            </w:r>
            <w:r>
              <w:rPr>
                <w:rFonts w:asciiTheme="minorHAnsi" w:hAnsiTheme="minorHAnsi"/>
                <w:b/>
                <w:bCs/>
                <w:sz w:val="20"/>
              </w:rPr>
              <w:t>sia</w:t>
            </w:r>
          </w:p>
        </w:tc>
        <w:tc>
          <w:tcPr>
            <w:tcW w:w="1270" w:type="dxa"/>
            <w:shd w:val="clear" w:color="auto" w:fill="DBE5F1" w:themeFill="accent1" w:themeFillTint="33"/>
          </w:tcPr>
          <w:p w:rsidR="001C6548" w:rsidRPr="009F0A4E" w:rsidRDefault="00B522E7" w:rsidP="001C6548">
            <w:pPr>
              <w:spacing w:before="0" w:after="0"/>
              <w:jc w:val="center"/>
              <w:rPr>
                <w:rFonts w:asciiTheme="minorHAnsi" w:hAnsiTheme="minorHAnsi"/>
                <w:b/>
                <w:color w:val="000000"/>
                <w:szCs w:val="22"/>
              </w:rPr>
            </w:pPr>
            <w:r>
              <w:rPr>
                <w:rFonts w:asciiTheme="minorHAnsi" w:hAnsiTheme="minorHAnsi"/>
                <w:b/>
                <w:bCs/>
                <w:sz w:val="20"/>
              </w:rPr>
              <w:t>Adresa</w:t>
            </w:r>
          </w:p>
        </w:tc>
        <w:tc>
          <w:tcPr>
            <w:tcW w:w="1311" w:type="dxa"/>
            <w:shd w:val="clear" w:color="auto" w:fill="DBE5F1" w:themeFill="accent1" w:themeFillTint="33"/>
          </w:tcPr>
          <w:p w:rsidR="001C6548" w:rsidRPr="009F0A4E" w:rsidRDefault="00B522E7" w:rsidP="001C6548">
            <w:pPr>
              <w:spacing w:before="0" w:after="0"/>
              <w:jc w:val="center"/>
              <w:rPr>
                <w:rFonts w:asciiTheme="minorHAnsi" w:hAnsiTheme="minorHAnsi"/>
                <w:b/>
                <w:color w:val="000000"/>
                <w:szCs w:val="22"/>
              </w:rPr>
            </w:pPr>
            <w:r>
              <w:rPr>
                <w:rFonts w:asciiTheme="minorHAnsi" w:hAnsiTheme="minorHAnsi"/>
                <w:b/>
                <w:bCs/>
                <w:sz w:val="20"/>
              </w:rPr>
              <w:t>Viti i nd</w:t>
            </w:r>
            <w:r w:rsidR="00EC666B">
              <w:rPr>
                <w:rFonts w:asciiTheme="minorHAnsi" w:hAnsiTheme="minorHAnsi"/>
                <w:b/>
                <w:bCs/>
                <w:sz w:val="20"/>
              </w:rPr>
              <w:t>ë</w:t>
            </w:r>
            <w:r>
              <w:rPr>
                <w:rFonts w:asciiTheme="minorHAnsi" w:hAnsiTheme="minorHAnsi"/>
                <w:b/>
                <w:bCs/>
                <w:sz w:val="20"/>
              </w:rPr>
              <w:t>rtimit</w:t>
            </w:r>
          </w:p>
        </w:tc>
        <w:tc>
          <w:tcPr>
            <w:tcW w:w="1135" w:type="dxa"/>
            <w:shd w:val="clear" w:color="auto" w:fill="DBE5F1" w:themeFill="accent1" w:themeFillTint="33"/>
          </w:tcPr>
          <w:p w:rsidR="001C6548" w:rsidRDefault="00B522E7" w:rsidP="001C6548">
            <w:pPr>
              <w:spacing w:before="0" w:after="0"/>
              <w:jc w:val="center"/>
              <w:rPr>
                <w:rFonts w:asciiTheme="minorHAnsi" w:hAnsiTheme="minorHAnsi"/>
                <w:b/>
                <w:bCs/>
                <w:sz w:val="20"/>
              </w:rPr>
            </w:pPr>
            <w:r>
              <w:rPr>
                <w:rFonts w:asciiTheme="minorHAnsi" w:hAnsiTheme="minorHAnsi"/>
                <w:b/>
                <w:bCs/>
                <w:sz w:val="20"/>
              </w:rPr>
              <w:t>Hap</w:t>
            </w:r>
            <w:r w:rsidR="00EC666B">
              <w:rPr>
                <w:rFonts w:asciiTheme="minorHAnsi" w:hAnsiTheme="minorHAnsi"/>
                <w:b/>
                <w:bCs/>
                <w:sz w:val="20"/>
              </w:rPr>
              <w:t>ë</w:t>
            </w:r>
            <w:r>
              <w:rPr>
                <w:rFonts w:asciiTheme="minorHAnsi" w:hAnsiTheme="minorHAnsi"/>
                <w:b/>
                <w:bCs/>
                <w:sz w:val="20"/>
              </w:rPr>
              <w:t>sira e dyshemes</w:t>
            </w:r>
          </w:p>
          <w:p w:rsidR="001C6548" w:rsidRPr="009F0A4E" w:rsidRDefault="001C6548" w:rsidP="001C6548">
            <w:pPr>
              <w:spacing w:before="0" w:after="0"/>
              <w:jc w:val="center"/>
              <w:rPr>
                <w:rFonts w:asciiTheme="minorHAnsi" w:hAnsiTheme="minorHAnsi"/>
                <w:b/>
                <w:color w:val="000000"/>
                <w:szCs w:val="22"/>
              </w:rPr>
            </w:pPr>
            <w:r w:rsidRPr="00EA57BA">
              <w:rPr>
                <w:rFonts w:asciiTheme="minorHAnsi" w:hAnsiTheme="minorHAnsi"/>
                <w:sz w:val="20"/>
              </w:rPr>
              <w:t>m²</w:t>
            </w:r>
          </w:p>
        </w:tc>
        <w:tc>
          <w:tcPr>
            <w:tcW w:w="1208" w:type="dxa"/>
            <w:shd w:val="clear" w:color="auto" w:fill="DBE5F1" w:themeFill="accent1" w:themeFillTint="33"/>
          </w:tcPr>
          <w:p w:rsidR="00B522E7" w:rsidRPr="00B522E7" w:rsidRDefault="00B522E7" w:rsidP="00B522E7">
            <w:pPr>
              <w:spacing w:before="0" w:after="0"/>
              <w:jc w:val="center"/>
              <w:rPr>
                <w:rFonts w:asciiTheme="minorHAnsi" w:hAnsiTheme="minorHAnsi"/>
                <w:b/>
                <w:bCs/>
                <w:sz w:val="20"/>
              </w:rPr>
            </w:pPr>
            <w:r w:rsidRPr="00B522E7">
              <w:rPr>
                <w:rFonts w:asciiTheme="minorHAnsi" w:hAnsiTheme="minorHAnsi"/>
                <w:b/>
                <w:bCs/>
                <w:sz w:val="20"/>
              </w:rPr>
              <w:t xml:space="preserve">Hapësira e dyshemesë </w:t>
            </w:r>
            <w:r>
              <w:rPr>
                <w:rFonts w:asciiTheme="minorHAnsi" w:hAnsiTheme="minorHAnsi"/>
                <w:b/>
                <w:bCs/>
                <w:sz w:val="20"/>
              </w:rPr>
              <w:t>ngroh</w:t>
            </w:r>
            <w:r w:rsidR="00EC666B">
              <w:rPr>
                <w:rFonts w:asciiTheme="minorHAnsi" w:hAnsiTheme="minorHAnsi"/>
                <w:b/>
                <w:bCs/>
                <w:sz w:val="20"/>
              </w:rPr>
              <w:t>ë</w:t>
            </w:r>
            <w:r>
              <w:rPr>
                <w:rFonts w:asciiTheme="minorHAnsi" w:hAnsiTheme="minorHAnsi"/>
                <w:b/>
                <w:bCs/>
                <w:sz w:val="20"/>
              </w:rPr>
              <w:t>se</w:t>
            </w:r>
          </w:p>
          <w:p w:rsidR="001C6548" w:rsidRPr="009F0A4E" w:rsidRDefault="00B522E7" w:rsidP="00B522E7">
            <w:pPr>
              <w:spacing w:before="0" w:after="0"/>
              <w:jc w:val="center"/>
              <w:rPr>
                <w:rFonts w:asciiTheme="minorHAnsi" w:hAnsiTheme="minorHAnsi"/>
                <w:b/>
                <w:color w:val="000000"/>
                <w:szCs w:val="22"/>
              </w:rPr>
            </w:pPr>
            <w:r w:rsidRPr="00B522E7">
              <w:rPr>
                <w:rFonts w:asciiTheme="minorHAnsi" w:hAnsiTheme="minorHAnsi"/>
                <w:b/>
                <w:bCs/>
                <w:sz w:val="20"/>
              </w:rPr>
              <w:t>m²</w:t>
            </w:r>
          </w:p>
        </w:tc>
      </w:tr>
      <w:tr w:rsidR="001C6548" w:rsidRPr="009F0A4E" w:rsidTr="001C6548">
        <w:trPr>
          <w:trHeight w:val="300"/>
          <w:jc w:val="center"/>
        </w:trPr>
        <w:tc>
          <w:tcPr>
            <w:tcW w:w="2746" w:type="dxa"/>
            <w:vAlign w:val="center"/>
          </w:tcPr>
          <w:p w:rsidR="001C6548" w:rsidRPr="009F0A4E" w:rsidRDefault="00DA22F9" w:rsidP="001C6548">
            <w:pPr>
              <w:spacing w:before="0" w:after="0"/>
              <w:rPr>
                <w:rFonts w:asciiTheme="minorHAnsi" w:hAnsiTheme="minorHAnsi"/>
                <w:color w:val="000000"/>
                <w:szCs w:val="22"/>
              </w:rPr>
            </w:pPr>
            <w:r>
              <w:rPr>
                <w:rFonts w:asciiTheme="minorHAnsi" w:hAnsiTheme="minorHAnsi"/>
                <w:sz w:val="20"/>
              </w:rPr>
              <w:t xml:space="preserve">Stacioni </w:t>
            </w:r>
            <w:r w:rsidR="001C6548" w:rsidRPr="00820D06">
              <w:rPr>
                <w:rFonts w:asciiTheme="minorHAnsi" w:hAnsiTheme="minorHAnsi"/>
                <w:sz w:val="20"/>
              </w:rPr>
              <w:t>Autobusëve</w:t>
            </w:r>
          </w:p>
        </w:tc>
        <w:tc>
          <w:tcPr>
            <w:tcW w:w="1316"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SA Suahreke</w:t>
            </w:r>
          </w:p>
        </w:tc>
        <w:tc>
          <w:tcPr>
            <w:tcW w:w="1270"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Brigada 123</w:t>
            </w:r>
          </w:p>
        </w:tc>
        <w:tc>
          <w:tcPr>
            <w:tcW w:w="1311"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1976</w:t>
            </w:r>
          </w:p>
        </w:tc>
        <w:tc>
          <w:tcPr>
            <w:tcW w:w="1135"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265</w:t>
            </w:r>
          </w:p>
        </w:tc>
        <w:tc>
          <w:tcPr>
            <w:tcW w:w="1208"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48</w:t>
            </w:r>
          </w:p>
        </w:tc>
      </w:tr>
      <w:tr w:rsidR="001C6548" w:rsidRPr="009F0A4E" w:rsidTr="001C6548">
        <w:trPr>
          <w:trHeight w:val="300"/>
          <w:jc w:val="center"/>
        </w:trPr>
        <w:tc>
          <w:tcPr>
            <w:tcW w:w="2746" w:type="dxa"/>
            <w:vAlign w:val="center"/>
          </w:tcPr>
          <w:p w:rsidR="001C6548" w:rsidRPr="009F0A4E" w:rsidRDefault="00DA22F9" w:rsidP="001C6548">
            <w:pPr>
              <w:spacing w:before="0" w:after="0"/>
              <w:rPr>
                <w:rFonts w:asciiTheme="minorHAnsi" w:hAnsiTheme="minorHAnsi"/>
                <w:color w:val="000000"/>
                <w:szCs w:val="22"/>
              </w:rPr>
            </w:pPr>
            <w:r>
              <w:rPr>
                <w:rFonts w:asciiTheme="minorHAnsi" w:hAnsiTheme="minorHAnsi"/>
                <w:sz w:val="20"/>
              </w:rPr>
              <w:t xml:space="preserve">Ndërmarrje Publike </w:t>
            </w:r>
            <w:r w:rsidR="001C6548" w:rsidRPr="00820D06">
              <w:rPr>
                <w:rFonts w:asciiTheme="minorHAnsi" w:hAnsiTheme="minorHAnsi"/>
                <w:sz w:val="20"/>
              </w:rPr>
              <w:t>lokale</w:t>
            </w:r>
          </w:p>
        </w:tc>
        <w:tc>
          <w:tcPr>
            <w:tcW w:w="1316"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KRM Eco-Regjioni sh.a. Prizren</w:t>
            </w:r>
          </w:p>
        </w:tc>
        <w:tc>
          <w:tcPr>
            <w:tcW w:w="1270"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Brigada 123</w:t>
            </w:r>
          </w:p>
        </w:tc>
        <w:tc>
          <w:tcPr>
            <w:tcW w:w="1311"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1985</w:t>
            </w:r>
          </w:p>
        </w:tc>
        <w:tc>
          <w:tcPr>
            <w:tcW w:w="1135"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251</w:t>
            </w:r>
          </w:p>
        </w:tc>
        <w:tc>
          <w:tcPr>
            <w:tcW w:w="1208"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251</w:t>
            </w:r>
          </w:p>
        </w:tc>
      </w:tr>
      <w:tr w:rsidR="001C6548" w:rsidRPr="009F0A4E" w:rsidTr="001C6548">
        <w:trPr>
          <w:trHeight w:val="300"/>
          <w:jc w:val="center"/>
        </w:trPr>
        <w:tc>
          <w:tcPr>
            <w:tcW w:w="2746" w:type="dxa"/>
            <w:vAlign w:val="center"/>
          </w:tcPr>
          <w:p w:rsidR="001C6548" w:rsidRPr="009F0A4E" w:rsidRDefault="00DA22F9" w:rsidP="001C6548">
            <w:pPr>
              <w:spacing w:before="0" w:after="0"/>
              <w:rPr>
                <w:rFonts w:asciiTheme="minorHAnsi" w:hAnsiTheme="minorHAnsi"/>
                <w:color w:val="000000"/>
                <w:szCs w:val="22"/>
              </w:rPr>
            </w:pPr>
            <w:r>
              <w:rPr>
                <w:rFonts w:asciiTheme="minorHAnsi" w:hAnsiTheme="minorHAnsi"/>
                <w:sz w:val="20"/>
              </w:rPr>
              <w:t xml:space="preserve">Kompani Rajonale </w:t>
            </w:r>
            <w:r w:rsidR="00772251">
              <w:rPr>
                <w:rFonts w:asciiTheme="minorHAnsi" w:hAnsiTheme="minorHAnsi"/>
                <w:sz w:val="20"/>
              </w:rPr>
              <w:t xml:space="preserve">e </w:t>
            </w:r>
            <w:r w:rsidR="001C6548" w:rsidRPr="00820D06">
              <w:rPr>
                <w:rFonts w:asciiTheme="minorHAnsi" w:hAnsiTheme="minorHAnsi"/>
                <w:sz w:val="20"/>
              </w:rPr>
              <w:t>Ujësjellësit</w:t>
            </w:r>
          </w:p>
        </w:tc>
        <w:tc>
          <w:tcPr>
            <w:tcW w:w="1316"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KRU Hidroregjioni Jugor sh.a. - Prizren</w:t>
            </w:r>
          </w:p>
        </w:tc>
        <w:tc>
          <w:tcPr>
            <w:tcW w:w="1270"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Parku I dëshmorve</w:t>
            </w:r>
          </w:p>
        </w:tc>
        <w:tc>
          <w:tcPr>
            <w:tcW w:w="1311"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2012</w:t>
            </w:r>
          </w:p>
        </w:tc>
        <w:tc>
          <w:tcPr>
            <w:tcW w:w="1135"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288</w:t>
            </w:r>
          </w:p>
        </w:tc>
        <w:tc>
          <w:tcPr>
            <w:tcW w:w="1208"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288</w:t>
            </w:r>
          </w:p>
        </w:tc>
      </w:tr>
      <w:tr w:rsidR="001C6548" w:rsidRPr="009F0A4E" w:rsidTr="001C6548">
        <w:trPr>
          <w:trHeight w:val="300"/>
          <w:jc w:val="center"/>
        </w:trPr>
        <w:tc>
          <w:tcPr>
            <w:tcW w:w="2746" w:type="dxa"/>
            <w:vAlign w:val="center"/>
          </w:tcPr>
          <w:p w:rsidR="001C6548" w:rsidRPr="009F0A4E" w:rsidRDefault="00DA22F9" w:rsidP="001C6548">
            <w:pPr>
              <w:spacing w:before="0" w:after="0"/>
              <w:rPr>
                <w:rFonts w:asciiTheme="minorHAnsi" w:hAnsiTheme="minorHAnsi"/>
                <w:color w:val="000000"/>
                <w:szCs w:val="22"/>
              </w:rPr>
            </w:pPr>
            <w:r>
              <w:rPr>
                <w:rFonts w:asciiTheme="minorHAnsi" w:hAnsiTheme="minorHAnsi"/>
                <w:sz w:val="20"/>
              </w:rPr>
              <w:t xml:space="preserve">Ndërmarrje Qendrore </w:t>
            </w:r>
            <w:r w:rsidR="001C6548" w:rsidRPr="00820D06">
              <w:rPr>
                <w:rFonts w:asciiTheme="minorHAnsi" w:hAnsiTheme="minorHAnsi"/>
                <w:sz w:val="20"/>
              </w:rPr>
              <w:t>Publike</w:t>
            </w:r>
          </w:p>
        </w:tc>
        <w:tc>
          <w:tcPr>
            <w:tcW w:w="1316"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PTK sh.a.</w:t>
            </w:r>
          </w:p>
        </w:tc>
        <w:tc>
          <w:tcPr>
            <w:tcW w:w="1270"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Brigada 123</w:t>
            </w:r>
          </w:p>
        </w:tc>
        <w:tc>
          <w:tcPr>
            <w:tcW w:w="1311"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1989</w:t>
            </w:r>
          </w:p>
        </w:tc>
        <w:tc>
          <w:tcPr>
            <w:tcW w:w="1135"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693</w:t>
            </w:r>
          </w:p>
        </w:tc>
        <w:tc>
          <w:tcPr>
            <w:tcW w:w="1208" w:type="dxa"/>
            <w:vAlign w:val="center"/>
          </w:tcPr>
          <w:p w:rsidR="001C6548" w:rsidRPr="009F0A4E" w:rsidRDefault="001C6548" w:rsidP="001C6548">
            <w:pPr>
              <w:spacing w:before="0" w:after="0"/>
              <w:jc w:val="center"/>
              <w:rPr>
                <w:rFonts w:asciiTheme="minorHAnsi" w:hAnsiTheme="minorHAnsi"/>
                <w:color w:val="000000"/>
                <w:szCs w:val="22"/>
              </w:rPr>
            </w:pPr>
            <w:r w:rsidRPr="00820D06">
              <w:rPr>
                <w:rFonts w:asciiTheme="minorHAnsi" w:hAnsiTheme="minorHAnsi"/>
                <w:sz w:val="20"/>
              </w:rPr>
              <w:t>693</w:t>
            </w:r>
          </w:p>
        </w:tc>
      </w:tr>
      <w:tr w:rsidR="001C6548" w:rsidRPr="009F0A4E" w:rsidTr="001C6548">
        <w:trPr>
          <w:trHeight w:val="300"/>
          <w:jc w:val="center"/>
        </w:trPr>
        <w:tc>
          <w:tcPr>
            <w:tcW w:w="2746" w:type="dxa"/>
            <w:vAlign w:val="center"/>
          </w:tcPr>
          <w:p w:rsidR="001C6548" w:rsidRPr="00820D06" w:rsidRDefault="00DA22F9" w:rsidP="001C6548">
            <w:pPr>
              <w:spacing w:before="0" w:after="0"/>
              <w:rPr>
                <w:rFonts w:asciiTheme="minorHAnsi" w:hAnsiTheme="minorHAnsi"/>
                <w:sz w:val="20"/>
              </w:rPr>
            </w:pPr>
            <w:r>
              <w:rPr>
                <w:rFonts w:asciiTheme="minorHAnsi" w:hAnsiTheme="minorHAnsi"/>
                <w:sz w:val="20"/>
              </w:rPr>
              <w:t>Ndërmarrje Publike L</w:t>
            </w:r>
            <w:r w:rsidR="001C6548" w:rsidRPr="00820D06">
              <w:rPr>
                <w:rFonts w:asciiTheme="minorHAnsi" w:hAnsiTheme="minorHAnsi"/>
                <w:sz w:val="20"/>
              </w:rPr>
              <w:t>okale</w:t>
            </w:r>
          </w:p>
        </w:tc>
        <w:tc>
          <w:tcPr>
            <w:tcW w:w="1316" w:type="dxa"/>
            <w:vAlign w:val="center"/>
          </w:tcPr>
          <w:p w:rsidR="001C6548" w:rsidRPr="00820D06" w:rsidRDefault="001C6548" w:rsidP="001C6548">
            <w:pPr>
              <w:spacing w:before="0" w:after="0"/>
              <w:jc w:val="center"/>
              <w:rPr>
                <w:rFonts w:asciiTheme="minorHAnsi" w:hAnsiTheme="minorHAnsi"/>
                <w:sz w:val="20"/>
              </w:rPr>
            </w:pPr>
            <w:r w:rsidRPr="00820D06">
              <w:rPr>
                <w:rFonts w:asciiTheme="minorHAnsi" w:hAnsiTheme="minorHAnsi"/>
                <w:sz w:val="20"/>
              </w:rPr>
              <w:t>KRM Eco-Regjioni sh.a. Prizren</w:t>
            </w:r>
          </w:p>
        </w:tc>
        <w:tc>
          <w:tcPr>
            <w:tcW w:w="1270" w:type="dxa"/>
            <w:vAlign w:val="center"/>
          </w:tcPr>
          <w:p w:rsidR="001C6548" w:rsidRPr="00820D06" w:rsidRDefault="001C6548" w:rsidP="001C6548">
            <w:pPr>
              <w:spacing w:before="0" w:after="0"/>
              <w:jc w:val="center"/>
              <w:rPr>
                <w:rFonts w:asciiTheme="minorHAnsi" w:hAnsiTheme="minorHAnsi"/>
                <w:sz w:val="20"/>
              </w:rPr>
            </w:pPr>
            <w:r w:rsidRPr="00820D06">
              <w:rPr>
                <w:rFonts w:asciiTheme="minorHAnsi" w:hAnsiTheme="minorHAnsi"/>
                <w:sz w:val="20"/>
              </w:rPr>
              <w:t>Brigada 123-rruga e Reqanit</w:t>
            </w:r>
          </w:p>
        </w:tc>
        <w:tc>
          <w:tcPr>
            <w:tcW w:w="1311" w:type="dxa"/>
            <w:vAlign w:val="center"/>
          </w:tcPr>
          <w:p w:rsidR="001C6548" w:rsidRPr="00820D06" w:rsidRDefault="001C6548" w:rsidP="001C6548">
            <w:pPr>
              <w:spacing w:before="0" w:after="0"/>
              <w:jc w:val="center"/>
              <w:rPr>
                <w:rFonts w:asciiTheme="minorHAnsi" w:hAnsiTheme="minorHAnsi"/>
                <w:sz w:val="20"/>
              </w:rPr>
            </w:pPr>
            <w:r w:rsidRPr="00820D06">
              <w:rPr>
                <w:rFonts w:asciiTheme="minorHAnsi" w:hAnsiTheme="minorHAnsi"/>
                <w:sz w:val="20"/>
              </w:rPr>
              <w:t>2014</w:t>
            </w:r>
          </w:p>
        </w:tc>
        <w:tc>
          <w:tcPr>
            <w:tcW w:w="1135" w:type="dxa"/>
            <w:vAlign w:val="center"/>
          </w:tcPr>
          <w:p w:rsidR="001C6548" w:rsidRPr="00820D06" w:rsidRDefault="001C6548" w:rsidP="001C6548">
            <w:pPr>
              <w:spacing w:before="0" w:after="0"/>
              <w:jc w:val="center"/>
              <w:rPr>
                <w:rFonts w:asciiTheme="minorHAnsi" w:hAnsiTheme="minorHAnsi"/>
                <w:sz w:val="20"/>
              </w:rPr>
            </w:pPr>
            <w:r w:rsidRPr="00820D06">
              <w:rPr>
                <w:rFonts w:asciiTheme="minorHAnsi" w:hAnsiTheme="minorHAnsi"/>
                <w:sz w:val="20"/>
              </w:rPr>
              <w:t>138</w:t>
            </w:r>
          </w:p>
        </w:tc>
        <w:tc>
          <w:tcPr>
            <w:tcW w:w="1208" w:type="dxa"/>
            <w:vAlign w:val="center"/>
          </w:tcPr>
          <w:p w:rsidR="001C6548" w:rsidRPr="00820D06" w:rsidRDefault="001C6548" w:rsidP="001C6548">
            <w:pPr>
              <w:spacing w:before="0" w:after="0"/>
              <w:jc w:val="center"/>
              <w:rPr>
                <w:rFonts w:asciiTheme="minorHAnsi" w:hAnsiTheme="minorHAnsi"/>
                <w:sz w:val="20"/>
              </w:rPr>
            </w:pPr>
            <w:r w:rsidRPr="00820D06">
              <w:rPr>
                <w:rFonts w:asciiTheme="minorHAnsi" w:hAnsiTheme="minorHAnsi"/>
                <w:sz w:val="20"/>
              </w:rPr>
              <w:t>130</w:t>
            </w:r>
          </w:p>
        </w:tc>
      </w:tr>
    </w:tbl>
    <w:p w:rsidR="00DA22F9" w:rsidRDefault="006F0A27" w:rsidP="00DA22F9">
      <w:pPr>
        <w:tabs>
          <w:tab w:val="left" w:pos="8339"/>
        </w:tabs>
        <w:spacing w:before="0" w:after="0"/>
        <w:rPr>
          <w:rFonts w:asciiTheme="minorHAnsi" w:hAnsiTheme="minorHAnsi"/>
          <w:i/>
          <w:sz w:val="18"/>
        </w:rPr>
      </w:pPr>
      <w:r>
        <w:rPr>
          <w:rFonts w:asciiTheme="minorHAnsi" w:hAnsiTheme="minorHAnsi"/>
          <w:i/>
          <w:sz w:val="18"/>
        </w:rPr>
        <w:t>Burimi i informatave</w:t>
      </w:r>
      <w:r w:rsidR="00DA22F9">
        <w:rPr>
          <w:rFonts w:asciiTheme="minorHAnsi" w:hAnsiTheme="minorHAnsi"/>
          <w:i/>
          <w:sz w:val="18"/>
        </w:rPr>
        <w:t xml:space="preserve">: </w:t>
      </w:r>
      <w:r>
        <w:rPr>
          <w:rFonts w:asciiTheme="minorHAnsi" w:hAnsiTheme="minorHAnsi"/>
          <w:i/>
          <w:sz w:val="18"/>
        </w:rPr>
        <w:t xml:space="preserve">Komuna e </w:t>
      </w:r>
      <w:r w:rsidR="00DA22F9">
        <w:rPr>
          <w:rFonts w:asciiTheme="minorHAnsi" w:hAnsiTheme="minorHAnsi"/>
          <w:i/>
          <w:sz w:val="18"/>
        </w:rPr>
        <w:t xml:space="preserve"> Suharek</w:t>
      </w:r>
      <w:r>
        <w:rPr>
          <w:rFonts w:asciiTheme="minorHAnsi" w:hAnsiTheme="minorHAnsi"/>
          <w:i/>
          <w:sz w:val="18"/>
        </w:rPr>
        <w:t>ës</w:t>
      </w:r>
    </w:p>
    <w:p w:rsidR="00A61F65" w:rsidRDefault="00A61F65" w:rsidP="00591199">
      <w:pPr>
        <w:tabs>
          <w:tab w:val="left" w:pos="8339"/>
        </w:tabs>
        <w:spacing w:before="0" w:after="0"/>
        <w:rPr>
          <w:rFonts w:asciiTheme="minorHAnsi" w:hAnsiTheme="minorHAnsi"/>
          <w:lang w:val="sq-AL"/>
        </w:rPr>
      </w:pPr>
    </w:p>
    <w:p w:rsidR="00DA16B8" w:rsidRPr="005D21E0" w:rsidRDefault="00DA22F9" w:rsidP="00591199">
      <w:pPr>
        <w:tabs>
          <w:tab w:val="left" w:pos="8339"/>
        </w:tabs>
        <w:spacing w:before="0" w:after="0"/>
        <w:rPr>
          <w:rFonts w:asciiTheme="minorHAnsi" w:hAnsiTheme="minorHAnsi"/>
          <w:lang w:val="sq-AL"/>
        </w:rPr>
      </w:pPr>
      <w:r w:rsidRPr="00DA22F9">
        <w:rPr>
          <w:rFonts w:asciiTheme="minorHAnsi" w:hAnsiTheme="minorHAnsi"/>
          <w:lang w:val="sq-AL"/>
        </w:rPr>
        <w:t xml:space="preserve">Këto objekte </w:t>
      </w:r>
      <w:r>
        <w:rPr>
          <w:rFonts w:asciiTheme="minorHAnsi" w:hAnsiTheme="minorHAnsi"/>
          <w:lang w:val="sq-AL"/>
        </w:rPr>
        <w:t>publike t</w:t>
      </w:r>
      <w:r w:rsidR="00EC666B">
        <w:rPr>
          <w:rFonts w:asciiTheme="minorHAnsi" w:hAnsiTheme="minorHAnsi"/>
          <w:lang w:val="sq-AL"/>
        </w:rPr>
        <w:t>ë</w:t>
      </w:r>
      <w:r>
        <w:rPr>
          <w:rFonts w:asciiTheme="minorHAnsi" w:hAnsiTheme="minorHAnsi"/>
          <w:lang w:val="sq-AL"/>
        </w:rPr>
        <w:t xml:space="preserve"> cilat j</w:t>
      </w:r>
      <w:r w:rsidR="00A1498A">
        <w:rPr>
          <w:rFonts w:asciiTheme="minorHAnsi" w:hAnsiTheme="minorHAnsi"/>
          <w:lang w:val="sq-AL"/>
        </w:rPr>
        <w:t>an</w:t>
      </w:r>
      <w:r w:rsidR="00EC666B">
        <w:rPr>
          <w:rFonts w:asciiTheme="minorHAnsi" w:hAnsiTheme="minorHAnsi"/>
          <w:lang w:val="sq-AL"/>
        </w:rPr>
        <w:t>ë</w:t>
      </w:r>
      <w:r w:rsidR="00A1498A">
        <w:rPr>
          <w:rFonts w:asciiTheme="minorHAnsi" w:hAnsiTheme="minorHAnsi"/>
          <w:lang w:val="sq-AL"/>
        </w:rPr>
        <w:t xml:space="preserve"> t</w:t>
      </w:r>
      <w:r w:rsidR="00EC666B">
        <w:rPr>
          <w:rFonts w:asciiTheme="minorHAnsi" w:hAnsiTheme="minorHAnsi"/>
          <w:lang w:val="sq-AL"/>
        </w:rPr>
        <w:t>ë</w:t>
      </w:r>
      <w:r w:rsidR="00A1498A">
        <w:rPr>
          <w:rFonts w:asciiTheme="minorHAnsi" w:hAnsiTheme="minorHAnsi"/>
          <w:lang w:val="sq-AL"/>
        </w:rPr>
        <w:t xml:space="preserve"> m</w:t>
      </w:r>
      <w:r w:rsidR="00EC666B">
        <w:rPr>
          <w:rFonts w:asciiTheme="minorHAnsi" w:hAnsiTheme="minorHAnsi"/>
          <w:lang w:val="sq-AL"/>
        </w:rPr>
        <w:t>ë</w:t>
      </w:r>
      <w:r w:rsidR="00A1498A">
        <w:rPr>
          <w:rFonts w:asciiTheme="minorHAnsi" w:hAnsiTheme="minorHAnsi"/>
          <w:lang w:val="sq-AL"/>
        </w:rPr>
        <w:t>dha p</w:t>
      </w:r>
      <w:r w:rsidR="00EC666B">
        <w:rPr>
          <w:rFonts w:asciiTheme="minorHAnsi" w:hAnsiTheme="minorHAnsi"/>
          <w:lang w:val="sq-AL"/>
        </w:rPr>
        <w:t>ë</w:t>
      </w:r>
      <w:r w:rsidR="00A1498A">
        <w:rPr>
          <w:rFonts w:asciiTheme="minorHAnsi" w:hAnsiTheme="minorHAnsi"/>
          <w:lang w:val="sq-AL"/>
        </w:rPr>
        <w:t>r nga sip</w:t>
      </w:r>
      <w:r w:rsidR="00EC666B">
        <w:rPr>
          <w:rFonts w:asciiTheme="minorHAnsi" w:hAnsiTheme="minorHAnsi"/>
          <w:lang w:val="sq-AL"/>
        </w:rPr>
        <w:t>ë</w:t>
      </w:r>
      <w:r w:rsidR="00A1498A">
        <w:rPr>
          <w:rFonts w:asciiTheme="minorHAnsi" w:hAnsiTheme="minorHAnsi"/>
          <w:lang w:val="sq-AL"/>
        </w:rPr>
        <w:t>rfaqja e nd</w:t>
      </w:r>
      <w:r w:rsidR="00EC666B">
        <w:rPr>
          <w:rFonts w:asciiTheme="minorHAnsi" w:hAnsiTheme="minorHAnsi"/>
          <w:lang w:val="sq-AL"/>
        </w:rPr>
        <w:t>ë</w:t>
      </w:r>
      <w:r w:rsidR="00A1498A">
        <w:rPr>
          <w:rFonts w:asciiTheme="minorHAnsi" w:hAnsiTheme="minorHAnsi"/>
          <w:lang w:val="sq-AL"/>
        </w:rPr>
        <w:t>rtes</w:t>
      </w:r>
      <w:r w:rsidR="00EC666B">
        <w:rPr>
          <w:rFonts w:asciiTheme="minorHAnsi" w:hAnsiTheme="minorHAnsi"/>
          <w:lang w:val="sq-AL"/>
        </w:rPr>
        <w:t>ë</w:t>
      </w:r>
      <w:r w:rsidR="00A1498A">
        <w:rPr>
          <w:rFonts w:asciiTheme="minorHAnsi" w:hAnsiTheme="minorHAnsi"/>
          <w:lang w:val="sq-AL"/>
        </w:rPr>
        <w:t>s, duhet t</w:t>
      </w:r>
      <w:r w:rsidR="00EC666B">
        <w:rPr>
          <w:rFonts w:asciiTheme="minorHAnsi" w:hAnsiTheme="minorHAnsi"/>
          <w:lang w:val="sq-AL"/>
        </w:rPr>
        <w:t>ë</w:t>
      </w:r>
      <w:r w:rsidR="00A1498A">
        <w:rPr>
          <w:rFonts w:asciiTheme="minorHAnsi" w:hAnsiTheme="minorHAnsi"/>
          <w:lang w:val="sq-AL"/>
        </w:rPr>
        <w:t xml:space="preserve"> p</w:t>
      </w:r>
      <w:r w:rsidR="00EC666B">
        <w:rPr>
          <w:rFonts w:asciiTheme="minorHAnsi" w:hAnsiTheme="minorHAnsi"/>
          <w:lang w:val="sq-AL"/>
        </w:rPr>
        <w:t>ë</w:t>
      </w:r>
      <w:r w:rsidR="00A1498A">
        <w:rPr>
          <w:rFonts w:asciiTheme="minorHAnsi" w:hAnsiTheme="minorHAnsi"/>
          <w:lang w:val="sq-AL"/>
        </w:rPr>
        <w:t>rfshihen n</w:t>
      </w:r>
      <w:r w:rsidR="00EC666B">
        <w:rPr>
          <w:rFonts w:asciiTheme="minorHAnsi" w:hAnsiTheme="minorHAnsi"/>
          <w:lang w:val="sq-AL"/>
        </w:rPr>
        <w:t>ë</w:t>
      </w:r>
      <w:r w:rsidR="00772251">
        <w:rPr>
          <w:rFonts w:asciiTheme="minorHAnsi" w:hAnsiTheme="minorHAnsi"/>
          <w:lang w:val="sq-AL"/>
        </w:rPr>
        <w:t xml:space="preserve">planet per </w:t>
      </w:r>
      <w:r w:rsidR="00A1498A">
        <w:rPr>
          <w:rFonts w:asciiTheme="minorHAnsi" w:hAnsiTheme="minorHAnsi"/>
          <w:lang w:val="sq-AL"/>
        </w:rPr>
        <w:t>renovimin e nd</w:t>
      </w:r>
      <w:r w:rsidR="00EC666B">
        <w:rPr>
          <w:rFonts w:asciiTheme="minorHAnsi" w:hAnsiTheme="minorHAnsi"/>
          <w:lang w:val="sq-AL"/>
        </w:rPr>
        <w:t>ë</w:t>
      </w:r>
      <w:r w:rsidR="00A1498A">
        <w:rPr>
          <w:rFonts w:asciiTheme="minorHAnsi" w:hAnsiTheme="minorHAnsi"/>
          <w:lang w:val="sq-AL"/>
        </w:rPr>
        <w:t>rtes</w:t>
      </w:r>
      <w:r w:rsidR="00772251">
        <w:rPr>
          <w:rFonts w:asciiTheme="minorHAnsi" w:hAnsiTheme="minorHAnsi"/>
          <w:lang w:val="sq-AL"/>
        </w:rPr>
        <w:t>ave</w:t>
      </w:r>
      <w:r w:rsidR="00A1498A">
        <w:rPr>
          <w:rFonts w:asciiTheme="minorHAnsi" w:hAnsiTheme="minorHAnsi"/>
          <w:lang w:val="sq-AL"/>
        </w:rPr>
        <w:t>, paralelisht me nd</w:t>
      </w:r>
      <w:r w:rsidR="00EC666B">
        <w:rPr>
          <w:rFonts w:asciiTheme="minorHAnsi" w:hAnsiTheme="minorHAnsi"/>
          <w:lang w:val="sq-AL"/>
        </w:rPr>
        <w:t>ë</w:t>
      </w:r>
      <w:r w:rsidR="00A1498A">
        <w:rPr>
          <w:rFonts w:asciiTheme="minorHAnsi" w:hAnsiTheme="minorHAnsi"/>
          <w:lang w:val="sq-AL"/>
        </w:rPr>
        <w:t>rtesat tjera komunale. P</w:t>
      </w:r>
      <w:r w:rsidR="00EC666B">
        <w:rPr>
          <w:rFonts w:asciiTheme="minorHAnsi" w:hAnsiTheme="minorHAnsi"/>
          <w:lang w:val="sq-AL"/>
        </w:rPr>
        <w:t>ë</w:t>
      </w:r>
      <w:r w:rsidR="00A1498A">
        <w:rPr>
          <w:rFonts w:asciiTheme="minorHAnsi" w:hAnsiTheme="minorHAnsi"/>
          <w:lang w:val="sq-AL"/>
        </w:rPr>
        <w:t>r ta b</w:t>
      </w:r>
      <w:r w:rsidR="00EC666B">
        <w:rPr>
          <w:rFonts w:asciiTheme="minorHAnsi" w:hAnsiTheme="minorHAnsi"/>
          <w:lang w:val="sq-AL"/>
        </w:rPr>
        <w:t>ë</w:t>
      </w:r>
      <w:r w:rsidR="00A1498A">
        <w:rPr>
          <w:rFonts w:asciiTheme="minorHAnsi" w:hAnsiTheme="minorHAnsi"/>
          <w:lang w:val="sq-AL"/>
        </w:rPr>
        <w:t>r</w:t>
      </w:r>
      <w:r w:rsidR="00EC666B">
        <w:rPr>
          <w:rFonts w:asciiTheme="minorHAnsi" w:hAnsiTheme="minorHAnsi"/>
          <w:lang w:val="sq-AL"/>
        </w:rPr>
        <w:t>ë</w:t>
      </w:r>
      <w:r w:rsidR="00A1498A">
        <w:rPr>
          <w:rFonts w:asciiTheme="minorHAnsi" w:hAnsiTheme="minorHAnsi"/>
          <w:lang w:val="sq-AL"/>
        </w:rPr>
        <w:t xml:space="preserve"> k</w:t>
      </w:r>
      <w:r w:rsidR="00EC666B">
        <w:rPr>
          <w:rFonts w:asciiTheme="minorHAnsi" w:hAnsiTheme="minorHAnsi"/>
          <w:lang w:val="sq-AL"/>
        </w:rPr>
        <w:t>ë</w:t>
      </w:r>
      <w:r w:rsidR="00A1498A">
        <w:rPr>
          <w:rFonts w:asciiTheme="minorHAnsi" w:hAnsiTheme="minorHAnsi"/>
          <w:lang w:val="sq-AL"/>
        </w:rPr>
        <w:t>t</w:t>
      </w:r>
      <w:r w:rsidR="00EC666B">
        <w:rPr>
          <w:rFonts w:asciiTheme="minorHAnsi" w:hAnsiTheme="minorHAnsi"/>
          <w:lang w:val="sq-AL"/>
        </w:rPr>
        <w:t>ë</w:t>
      </w:r>
      <w:r w:rsidR="00A1498A">
        <w:rPr>
          <w:rFonts w:asciiTheme="minorHAnsi" w:hAnsiTheme="minorHAnsi"/>
          <w:lang w:val="sq-AL"/>
        </w:rPr>
        <w:t>, duhet t</w:t>
      </w:r>
      <w:r w:rsidR="00EC666B">
        <w:rPr>
          <w:rFonts w:asciiTheme="minorHAnsi" w:hAnsiTheme="minorHAnsi"/>
          <w:lang w:val="sq-AL"/>
        </w:rPr>
        <w:t>ë</w:t>
      </w:r>
      <w:r w:rsidR="00A1498A">
        <w:rPr>
          <w:rFonts w:asciiTheme="minorHAnsi" w:hAnsiTheme="minorHAnsi"/>
          <w:lang w:val="sq-AL"/>
        </w:rPr>
        <w:t xml:space="preserve"> hartohen t</w:t>
      </w:r>
      <w:r w:rsidR="00EC666B">
        <w:rPr>
          <w:rFonts w:asciiTheme="minorHAnsi" w:hAnsiTheme="minorHAnsi"/>
          <w:lang w:val="sq-AL"/>
        </w:rPr>
        <w:t>ë</w:t>
      </w:r>
      <w:r w:rsidR="00A1498A">
        <w:rPr>
          <w:rFonts w:asciiTheme="minorHAnsi" w:hAnsiTheme="minorHAnsi"/>
          <w:lang w:val="sq-AL"/>
        </w:rPr>
        <w:t xml:space="preserve"> dh</w:t>
      </w:r>
      <w:r w:rsidR="00EC666B">
        <w:rPr>
          <w:rFonts w:asciiTheme="minorHAnsi" w:hAnsiTheme="minorHAnsi"/>
          <w:lang w:val="sq-AL"/>
        </w:rPr>
        <w:t>ë</w:t>
      </w:r>
      <w:r w:rsidR="00A1498A">
        <w:rPr>
          <w:rFonts w:asciiTheme="minorHAnsi" w:hAnsiTheme="minorHAnsi"/>
          <w:lang w:val="sq-AL"/>
        </w:rPr>
        <w:t>na m</w:t>
      </w:r>
      <w:r w:rsidR="00EC666B">
        <w:rPr>
          <w:rFonts w:asciiTheme="minorHAnsi" w:hAnsiTheme="minorHAnsi"/>
          <w:lang w:val="sq-AL"/>
        </w:rPr>
        <w:t>ë</w:t>
      </w:r>
      <w:r w:rsidR="00A1498A">
        <w:rPr>
          <w:rFonts w:asciiTheme="minorHAnsi" w:hAnsiTheme="minorHAnsi"/>
          <w:lang w:val="sq-AL"/>
        </w:rPr>
        <w:t xml:space="preserve"> specifike </w:t>
      </w:r>
      <w:r w:rsidR="00E53E2B">
        <w:rPr>
          <w:rFonts w:asciiTheme="minorHAnsi" w:hAnsiTheme="minorHAnsi"/>
          <w:lang w:val="sq-AL"/>
        </w:rPr>
        <w:t>t</w:t>
      </w:r>
      <w:r w:rsidR="00EC666B">
        <w:rPr>
          <w:rFonts w:asciiTheme="minorHAnsi" w:hAnsiTheme="minorHAnsi"/>
          <w:lang w:val="sq-AL"/>
        </w:rPr>
        <w:t>ë</w:t>
      </w:r>
      <w:r w:rsidR="0084731E">
        <w:rPr>
          <w:rFonts w:asciiTheme="minorHAnsi" w:hAnsiTheme="minorHAnsi"/>
          <w:lang w:val="sq-AL"/>
        </w:rPr>
        <w:t>renovimit si dhe aplikim</w:t>
      </w:r>
      <w:r w:rsidR="00CA58F0">
        <w:rPr>
          <w:rFonts w:asciiTheme="minorHAnsi" w:hAnsiTheme="minorHAnsi"/>
          <w:lang w:val="sq-AL"/>
        </w:rPr>
        <w:t xml:space="preserve">e </w:t>
      </w:r>
      <w:r w:rsidR="0084731E">
        <w:rPr>
          <w:rFonts w:asciiTheme="minorHAnsi" w:hAnsiTheme="minorHAnsi"/>
          <w:lang w:val="sq-AL"/>
        </w:rPr>
        <w:t>t</w:t>
      </w:r>
      <w:r w:rsidR="00EC666B">
        <w:rPr>
          <w:rFonts w:asciiTheme="minorHAnsi" w:hAnsiTheme="minorHAnsi"/>
          <w:lang w:val="sq-AL"/>
        </w:rPr>
        <w:t>ë</w:t>
      </w:r>
      <w:r w:rsidRPr="007D568D">
        <w:rPr>
          <w:rFonts w:asciiTheme="minorHAnsi" w:hAnsiTheme="minorHAnsi"/>
          <w:lang w:val="sq-AL"/>
        </w:rPr>
        <w:t>mund</w:t>
      </w:r>
      <w:r w:rsidR="0084731E">
        <w:rPr>
          <w:rFonts w:asciiTheme="minorHAnsi" w:hAnsiTheme="minorHAnsi"/>
          <w:lang w:val="sq-AL"/>
        </w:rPr>
        <w:t>shme</w:t>
      </w:r>
      <w:r w:rsidRPr="007D568D">
        <w:rPr>
          <w:rFonts w:asciiTheme="minorHAnsi" w:hAnsiTheme="minorHAnsi"/>
          <w:lang w:val="sq-AL"/>
        </w:rPr>
        <w:t xml:space="preserve"> të </w:t>
      </w:r>
      <w:r w:rsidR="00772251">
        <w:rPr>
          <w:rFonts w:asciiTheme="minorHAnsi" w:hAnsiTheme="minorHAnsi"/>
          <w:lang w:val="sq-AL"/>
        </w:rPr>
        <w:t xml:space="preserve">teknologjisë </w:t>
      </w:r>
      <w:r w:rsidRPr="007D568D">
        <w:rPr>
          <w:rFonts w:asciiTheme="minorHAnsi" w:hAnsiTheme="minorHAnsi"/>
          <w:lang w:val="sq-AL"/>
        </w:rPr>
        <w:t>energjisë së rinovueshme (auditimet e energjisë).</w:t>
      </w:r>
    </w:p>
    <w:p w:rsidR="00676847" w:rsidRPr="005D21E0" w:rsidRDefault="00772251" w:rsidP="00833310">
      <w:pPr>
        <w:pStyle w:val="Heading2"/>
        <w:rPr>
          <w:lang w:val="sq-AL"/>
        </w:rPr>
      </w:pPr>
      <w:bookmarkStart w:id="28" w:name="_Toc15993886"/>
      <w:r>
        <w:rPr>
          <w:caps w:val="0"/>
          <w:lang w:val="sq-AL"/>
        </w:rPr>
        <w:t>TRANSPORTI PUBLIK / FLOTA E</w:t>
      </w:r>
      <w:r w:rsidR="004767D3" w:rsidRPr="005D21E0">
        <w:rPr>
          <w:caps w:val="0"/>
          <w:lang w:val="sq-AL"/>
        </w:rPr>
        <w:t xml:space="preserve"> ATUMOJETEVE T</w:t>
      </w:r>
      <w:r w:rsidR="004767D3" w:rsidRPr="005D21E0">
        <w:rPr>
          <w:rFonts w:cs="Calibri"/>
          <w:caps w:val="0"/>
          <w:lang w:val="sq-AL"/>
        </w:rPr>
        <w:t>Ë</w:t>
      </w:r>
      <w:r w:rsidR="004767D3" w:rsidRPr="005D21E0">
        <w:rPr>
          <w:caps w:val="0"/>
          <w:lang w:val="sq-AL"/>
        </w:rPr>
        <w:t xml:space="preserve"> KOMUN</w:t>
      </w:r>
      <w:r w:rsidR="004767D3" w:rsidRPr="005D21E0">
        <w:rPr>
          <w:rFonts w:cs="Calibri"/>
          <w:caps w:val="0"/>
          <w:lang w:val="sq-AL"/>
        </w:rPr>
        <w:t>ËS</w:t>
      </w:r>
      <w:bookmarkEnd w:id="28"/>
    </w:p>
    <w:p w:rsidR="00C52E43" w:rsidRDefault="00C52E43" w:rsidP="00C52E43">
      <w:pPr>
        <w:pStyle w:val="Titulli3"/>
        <w:numPr>
          <w:ilvl w:val="0"/>
          <w:numId w:val="0"/>
        </w:numPr>
        <w:spacing w:before="0" w:after="0"/>
        <w:rPr>
          <w:rFonts w:asciiTheme="minorHAnsi" w:hAnsiTheme="minorHAnsi"/>
          <w:b w:val="0"/>
          <w:caps w:val="0"/>
          <w:color w:val="auto"/>
          <w:sz w:val="22"/>
          <w:lang w:val="sq-AL"/>
        </w:rPr>
      </w:pPr>
      <w:r w:rsidRPr="005D21E0">
        <w:rPr>
          <w:rFonts w:asciiTheme="minorHAnsi" w:hAnsiTheme="minorHAnsi"/>
          <w:b w:val="0"/>
          <w:caps w:val="0"/>
          <w:color w:val="auto"/>
          <w:sz w:val="22"/>
          <w:lang w:val="sq-AL"/>
        </w:rPr>
        <w:t xml:space="preserve">Komuna e </w:t>
      </w:r>
      <w:r w:rsidR="003619D9">
        <w:rPr>
          <w:rFonts w:asciiTheme="minorHAnsi" w:hAnsiTheme="minorHAnsi"/>
          <w:b w:val="0"/>
          <w:caps w:val="0"/>
          <w:color w:val="auto"/>
          <w:sz w:val="22"/>
          <w:lang w:val="sq-AL"/>
        </w:rPr>
        <w:t>Suharekës</w:t>
      </w:r>
      <w:r w:rsidRPr="005D21E0">
        <w:rPr>
          <w:rFonts w:asciiTheme="minorHAnsi" w:hAnsiTheme="minorHAnsi"/>
          <w:caps w:val="0"/>
          <w:color w:val="auto"/>
          <w:sz w:val="22"/>
          <w:lang w:val="sq-AL"/>
        </w:rPr>
        <w:t>nuk ofron shërbime publike të transportit</w:t>
      </w:r>
      <w:r w:rsidRPr="005D21E0">
        <w:rPr>
          <w:rFonts w:asciiTheme="minorHAnsi" w:hAnsiTheme="minorHAnsi"/>
          <w:b w:val="0"/>
          <w:caps w:val="0"/>
          <w:color w:val="auto"/>
          <w:sz w:val="22"/>
          <w:lang w:val="sq-AL"/>
        </w:rPr>
        <w:t xml:space="preserve"> dhe prand</w:t>
      </w:r>
      <w:r w:rsidR="003E27DC">
        <w:rPr>
          <w:rFonts w:asciiTheme="minorHAnsi" w:hAnsiTheme="minorHAnsi"/>
          <w:b w:val="0"/>
          <w:caps w:val="0"/>
          <w:color w:val="auto"/>
          <w:sz w:val="22"/>
          <w:lang w:val="sq-AL"/>
        </w:rPr>
        <w:t>aj vetëm analiza e flot</w:t>
      </w:r>
      <w:r w:rsidR="00EC666B">
        <w:rPr>
          <w:rFonts w:asciiTheme="minorHAnsi" w:hAnsiTheme="minorHAnsi"/>
          <w:b w:val="0"/>
          <w:caps w:val="0"/>
          <w:color w:val="auto"/>
          <w:sz w:val="22"/>
          <w:lang w:val="sq-AL"/>
        </w:rPr>
        <w:t>ë</w:t>
      </w:r>
      <w:r w:rsidR="003E27DC">
        <w:rPr>
          <w:rFonts w:asciiTheme="minorHAnsi" w:hAnsiTheme="minorHAnsi"/>
          <w:b w:val="0"/>
          <w:caps w:val="0"/>
          <w:color w:val="auto"/>
          <w:sz w:val="22"/>
          <w:lang w:val="sq-AL"/>
        </w:rPr>
        <w:t>s s</w:t>
      </w:r>
      <w:r w:rsidR="00EC666B">
        <w:rPr>
          <w:rFonts w:asciiTheme="minorHAnsi" w:hAnsiTheme="minorHAnsi"/>
          <w:b w:val="0"/>
          <w:caps w:val="0"/>
          <w:color w:val="auto"/>
          <w:sz w:val="22"/>
          <w:lang w:val="sq-AL"/>
        </w:rPr>
        <w:t>ë</w:t>
      </w:r>
      <w:r w:rsidRPr="005D21E0">
        <w:rPr>
          <w:rFonts w:asciiTheme="minorHAnsi" w:hAnsiTheme="minorHAnsi"/>
          <w:b w:val="0"/>
          <w:caps w:val="0"/>
          <w:color w:val="auto"/>
          <w:sz w:val="22"/>
          <w:lang w:val="sq-AL"/>
        </w:rPr>
        <w:t xml:space="preserve"> automjeteve të Komunës së </w:t>
      </w:r>
      <w:r w:rsidR="003619D9">
        <w:rPr>
          <w:rFonts w:asciiTheme="minorHAnsi" w:hAnsiTheme="minorHAnsi"/>
          <w:b w:val="0"/>
          <w:caps w:val="0"/>
          <w:color w:val="auto"/>
          <w:sz w:val="22"/>
          <w:lang w:val="sq-AL"/>
        </w:rPr>
        <w:t>Suharekës</w:t>
      </w:r>
      <w:r w:rsidR="00772251">
        <w:rPr>
          <w:rFonts w:asciiTheme="minorHAnsi" w:hAnsiTheme="minorHAnsi"/>
          <w:b w:val="0"/>
          <w:caps w:val="0"/>
          <w:color w:val="auto"/>
          <w:sz w:val="22"/>
          <w:lang w:val="sq-AL"/>
        </w:rPr>
        <w:t xml:space="preserve"> eshte bere ne kete plan</w:t>
      </w:r>
      <w:r w:rsidR="007D568D">
        <w:rPr>
          <w:rFonts w:asciiTheme="minorHAnsi" w:hAnsiTheme="minorHAnsi"/>
          <w:b w:val="0"/>
          <w:caps w:val="0"/>
          <w:color w:val="auto"/>
          <w:sz w:val="22"/>
          <w:lang w:val="sq-AL"/>
        </w:rPr>
        <w:t>.</w:t>
      </w:r>
    </w:p>
    <w:p w:rsidR="007D568D" w:rsidRDefault="007D568D" w:rsidP="00C52E43">
      <w:pPr>
        <w:pStyle w:val="Titulli3"/>
        <w:numPr>
          <w:ilvl w:val="0"/>
          <w:numId w:val="0"/>
        </w:numPr>
        <w:spacing w:before="0" w:after="0"/>
        <w:rPr>
          <w:rFonts w:asciiTheme="minorHAnsi" w:hAnsiTheme="minorHAnsi"/>
          <w:b w:val="0"/>
          <w:caps w:val="0"/>
          <w:color w:val="auto"/>
          <w:sz w:val="22"/>
          <w:lang w:val="sq-AL"/>
        </w:rPr>
      </w:pPr>
    </w:p>
    <w:p w:rsidR="007D568D" w:rsidRDefault="00772251" w:rsidP="00C52E43">
      <w:pPr>
        <w:pStyle w:val="Titulli3"/>
        <w:numPr>
          <w:ilvl w:val="0"/>
          <w:numId w:val="0"/>
        </w:numPr>
        <w:spacing w:before="0" w:after="0"/>
        <w:rPr>
          <w:rFonts w:asciiTheme="minorHAnsi" w:hAnsiTheme="minorHAnsi"/>
          <w:b w:val="0"/>
          <w:caps w:val="0"/>
          <w:color w:val="auto"/>
          <w:sz w:val="22"/>
          <w:lang w:val="sq-AL"/>
        </w:rPr>
      </w:pPr>
      <w:r>
        <w:rPr>
          <w:rFonts w:asciiTheme="minorHAnsi" w:hAnsiTheme="minorHAnsi"/>
          <w:b w:val="0"/>
          <w:caps w:val="0"/>
          <w:color w:val="auto"/>
          <w:sz w:val="22"/>
          <w:lang w:val="sq-AL"/>
        </w:rPr>
        <w:t>Konsumi total i karburanteve</w:t>
      </w:r>
      <w:r w:rsidR="007D568D">
        <w:rPr>
          <w:rFonts w:asciiTheme="minorHAnsi" w:hAnsiTheme="minorHAnsi"/>
          <w:b w:val="0"/>
          <w:caps w:val="0"/>
          <w:color w:val="auto"/>
          <w:sz w:val="22"/>
          <w:lang w:val="sq-AL"/>
        </w:rPr>
        <w:t xml:space="preserve"> t</w:t>
      </w:r>
      <w:r w:rsidR="00EC666B">
        <w:rPr>
          <w:rFonts w:asciiTheme="minorHAnsi" w:hAnsiTheme="minorHAnsi"/>
          <w:b w:val="0"/>
          <w:caps w:val="0"/>
          <w:color w:val="auto"/>
          <w:sz w:val="22"/>
          <w:lang w:val="sq-AL"/>
        </w:rPr>
        <w:t>ë</w:t>
      </w:r>
      <w:r w:rsidR="007D568D">
        <w:rPr>
          <w:rFonts w:asciiTheme="minorHAnsi" w:hAnsiTheme="minorHAnsi"/>
          <w:b w:val="0"/>
          <w:caps w:val="0"/>
          <w:color w:val="auto"/>
          <w:sz w:val="22"/>
          <w:lang w:val="sq-AL"/>
        </w:rPr>
        <w:t xml:space="preserve"> flotës komunale në vitin 2017 ishte rreth </w:t>
      </w:r>
      <w:r w:rsidR="007D568D" w:rsidRPr="00772251">
        <w:rPr>
          <w:rFonts w:asciiTheme="minorHAnsi" w:hAnsiTheme="minorHAnsi"/>
          <w:caps w:val="0"/>
          <w:color w:val="auto"/>
          <w:sz w:val="22"/>
          <w:lang w:val="sq-AL"/>
        </w:rPr>
        <w:t>127,476</w:t>
      </w:r>
      <w:r w:rsidR="007D568D" w:rsidRPr="003E27DC">
        <w:rPr>
          <w:rFonts w:asciiTheme="minorHAnsi" w:hAnsiTheme="minorHAnsi"/>
          <w:b w:val="0"/>
          <w:caps w:val="0"/>
          <w:color w:val="auto"/>
          <w:sz w:val="22"/>
          <w:lang w:val="sq-AL"/>
        </w:rPr>
        <w:t xml:space="preserve"> (litër).</w:t>
      </w:r>
    </w:p>
    <w:p w:rsidR="003E27DC" w:rsidRPr="00776C97" w:rsidRDefault="003E27DC" w:rsidP="00676847">
      <w:pPr>
        <w:pStyle w:val="Titulli3"/>
        <w:numPr>
          <w:ilvl w:val="0"/>
          <w:numId w:val="0"/>
        </w:numPr>
        <w:spacing w:before="0" w:after="0"/>
        <w:rPr>
          <w:rFonts w:asciiTheme="minorHAnsi" w:hAnsiTheme="minorHAnsi"/>
          <w:b w:val="0"/>
          <w:caps w:val="0"/>
          <w:color w:val="auto"/>
          <w:sz w:val="16"/>
          <w:szCs w:val="16"/>
          <w:lang w:val="sq-AL"/>
        </w:rPr>
      </w:pPr>
    </w:p>
    <w:p w:rsidR="008050B9" w:rsidRPr="003E27DC" w:rsidRDefault="0095023A" w:rsidP="003E27DC">
      <w:pPr>
        <w:pStyle w:val="Caption"/>
        <w:keepNext/>
        <w:rPr>
          <w:rFonts w:asciiTheme="minorHAnsi" w:hAnsiTheme="minorHAnsi"/>
          <w:b w:val="0"/>
        </w:rPr>
      </w:pPr>
      <w:bookmarkStart w:id="29" w:name="_Toc1044336"/>
      <w:r w:rsidRPr="005D21E0">
        <w:t>Tab</w:t>
      </w:r>
      <w:r w:rsidR="00C52E43" w:rsidRPr="005D21E0">
        <w:t>ela</w:t>
      </w:r>
      <w:r w:rsidR="009A2904">
        <w:fldChar w:fldCharType="begin"/>
      </w:r>
      <w:r w:rsidR="00142F74">
        <w:instrText xml:space="preserve"> SEQ Table \* ARABIC </w:instrText>
      </w:r>
      <w:r w:rsidR="009A2904">
        <w:fldChar w:fldCharType="separate"/>
      </w:r>
      <w:r w:rsidR="00135E36">
        <w:rPr>
          <w:noProof/>
        </w:rPr>
        <w:t>7</w:t>
      </w:r>
      <w:r w:rsidR="009A2904">
        <w:fldChar w:fldCharType="end"/>
      </w:r>
      <w:r w:rsidRPr="005D21E0">
        <w:t xml:space="preserve">: </w:t>
      </w:r>
      <w:r w:rsidR="00FB2296" w:rsidRPr="005D21E0">
        <w:rPr>
          <w:rFonts w:asciiTheme="minorHAnsi" w:hAnsiTheme="minorHAnsi"/>
        </w:rPr>
        <w:t>Konsumi i</w:t>
      </w:r>
      <w:r w:rsidR="00C52E43" w:rsidRPr="005D21E0">
        <w:rPr>
          <w:rFonts w:asciiTheme="minorHAnsi" w:hAnsiTheme="minorHAnsi"/>
        </w:rPr>
        <w:t xml:space="preserve"> karburanteve p</w:t>
      </w:r>
      <w:r w:rsidR="00C52E43" w:rsidRPr="005D21E0">
        <w:rPr>
          <w:rFonts w:cs="Calibri"/>
        </w:rPr>
        <w:t xml:space="preserve">ër </w:t>
      </w:r>
      <w:r w:rsidR="00C52E43" w:rsidRPr="005D21E0">
        <w:rPr>
          <w:rFonts w:asciiTheme="minorHAnsi" w:hAnsiTheme="minorHAnsi"/>
        </w:rPr>
        <w:t>parkun e auto</w:t>
      </w:r>
      <w:r w:rsidR="00FB2296" w:rsidRPr="005D21E0">
        <w:rPr>
          <w:rFonts w:asciiTheme="minorHAnsi" w:hAnsiTheme="minorHAnsi"/>
        </w:rPr>
        <w:t>m</w:t>
      </w:r>
      <w:r w:rsidR="00C52E43" w:rsidRPr="005D21E0">
        <w:rPr>
          <w:rFonts w:asciiTheme="minorHAnsi" w:hAnsiTheme="minorHAnsi"/>
        </w:rPr>
        <w:t>jeteve t</w:t>
      </w:r>
      <w:r w:rsidR="00C52E43" w:rsidRPr="005D21E0">
        <w:rPr>
          <w:rFonts w:cs="Calibri"/>
        </w:rPr>
        <w:t>ë</w:t>
      </w:r>
      <w:r w:rsidR="00C52E43" w:rsidRPr="005D21E0">
        <w:rPr>
          <w:rFonts w:asciiTheme="minorHAnsi" w:hAnsiTheme="minorHAnsi"/>
        </w:rPr>
        <w:t xml:space="preserve"> komun</w:t>
      </w:r>
      <w:r w:rsidR="00C52E43" w:rsidRPr="005D21E0">
        <w:rPr>
          <w:rFonts w:cs="Calibri"/>
        </w:rPr>
        <w:t>ës</w:t>
      </w:r>
      <w:r w:rsidRPr="005D21E0">
        <w:rPr>
          <w:rFonts w:asciiTheme="minorHAnsi" w:hAnsiTheme="minorHAnsi"/>
        </w:rPr>
        <w:t>(</w:t>
      </w:r>
      <w:r w:rsidR="008C05E7" w:rsidRPr="005D21E0">
        <w:rPr>
          <w:rFonts w:asciiTheme="minorHAnsi" w:hAnsiTheme="minorHAnsi"/>
        </w:rPr>
        <w:t>201</w:t>
      </w:r>
      <w:r w:rsidR="00E80988" w:rsidRPr="005D21E0">
        <w:rPr>
          <w:rFonts w:asciiTheme="minorHAnsi" w:hAnsiTheme="minorHAnsi"/>
        </w:rPr>
        <w:t>7</w:t>
      </w:r>
      <w:r w:rsidRPr="005D21E0">
        <w:rPr>
          <w:rFonts w:asciiTheme="minorHAnsi" w:hAnsiTheme="minorHAnsi"/>
        </w:rPr>
        <w:t>)</w:t>
      </w:r>
      <w:bookmarkEnd w:id="29"/>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410"/>
        <w:gridCol w:w="3260"/>
      </w:tblGrid>
      <w:tr w:rsidR="0095023A" w:rsidRPr="005D21E0" w:rsidTr="0095023A">
        <w:trPr>
          <w:trHeight w:val="610"/>
          <w:jc w:val="center"/>
        </w:trPr>
        <w:tc>
          <w:tcPr>
            <w:tcW w:w="1848" w:type="dxa"/>
            <w:shd w:val="clear" w:color="auto" w:fill="DBE5F1" w:themeFill="accent1" w:themeFillTint="33"/>
            <w:vAlign w:val="center"/>
            <w:hideMark/>
          </w:tcPr>
          <w:p w:rsidR="0095023A" w:rsidRPr="005D21E0" w:rsidRDefault="00C52E43" w:rsidP="00C52E43">
            <w:pPr>
              <w:spacing w:before="0" w:after="0"/>
              <w:rPr>
                <w:rFonts w:asciiTheme="minorHAnsi" w:hAnsiTheme="minorHAnsi"/>
                <w:b/>
                <w:color w:val="000000"/>
                <w:sz w:val="20"/>
                <w:szCs w:val="22"/>
                <w:lang w:val="sq-AL"/>
              </w:rPr>
            </w:pPr>
            <w:r w:rsidRPr="005D21E0">
              <w:rPr>
                <w:rFonts w:asciiTheme="minorHAnsi" w:hAnsiTheme="minorHAnsi"/>
                <w:b/>
                <w:color w:val="000000"/>
                <w:sz w:val="20"/>
                <w:szCs w:val="22"/>
                <w:lang w:val="sq-AL"/>
              </w:rPr>
              <w:t>Lloji i karburantit</w:t>
            </w:r>
          </w:p>
        </w:tc>
        <w:tc>
          <w:tcPr>
            <w:tcW w:w="2410" w:type="dxa"/>
            <w:shd w:val="clear" w:color="auto" w:fill="DBE5F1" w:themeFill="accent1" w:themeFillTint="33"/>
            <w:vAlign w:val="center"/>
            <w:hideMark/>
          </w:tcPr>
          <w:p w:rsidR="0095023A" w:rsidRPr="005D21E0" w:rsidRDefault="0095023A" w:rsidP="00C52E43">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Num</w:t>
            </w:r>
            <w:r w:rsidR="00FB2296" w:rsidRPr="005D21E0">
              <w:rPr>
                <w:rFonts w:asciiTheme="minorHAnsi" w:hAnsiTheme="minorHAnsi"/>
                <w:b/>
                <w:color w:val="000000"/>
                <w:sz w:val="20"/>
                <w:szCs w:val="22"/>
                <w:lang w:val="sq-AL"/>
              </w:rPr>
              <w:t>ri i</w:t>
            </w:r>
            <w:r w:rsidR="00C52E43" w:rsidRPr="005D21E0">
              <w:rPr>
                <w:rFonts w:asciiTheme="minorHAnsi" w:hAnsiTheme="minorHAnsi"/>
                <w:b/>
                <w:color w:val="000000"/>
                <w:sz w:val="20"/>
                <w:szCs w:val="22"/>
                <w:lang w:val="sq-AL"/>
              </w:rPr>
              <w:t xml:space="preserve"> automjeteve</w:t>
            </w:r>
          </w:p>
        </w:tc>
        <w:tc>
          <w:tcPr>
            <w:tcW w:w="3260" w:type="dxa"/>
            <w:shd w:val="clear" w:color="auto" w:fill="DBE5F1" w:themeFill="accent1" w:themeFillTint="33"/>
            <w:vAlign w:val="center"/>
            <w:hideMark/>
          </w:tcPr>
          <w:p w:rsidR="0095023A" w:rsidRPr="005D21E0" w:rsidRDefault="00C52E43" w:rsidP="0044409C">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Konsumi</w:t>
            </w:r>
          </w:p>
          <w:p w:rsidR="0095023A" w:rsidRPr="005D21E0" w:rsidRDefault="004D4F4E" w:rsidP="00C52E43">
            <w:pPr>
              <w:spacing w:before="0" w:after="0"/>
              <w:jc w:val="center"/>
              <w:rPr>
                <w:rFonts w:asciiTheme="minorHAnsi" w:hAnsiTheme="minorHAnsi"/>
                <w:color w:val="000000"/>
                <w:sz w:val="20"/>
                <w:szCs w:val="22"/>
                <w:lang w:val="sq-AL"/>
              </w:rPr>
            </w:pPr>
            <w:r w:rsidRPr="005D21E0">
              <w:rPr>
                <w:rFonts w:asciiTheme="minorHAnsi" w:hAnsiTheme="minorHAnsi"/>
                <w:color w:val="000000"/>
                <w:sz w:val="20"/>
                <w:szCs w:val="22"/>
                <w:lang w:val="sq-AL"/>
              </w:rPr>
              <w:t>Lit</w:t>
            </w:r>
            <w:r w:rsidRPr="005D21E0">
              <w:rPr>
                <w:rFonts w:cs="Calibri"/>
                <w:color w:val="000000"/>
                <w:sz w:val="20"/>
                <w:szCs w:val="22"/>
                <w:lang w:val="sq-AL"/>
              </w:rPr>
              <w:t>r</w:t>
            </w:r>
            <w:r w:rsidRPr="005D21E0">
              <w:rPr>
                <w:rFonts w:asciiTheme="minorHAnsi" w:hAnsiTheme="minorHAnsi"/>
                <w:color w:val="000000"/>
                <w:sz w:val="20"/>
                <w:szCs w:val="22"/>
                <w:lang w:val="sq-AL"/>
              </w:rPr>
              <w:t>a</w:t>
            </w:r>
          </w:p>
        </w:tc>
      </w:tr>
      <w:tr w:rsidR="00DA46DB" w:rsidRPr="005D21E0" w:rsidTr="0095023A">
        <w:trPr>
          <w:trHeight w:val="300"/>
          <w:jc w:val="center"/>
        </w:trPr>
        <w:tc>
          <w:tcPr>
            <w:tcW w:w="1848" w:type="dxa"/>
            <w:shd w:val="clear" w:color="auto" w:fill="auto"/>
            <w:vAlign w:val="center"/>
            <w:hideMark/>
          </w:tcPr>
          <w:p w:rsidR="00DA46DB" w:rsidRPr="005D21E0" w:rsidRDefault="00C52E43" w:rsidP="00C52E43">
            <w:pPr>
              <w:spacing w:before="0" w:after="0"/>
              <w:rPr>
                <w:rFonts w:asciiTheme="minorHAnsi" w:hAnsiTheme="minorHAnsi"/>
                <w:color w:val="000000"/>
                <w:sz w:val="20"/>
                <w:szCs w:val="22"/>
                <w:lang w:val="sq-AL"/>
              </w:rPr>
            </w:pPr>
            <w:r w:rsidRPr="005D21E0">
              <w:rPr>
                <w:rFonts w:asciiTheme="minorHAnsi" w:hAnsiTheme="minorHAnsi"/>
                <w:color w:val="000000"/>
                <w:sz w:val="20"/>
                <w:szCs w:val="22"/>
                <w:lang w:val="sq-AL"/>
              </w:rPr>
              <w:t>Dizel</w:t>
            </w:r>
          </w:p>
        </w:tc>
        <w:tc>
          <w:tcPr>
            <w:tcW w:w="2410" w:type="dxa"/>
            <w:shd w:val="clear" w:color="auto" w:fill="auto"/>
            <w:vAlign w:val="center"/>
            <w:hideMark/>
          </w:tcPr>
          <w:p w:rsidR="00DA46DB" w:rsidRPr="005D21E0" w:rsidRDefault="007D568D" w:rsidP="006B567F">
            <w:pPr>
              <w:spacing w:before="0" w:after="0"/>
              <w:jc w:val="center"/>
              <w:rPr>
                <w:rFonts w:asciiTheme="minorHAnsi" w:hAnsiTheme="minorHAnsi"/>
                <w:color w:val="000000"/>
                <w:sz w:val="20"/>
                <w:szCs w:val="22"/>
                <w:lang w:val="sq-AL"/>
              </w:rPr>
            </w:pPr>
            <w:r>
              <w:rPr>
                <w:rFonts w:asciiTheme="minorHAnsi" w:hAnsiTheme="minorHAnsi"/>
                <w:color w:val="000000"/>
                <w:szCs w:val="22"/>
                <w:lang w:val="en-US"/>
              </w:rPr>
              <w:t>53</w:t>
            </w:r>
          </w:p>
        </w:tc>
        <w:tc>
          <w:tcPr>
            <w:tcW w:w="3260" w:type="dxa"/>
            <w:shd w:val="clear" w:color="auto" w:fill="auto"/>
            <w:noWrap/>
            <w:vAlign w:val="center"/>
            <w:hideMark/>
          </w:tcPr>
          <w:p w:rsidR="00DA46DB" w:rsidRPr="005D21E0" w:rsidRDefault="007D568D" w:rsidP="006B567F">
            <w:pPr>
              <w:spacing w:before="0" w:after="0"/>
              <w:jc w:val="center"/>
              <w:rPr>
                <w:rFonts w:asciiTheme="minorHAnsi" w:hAnsiTheme="minorHAnsi"/>
                <w:color w:val="000000"/>
                <w:sz w:val="20"/>
                <w:szCs w:val="22"/>
                <w:lang w:val="sq-AL"/>
              </w:rPr>
            </w:pPr>
            <w:r>
              <w:rPr>
                <w:rFonts w:asciiTheme="minorHAnsi" w:hAnsiTheme="minorHAnsi"/>
                <w:color w:val="000000"/>
                <w:sz w:val="20"/>
                <w:szCs w:val="22"/>
              </w:rPr>
              <w:t>124,757</w:t>
            </w:r>
          </w:p>
        </w:tc>
      </w:tr>
      <w:tr w:rsidR="00DA46DB" w:rsidRPr="005D21E0" w:rsidTr="0095023A">
        <w:trPr>
          <w:trHeight w:val="300"/>
          <w:jc w:val="center"/>
        </w:trPr>
        <w:tc>
          <w:tcPr>
            <w:tcW w:w="1848" w:type="dxa"/>
            <w:shd w:val="clear" w:color="auto" w:fill="auto"/>
            <w:vAlign w:val="center"/>
            <w:hideMark/>
          </w:tcPr>
          <w:p w:rsidR="00DA46DB" w:rsidRPr="005D21E0" w:rsidRDefault="00C52E43" w:rsidP="00C52E43">
            <w:pPr>
              <w:spacing w:before="0" w:after="0"/>
              <w:rPr>
                <w:rFonts w:asciiTheme="minorHAnsi" w:hAnsiTheme="minorHAnsi"/>
                <w:color w:val="000000"/>
                <w:sz w:val="20"/>
                <w:szCs w:val="22"/>
                <w:lang w:val="sq-AL"/>
              </w:rPr>
            </w:pPr>
            <w:r w:rsidRPr="005D21E0">
              <w:rPr>
                <w:rFonts w:asciiTheme="minorHAnsi" w:hAnsiTheme="minorHAnsi"/>
                <w:color w:val="000000"/>
                <w:sz w:val="20"/>
                <w:szCs w:val="22"/>
                <w:lang w:val="sq-AL"/>
              </w:rPr>
              <w:t>Benzin</w:t>
            </w:r>
            <w:r w:rsidRPr="005D21E0">
              <w:rPr>
                <w:rFonts w:cs="Calibri"/>
                <w:color w:val="000000"/>
                <w:sz w:val="20"/>
                <w:szCs w:val="22"/>
                <w:lang w:val="sq-AL"/>
              </w:rPr>
              <w:t>ë</w:t>
            </w:r>
          </w:p>
        </w:tc>
        <w:tc>
          <w:tcPr>
            <w:tcW w:w="2410" w:type="dxa"/>
            <w:shd w:val="clear" w:color="auto" w:fill="auto"/>
            <w:vAlign w:val="center"/>
            <w:hideMark/>
          </w:tcPr>
          <w:p w:rsidR="00DA46DB" w:rsidRPr="005D21E0" w:rsidRDefault="007D568D" w:rsidP="006B567F">
            <w:pPr>
              <w:spacing w:before="0" w:after="0"/>
              <w:jc w:val="center"/>
              <w:rPr>
                <w:rFonts w:asciiTheme="minorHAnsi" w:hAnsiTheme="minorHAnsi"/>
                <w:color w:val="000000"/>
                <w:sz w:val="20"/>
                <w:szCs w:val="22"/>
                <w:lang w:val="sq-AL"/>
              </w:rPr>
            </w:pPr>
            <w:r>
              <w:rPr>
                <w:rFonts w:asciiTheme="minorHAnsi" w:hAnsiTheme="minorHAnsi"/>
                <w:color w:val="000000"/>
                <w:sz w:val="20"/>
                <w:szCs w:val="22"/>
              </w:rPr>
              <w:t>3</w:t>
            </w:r>
          </w:p>
        </w:tc>
        <w:tc>
          <w:tcPr>
            <w:tcW w:w="3260" w:type="dxa"/>
            <w:shd w:val="clear" w:color="auto" w:fill="auto"/>
            <w:vAlign w:val="center"/>
            <w:hideMark/>
          </w:tcPr>
          <w:p w:rsidR="00DA46DB" w:rsidRPr="005D21E0" w:rsidRDefault="007D568D" w:rsidP="006B567F">
            <w:pPr>
              <w:spacing w:before="0" w:after="0"/>
              <w:jc w:val="center"/>
              <w:rPr>
                <w:rFonts w:asciiTheme="minorHAnsi" w:hAnsiTheme="minorHAnsi"/>
                <w:color w:val="000000"/>
                <w:sz w:val="20"/>
                <w:szCs w:val="22"/>
                <w:lang w:val="sq-AL"/>
              </w:rPr>
            </w:pPr>
            <w:r w:rsidRPr="00A802B1">
              <w:rPr>
                <w:rFonts w:asciiTheme="minorHAnsi" w:hAnsiTheme="minorHAnsi"/>
                <w:color w:val="000000"/>
                <w:sz w:val="20"/>
                <w:szCs w:val="22"/>
              </w:rPr>
              <w:t>2,719</w:t>
            </w:r>
          </w:p>
        </w:tc>
      </w:tr>
      <w:tr w:rsidR="00DA46DB" w:rsidRPr="005D21E0" w:rsidTr="0095023A">
        <w:trPr>
          <w:trHeight w:val="525"/>
          <w:jc w:val="center"/>
        </w:trPr>
        <w:tc>
          <w:tcPr>
            <w:tcW w:w="1848" w:type="dxa"/>
            <w:shd w:val="clear" w:color="auto" w:fill="DBE5F1" w:themeFill="accent1" w:themeFillTint="33"/>
            <w:vAlign w:val="center"/>
            <w:hideMark/>
          </w:tcPr>
          <w:p w:rsidR="00DA46DB" w:rsidRPr="005D21E0" w:rsidRDefault="004D4F4E" w:rsidP="00C52E43">
            <w:pPr>
              <w:spacing w:before="0" w:after="0"/>
              <w:rPr>
                <w:rFonts w:asciiTheme="minorHAnsi" w:hAnsiTheme="minorHAnsi"/>
                <w:b/>
                <w:color w:val="000000"/>
                <w:sz w:val="20"/>
                <w:szCs w:val="22"/>
                <w:lang w:val="sq-AL"/>
              </w:rPr>
            </w:pPr>
            <w:r w:rsidRPr="005D21E0">
              <w:rPr>
                <w:rFonts w:asciiTheme="minorHAnsi" w:hAnsiTheme="minorHAnsi"/>
                <w:b/>
                <w:color w:val="000000"/>
                <w:sz w:val="20"/>
                <w:szCs w:val="22"/>
                <w:lang w:val="sq-AL"/>
              </w:rPr>
              <w:t>Gjith</w:t>
            </w:r>
            <w:r w:rsidRPr="005D21E0">
              <w:rPr>
                <w:rFonts w:cs="Calibri"/>
                <w:b/>
                <w:color w:val="000000"/>
                <w:sz w:val="20"/>
                <w:szCs w:val="22"/>
                <w:lang w:val="sq-AL"/>
              </w:rPr>
              <w:t>sej</w:t>
            </w:r>
          </w:p>
        </w:tc>
        <w:tc>
          <w:tcPr>
            <w:tcW w:w="2410" w:type="dxa"/>
            <w:shd w:val="clear" w:color="auto" w:fill="DBE5F1" w:themeFill="accent1" w:themeFillTint="33"/>
            <w:vAlign w:val="center"/>
            <w:hideMark/>
          </w:tcPr>
          <w:p w:rsidR="00CD1564" w:rsidRPr="007D568D" w:rsidRDefault="007D568D" w:rsidP="007D568D">
            <w:pPr>
              <w:spacing w:before="0" w:after="0"/>
              <w:jc w:val="center"/>
              <w:rPr>
                <w:rFonts w:ascii="Times" w:eastAsiaTheme="minorHAnsi" w:hAnsi="Times" w:cstheme="minorBidi"/>
                <w:sz w:val="20"/>
                <w:lang w:val="en-US" w:eastAsia="en-US"/>
              </w:rPr>
            </w:pPr>
            <w:r>
              <w:rPr>
                <w:rFonts w:asciiTheme="minorHAnsi" w:hAnsiTheme="minorHAnsi"/>
                <w:b/>
                <w:color w:val="000000"/>
                <w:sz w:val="20"/>
                <w:szCs w:val="22"/>
              </w:rPr>
              <w:t xml:space="preserve">59 </w:t>
            </w:r>
            <w:r>
              <w:rPr>
                <w:rStyle w:val="FootnoteReference"/>
                <w:rFonts w:asciiTheme="minorHAnsi" w:hAnsiTheme="minorHAnsi"/>
                <w:b/>
                <w:color w:val="000000"/>
                <w:sz w:val="20"/>
                <w:szCs w:val="22"/>
              </w:rPr>
              <w:footnoteReference w:id="7"/>
            </w:r>
          </w:p>
        </w:tc>
        <w:tc>
          <w:tcPr>
            <w:tcW w:w="3260" w:type="dxa"/>
            <w:shd w:val="clear" w:color="auto" w:fill="DBE5F1" w:themeFill="accent1" w:themeFillTint="33"/>
            <w:vAlign w:val="center"/>
            <w:hideMark/>
          </w:tcPr>
          <w:p w:rsidR="00DA46DB" w:rsidRPr="005D21E0" w:rsidRDefault="007D568D" w:rsidP="006B567F">
            <w:pPr>
              <w:spacing w:before="0" w:after="0"/>
              <w:jc w:val="center"/>
              <w:rPr>
                <w:rFonts w:asciiTheme="minorHAnsi" w:hAnsiTheme="minorHAnsi"/>
                <w:b/>
                <w:color w:val="000000"/>
                <w:sz w:val="20"/>
                <w:szCs w:val="22"/>
                <w:lang w:val="sq-AL"/>
              </w:rPr>
            </w:pPr>
            <w:r>
              <w:rPr>
                <w:rFonts w:asciiTheme="minorHAnsi" w:hAnsiTheme="minorHAnsi"/>
                <w:b/>
                <w:color w:val="000000"/>
                <w:sz w:val="20"/>
                <w:szCs w:val="22"/>
              </w:rPr>
              <w:t>127,476</w:t>
            </w:r>
          </w:p>
        </w:tc>
      </w:tr>
    </w:tbl>
    <w:p w:rsidR="002C2419" w:rsidRPr="005D21E0" w:rsidRDefault="00FB2296" w:rsidP="002C2419">
      <w:pPr>
        <w:pStyle w:val="ListParagraph"/>
        <w:spacing w:before="0" w:after="0"/>
        <w:ind w:left="0"/>
        <w:rPr>
          <w:rStyle w:val="Hyperlink"/>
          <w:rFonts w:asciiTheme="minorHAnsi" w:hAnsiTheme="minorHAnsi"/>
          <w:i/>
          <w:color w:val="auto"/>
          <w:sz w:val="18"/>
          <w:szCs w:val="18"/>
          <w:u w:val="none"/>
          <w:lang w:val="sq-AL"/>
        </w:rPr>
      </w:pPr>
      <w:r w:rsidRPr="005D21E0">
        <w:rPr>
          <w:rStyle w:val="Hyperlink"/>
          <w:rFonts w:asciiTheme="minorHAnsi" w:hAnsiTheme="minorHAnsi"/>
          <w:i/>
          <w:color w:val="auto"/>
          <w:sz w:val="18"/>
          <w:szCs w:val="18"/>
          <w:u w:val="none"/>
          <w:lang w:val="sq-AL"/>
        </w:rPr>
        <w:lastRenderedPageBreak/>
        <w:t>Burimi i</w:t>
      </w:r>
      <w:r w:rsidR="00C52E43" w:rsidRPr="005D21E0">
        <w:rPr>
          <w:rStyle w:val="Hyperlink"/>
          <w:rFonts w:asciiTheme="minorHAnsi" w:hAnsiTheme="minorHAnsi"/>
          <w:i/>
          <w:color w:val="auto"/>
          <w:sz w:val="18"/>
          <w:szCs w:val="18"/>
          <w:u w:val="none"/>
          <w:lang w:val="sq-AL"/>
        </w:rPr>
        <w:t xml:space="preserve"> informatave</w:t>
      </w:r>
      <w:r w:rsidR="002C2419" w:rsidRPr="005D21E0">
        <w:rPr>
          <w:rStyle w:val="Hyperlink"/>
          <w:rFonts w:asciiTheme="minorHAnsi" w:hAnsiTheme="minorHAnsi"/>
          <w:i/>
          <w:color w:val="auto"/>
          <w:sz w:val="18"/>
          <w:szCs w:val="18"/>
          <w:u w:val="none"/>
          <w:lang w:val="sq-AL"/>
        </w:rPr>
        <w:t xml:space="preserve"> – </w:t>
      </w:r>
      <w:r w:rsidR="00C52E43" w:rsidRPr="005D21E0">
        <w:rPr>
          <w:rStyle w:val="Hyperlink"/>
          <w:rFonts w:asciiTheme="minorHAnsi" w:hAnsiTheme="minorHAnsi"/>
          <w:i/>
          <w:color w:val="auto"/>
          <w:sz w:val="18"/>
          <w:szCs w:val="18"/>
          <w:u w:val="none"/>
          <w:lang w:val="sq-AL"/>
        </w:rPr>
        <w:t xml:space="preserve">Komuna e </w:t>
      </w:r>
      <w:r w:rsidR="003619D9">
        <w:rPr>
          <w:rStyle w:val="Hyperlink"/>
          <w:rFonts w:asciiTheme="minorHAnsi" w:hAnsiTheme="minorHAnsi"/>
          <w:i/>
          <w:color w:val="auto"/>
          <w:sz w:val="18"/>
          <w:szCs w:val="18"/>
          <w:u w:val="none"/>
          <w:lang w:val="sq-AL"/>
        </w:rPr>
        <w:t>Suharekës</w:t>
      </w:r>
    </w:p>
    <w:p w:rsidR="008050B9" w:rsidRPr="005D21E0" w:rsidRDefault="008050B9" w:rsidP="008050B9">
      <w:pPr>
        <w:spacing w:before="0" w:after="0"/>
        <w:rPr>
          <w:rFonts w:asciiTheme="minorHAnsi" w:hAnsiTheme="minorHAnsi"/>
          <w:sz w:val="18"/>
          <w:szCs w:val="18"/>
          <w:lang w:val="sq-AL"/>
        </w:rPr>
      </w:pPr>
    </w:p>
    <w:p w:rsidR="00600377" w:rsidRPr="005D21E0" w:rsidRDefault="00CA2C22" w:rsidP="008050B9">
      <w:pPr>
        <w:spacing w:before="0" w:after="0"/>
        <w:rPr>
          <w:rFonts w:asciiTheme="minorHAnsi" w:hAnsiTheme="minorHAnsi"/>
          <w:szCs w:val="18"/>
          <w:lang w:val="sq-AL"/>
        </w:rPr>
      </w:pPr>
      <w:r w:rsidRPr="005D21E0">
        <w:rPr>
          <w:rFonts w:asciiTheme="minorHAnsi" w:hAnsiTheme="minorHAnsi"/>
          <w:szCs w:val="18"/>
          <w:lang w:val="sq-AL"/>
        </w:rPr>
        <w:t>Në përgjithësi, p</w:t>
      </w:r>
      <w:r w:rsidR="00FB2296" w:rsidRPr="005D21E0">
        <w:rPr>
          <w:rFonts w:cs="Calibri"/>
          <w:szCs w:val="18"/>
          <w:lang w:val="sq-AL"/>
        </w:rPr>
        <w:t>ërveç</w:t>
      </w:r>
      <w:r w:rsidRPr="005D21E0">
        <w:rPr>
          <w:rFonts w:asciiTheme="minorHAnsi" w:hAnsiTheme="minorHAnsi"/>
          <w:szCs w:val="18"/>
          <w:lang w:val="sq-AL"/>
        </w:rPr>
        <w:t xml:space="preserve"> emetimeve të karbonit, au</w:t>
      </w:r>
      <w:r w:rsidR="007D568D">
        <w:rPr>
          <w:rFonts w:asciiTheme="minorHAnsi" w:hAnsiTheme="minorHAnsi"/>
          <w:szCs w:val="18"/>
          <w:lang w:val="sq-AL"/>
        </w:rPr>
        <w:t xml:space="preserve">tomjetet me karburant dizel </w:t>
      </w:r>
      <w:r w:rsidRPr="005D21E0">
        <w:rPr>
          <w:rFonts w:asciiTheme="minorHAnsi" w:hAnsiTheme="minorHAnsi"/>
          <w:szCs w:val="18"/>
          <w:lang w:val="sq-AL"/>
        </w:rPr>
        <w:t>kontribuojnë ndjeshëm në përkeqësimin e cilësisë së ajrit në zonat urbane sidomos (emetimet e grimcave PM10)</w:t>
      </w:r>
    </w:p>
    <w:p w:rsidR="00A3549A" w:rsidRPr="005D21E0" w:rsidRDefault="00772251" w:rsidP="00CA2C22">
      <w:pPr>
        <w:pStyle w:val="Heading1"/>
        <w:rPr>
          <w:lang w:val="sq-AL"/>
        </w:rPr>
      </w:pPr>
      <w:bookmarkStart w:id="30" w:name="_Toc15993887"/>
      <w:r>
        <w:rPr>
          <w:caps w:val="0"/>
          <w:lang w:val="sq-AL"/>
        </w:rPr>
        <w:t>PRODHIMI I ENERGJISË NGROHËSE</w:t>
      </w:r>
      <w:r w:rsidR="00CA2C22" w:rsidRPr="005D21E0">
        <w:rPr>
          <w:caps w:val="0"/>
          <w:lang w:val="sq-AL"/>
        </w:rPr>
        <w:t>PËR NDËRTESAT PUBLIKE KOMUNALE</w:t>
      </w:r>
      <w:bookmarkEnd w:id="30"/>
    </w:p>
    <w:p w:rsidR="00CA2C22" w:rsidRPr="005D21E0" w:rsidRDefault="00CA2C22" w:rsidP="00CA2C22">
      <w:pPr>
        <w:spacing w:before="0" w:after="0"/>
        <w:rPr>
          <w:rFonts w:asciiTheme="minorHAnsi" w:hAnsiTheme="minorHAnsi"/>
          <w:lang w:val="sq-AL"/>
        </w:rPr>
      </w:pPr>
      <w:r w:rsidRPr="005D21E0">
        <w:rPr>
          <w:rFonts w:asciiTheme="minorHAnsi" w:hAnsiTheme="minorHAnsi"/>
          <w:lang w:val="sq-AL"/>
        </w:rPr>
        <w:t xml:space="preserve">Janë gjithsej </w:t>
      </w:r>
      <w:r w:rsidR="007D568D">
        <w:rPr>
          <w:rFonts w:asciiTheme="minorHAnsi" w:hAnsiTheme="minorHAnsi"/>
          <w:b/>
          <w:lang w:val="sq-AL"/>
        </w:rPr>
        <w:t>68</w:t>
      </w:r>
      <w:r w:rsidRPr="005D21E0">
        <w:rPr>
          <w:rFonts w:asciiTheme="minorHAnsi" w:hAnsiTheme="minorHAnsi"/>
          <w:b/>
          <w:lang w:val="sq-AL"/>
        </w:rPr>
        <w:t xml:space="preserve"> ndërtesa publike komunale</w:t>
      </w:r>
      <w:r w:rsidRPr="005D21E0">
        <w:rPr>
          <w:rFonts w:asciiTheme="minorHAnsi" w:hAnsiTheme="minorHAnsi"/>
          <w:lang w:val="sq-AL"/>
        </w:rPr>
        <w:t xml:space="preserve"> në </w:t>
      </w:r>
      <w:r w:rsidR="004D4F4E" w:rsidRPr="005D21E0">
        <w:rPr>
          <w:rFonts w:asciiTheme="minorHAnsi" w:hAnsiTheme="minorHAnsi"/>
          <w:lang w:val="sq-AL"/>
        </w:rPr>
        <w:t>nën sektorin</w:t>
      </w:r>
      <w:r w:rsidRPr="005D21E0">
        <w:rPr>
          <w:rFonts w:asciiTheme="minorHAnsi" w:hAnsiTheme="minorHAnsi"/>
          <w:lang w:val="sq-AL"/>
        </w:rPr>
        <w:t xml:space="preserve"> e ndërtesave në pronësi të Komunës së </w:t>
      </w:r>
      <w:r w:rsidR="003619D9">
        <w:rPr>
          <w:rFonts w:asciiTheme="minorHAnsi" w:hAnsiTheme="minorHAnsi"/>
          <w:lang w:val="sq-AL"/>
        </w:rPr>
        <w:t>Suharekës</w:t>
      </w:r>
      <w:r w:rsidRPr="005D21E0">
        <w:rPr>
          <w:rFonts w:asciiTheme="minorHAnsi" w:hAnsiTheme="minorHAnsi"/>
          <w:lang w:val="sq-AL"/>
        </w:rPr>
        <w:t xml:space="preserve"> të përfshira në analizë, me një sipërfaqe totale </w:t>
      </w:r>
      <w:r w:rsidR="007D568D">
        <w:rPr>
          <w:rFonts w:asciiTheme="minorHAnsi" w:hAnsiTheme="minorHAnsi"/>
          <w:lang w:val="sq-AL"/>
        </w:rPr>
        <w:t>ngroh</w:t>
      </w:r>
      <w:r w:rsidR="00EC666B">
        <w:rPr>
          <w:rFonts w:asciiTheme="minorHAnsi" w:hAnsiTheme="minorHAnsi"/>
          <w:lang w:val="sq-AL"/>
        </w:rPr>
        <w:t>ë</w:t>
      </w:r>
      <w:r w:rsidR="007D568D">
        <w:rPr>
          <w:rFonts w:asciiTheme="minorHAnsi" w:hAnsiTheme="minorHAnsi"/>
          <w:lang w:val="sq-AL"/>
        </w:rPr>
        <w:t>se</w:t>
      </w:r>
      <w:r w:rsidRPr="005D21E0">
        <w:rPr>
          <w:rFonts w:asciiTheme="minorHAnsi" w:hAnsiTheme="minorHAnsi"/>
          <w:lang w:val="sq-AL"/>
        </w:rPr>
        <w:t xml:space="preserve"> prej </w:t>
      </w:r>
      <w:r w:rsidR="007D568D">
        <w:rPr>
          <w:rFonts w:asciiTheme="minorHAnsi" w:hAnsiTheme="minorHAnsi"/>
          <w:b/>
          <w:lang w:val="en-US"/>
        </w:rPr>
        <w:t>67</w:t>
      </w:r>
      <w:r w:rsidR="003062DD" w:rsidRPr="006A5262">
        <w:rPr>
          <w:rFonts w:asciiTheme="minorHAnsi" w:hAnsiTheme="minorHAnsi"/>
          <w:b/>
          <w:lang w:val="en-US"/>
        </w:rPr>
        <w:t>,</w:t>
      </w:r>
      <w:r w:rsidR="007D568D">
        <w:rPr>
          <w:rFonts w:asciiTheme="minorHAnsi" w:hAnsiTheme="minorHAnsi"/>
          <w:b/>
          <w:lang w:val="en-US"/>
        </w:rPr>
        <w:t>187</w:t>
      </w:r>
      <w:r w:rsidRPr="005D21E0">
        <w:rPr>
          <w:rFonts w:asciiTheme="minorHAnsi" w:hAnsiTheme="minorHAnsi"/>
          <w:b/>
          <w:lang w:val="sq-AL"/>
        </w:rPr>
        <w:t>m</w:t>
      </w:r>
      <w:r w:rsidRPr="005D21E0">
        <w:rPr>
          <w:rFonts w:asciiTheme="minorHAnsi" w:hAnsiTheme="minorHAnsi"/>
          <w:b/>
          <w:vertAlign w:val="superscript"/>
          <w:lang w:val="sq-AL"/>
        </w:rPr>
        <w:t>2</w:t>
      </w:r>
      <w:r w:rsidRPr="005D21E0">
        <w:rPr>
          <w:rFonts w:asciiTheme="minorHAnsi" w:hAnsiTheme="minorHAnsi"/>
          <w:lang w:val="sq-AL"/>
        </w:rPr>
        <w:t>. Bazuar në të dhënat e komunës, këto n</w:t>
      </w:r>
      <w:r w:rsidR="007D568D">
        <w:rPr>
          <w:rFonts w:asciiTheme="minorHAnsi" w:hAnsiTheme="minorHAnsi"/>
          <w:lang w:val="sq-AL"/>
        </w:rPr>
        <w:t>dërtesa konsumuan</w:t>
      </w:r>
      <w:r w:rsidR="003062DD">
        <w:rPr>
          <w:rFonts w:asciiTheme="minorHAnsi" w:hAnsiTheme="minorHAnsi"/>
          <w:lang w:val="sq-AL"/>
        </w:rPr>
        <w:t xml:space="preserve"> në vitin 2016</w:t>
      </w:r>
      <w:r w:rsidRPr="005D21E0">
        <w:rPr>
          <w:rFonts w:asciiTheme="minorHAnsi" w:hAnsiTheme="minorHAnsi"/>
          <w:lang w:val="sq-AL"/>
        </w:rPr>
        <w:t>:</w:t>
      </w:r>
    </w:p>
    <w:p w:rsidR="00CA2C22" w:rsidRPr="005D21E0" w:rsidRDefault="00CA2C22" w:rsidP="00CA2C22">
      <w:pPr>
        <w:spacing w:before="0" w:after="0"/>
        <w:rPr>
          <w:rFonts w:asciiTheme="minorHAnsi" w:hAnsiTheme="minorHAnsi"/>
          <w:lang w:val="sq-AL"/>
        </w:rPr>
      </w:pPr>
    </w:p>
    <w:p w:rsidR="00CA2C22" w:rsidRPr="005D21E0" w:rsidRDefault="007D568D" w:rsidP="002C3C81">
      <w:pPr>
        <w:pStyle w:val="ListParagraph"/>
        <w:numPr>
          <w:ilvl w:val="0"/>
          <w:numId w:val="6"/>
        </w:numPr>
        <w:spacing w:before="0" w:after="0"/>
        <w:rPr>
          <w:rFonts w:asciiTheme="minorHAnsi" w:hAnsiTheme="minorHAnsi"/>
          <w:b/>
          <w:lang w:val="sq-AL"/>
        </w:rPr>
      </w:pPr>
      <w:r>
        <w:rPr>
          <w:rFonts w:asciiTheme="minorHAnsi" w:hAnsiTheme="minorHAnsi"/>
          <w:b/>
          <w:lang w:val="sq-AL"/>
        </w:rPr>
        <w:t>0</w:t>
      </w:r>
      <w:r w:rsidR="00AF3E6D" w:rsidRPr="005D21E0">
        <w:rPr>
          <w:rFonts w:asciiTheme="minorHAnsi" w:hAnsiTheme="minorHAnsi"/>
          <w:lang w:val="sq-AL"/>
        </w:rPr>
        <w:t>qymyr</w:t>
      </w:r>
    </w:p>
    <w:p w:rsidR="00CA2C22" w:rsidRPr="005D21E0" w:rsidRDefault="007D568D" w:rsidP="002C3C81">
      <w:pPr>
        <w:pStyle w:val="ListParagraph"/>
        <w:numPr>
          <w:ilvl w:val="0"/>
          <w:numId w:val="6"/>
        </w:numPr>
        <w:spacing w:before="0" w:after="0"/>
        <w:rPr>
          <w:rFonts w:asciiTheme="minorHAnsi" w:hAnsiTheme="minorHAnsi"/>
          <w:b/>
          <w:lang w:val="sq-AL"/>
        </w:rPr>
      </w:pPr>
      <w:r>
        <w:rPr>
          <w:rFonts w:asciiTheme="minorHAnsi" w:hAnsiTheme="minorHAnsi"/>
          <w:b/>
          <w:lang w:val="sq-AL"/>
        </w:rPr>
        <w:t>4,442</w:t>
      </w:r>
      <w:r w:rsidR="00CA2C22" w:rsidRPr="005D21E0">
        <w:rPr>
          <w:rFonts w:asciiTheme="minorHAnsi" w:hAnsiTheme="minorHAnsi"/>
          <w:b/>
          <w:lang w:val="sq-AL"/>
        </w:rPr>
        <w:t xml:space="preserve"> m</w:t>
      </w:r>
      <w:r w:rsidR="00CA2C22" w:rsidRPr="005D21E0">
        <w:rPr>
          <w:rFonts w:asciiTheme="minorHAnsi" w:hAnsiTheme="minorHAnsi"/>
          <w:b/>
          <w:vertAlign w:val="superscript"/>
          <w:lang w:val="sq-AL"/>
        </w:rPr>
        <w:t>3</w:t>
      </w:r>
      <w:r w:rsidR="00CA2C22" w:rsidRPr="005D21E0">
        <w:rPr>
          <w:rFonts w:asciiTheme="minorHAnsi" w:hAnsiTheme="minorHAnsi"/>
          <w:lang w:val="sq-AL"/>
        </w:rPr>
        <w:t>dru</w:t>
      </w:r>
    </w:p>
    <w:p w:rsidR="00CA2C22" w:rsidRPr="005D21E0" w:rsidRDefault="007D568D" w:rsidP="002C3C81">
      <w:pPr>
        <w:pStyle w:val="ListParagraph"/>
        <w:numPr>
          <w:ilvl w:val="0"/>
          <w:numId w:val="6"/>
        </w:numPr>
        <w:spacing w:before="0" w:after="0"/>
        <w:rPr>
          <w:rFonts w:asciiTheme="minorHAnsi" w:hAnsiTheme="minorHAnsi"/>
          <w:b/>
          <w:lang w:val="sq-AL"/>
        </w:rPr>
      </w:pPr>
      <w:r>
        <w:rPr>
          <w:rFonts w:asciiTheme="minorHAnsi" w:hAnsiTheme="minorHAnsi"/>
          <w:b/>
          <w:lang w:val="sq-AL"/>
        </w:rPr>
        <w:t>85</w:t>
      </w:r>
      <w:r w:rsidR="00CA2C22" w:rsidRPr="005D21E0">
        <w:rPr>
          <w:rFonts w:asciiTheme="minorHAnsi" w:hAnsiTheme="minorHAnsi"/>
          <w:b/>
          <w:lang w:val="sq-AL"/>
        </w:rPr>
        <w:t xml:space="preserve"> ton </w:t>
      </w:r>
      <w:r w:rsidR="00AF3E6D" w:rsidRPr="005D21E0">
        <w:rPr>
          <w:rFonts w:asciiTheme="minorHAnsi" w:hAnsiTheme="minorHAnsi"/>
          <w:lang w:val="sq-AL"/>
        </w:rPr>
        <w:t>pelet</w:t>
      </w:r>
      <w:r w:rsidR="00CA2C22" w:rsidRPr="005D21E0">
        <w:rPr>
          <w:rFonts w:asciiTheme="minorHAnsi" w:hAnsiTheme="minorHAnsi"/>
          <w:lang w:val="sq-AL"/>
        </w:rPr>
        <w:t xml:space="preserve"> druri</w:t>
      </w:r>
    </w:p>
    <w:p w:rsidR="005C262E" w:rsidRPr="00560A8F" w:rsidRDefault="007D568D" w:rsidP="00560A8F">
      <w:pPr>
        <w:pStyle w:val="ListParagraph"/>
        <w:numPr>
          <w:ilvl w:val="0"/>
          <w:numId w:val="6"/>
        </w:numPr>
        <w:spacing w:before="0" w:after="0"/>
        <w:rPr>
          <w:rFonts w:asciiTheme="minorHAnsi" w:hAnsiTheme="minorHAnsi"/>
          <w:b/>
          <w:lang w:val="sq-AL"/>
        </w:rPr>
      </w:pPr>
      <w:r>
        <w:rPr>
          <w:rFonts w:asciiTheme="minorHAnsi" w:hAnsiTheme="minorHAnsi"/>
          <w:b/>
          <w:lang w:val="sq-AL"/>
        </w:rPr>
        <w:t>16,221</w:t>
      </w:r>
      <w:r w:rsidR="003D2F87" w:rsidRPr="003D2F87">
        <w:rPr>
          <w:rFonts w:asciiTheme="minorHAnsi" w:hAnsiTheme="minorHAnsi"/>
          <w:b/>
          <w:lang w:val="sq-AL"/>
        </w:rPr>
        <w:t xml:space="preserve"> litra </w:t>
      </w:r>
      <w:r w:rsidR="00772251">
        <w:rPr>
          <w:rFonts w:asciiTheme="minorHAnsi" w:hAnsiTheme="minorHAnsi"/>
          <w:lang w:val="sq-AL"/>
        </w:rPr>
        <w:t>lende djegëse(nafte) për prodhimin e ngrohjes</w:t>
      </w:r>
    </w:p>
    <w:p w:rsidR="00CA2C22" w:rsidRPr="005D21E0" w:rsidRDefault="009114D3" w:rsidP="00CA2C22">
      <w:pPr>
        <w:spacing w:before="0" w:after="0"/>
        <w:rPr>
          <w:rFonts w:asciiTheme="minorHAnsi" w:hAnsiTheme="minorHAnsi"/>
          <w:lang w:val="sq-AL"/>
        </w:rPr>
      </w:pPr>
      <w:r>
        <w:rPr>
          <w:rFonts w:cs="Calibri"/>
          <w:lang w:val="sq-AL"/>
        </w:rPr>
        <w:t>D</w:t>
      </w:r>
      <w:r w:rsidR="00AF3E6D" w:rsidRPr="005D21E0">
        <w:rPr>
          <w:rFonts w:asciiTheme="minorHAnsi" w:hAnsiTheme="minorHAnsi"/>
          <w:lang w:val="sq-AL"/>
        </w:rPr>
        <w:t>uke p</w:t>
      </w:r>
      <w:r w:rsidR="00CA2C22" w:rsidRPr="005D21E0">
        <w:rPr>
          <w:rFonts w:asciiTheme="minorHAnsi" w:hAnsiTheme="minorHAnsi"/>
          <w:lang w:val="sq-AL"/>
        </w:rPr>
        <w:t>ërfshirë</w:t>
      </w:r>
      <w:r w:rsidR="00AF3E6D" w:rsidRPr="005D21E0">
        <w:rPr>
          <w:rFonts w:cs="Calibri"/>
          <w:lang w:val="sq-AL"/>
        </w:rPr>
        <w:t xml:space="preserve">edhe </w:t>
      </w:r>
      <w:r w:rsidR="00CA2C22" w:rsidRPr="005D21E0">
        <w:rPr>
          <w:rFonts w:asciiTheme="minorHAnsi" w:hAnsiTheme="minorHAnsi"/>
          <w:lang w:val="sq-AL"/>
        </w:rPr>
        <w:t>energjinë elektrike</w:t>
      </w:r>
      <w:r w:rsidRPr="006A5262">
        <w:rPr>
          <w:rFonts w:asciiTheme="minorHAnsi" w:hAnsiTheme="minorHAnsi"/>
          <w:lang w:val="en-US"/>
        </w:rPr>
        <w:t>(</w:t>
      </w:r>
      <w:r w:rsidR="00CA2C22" w:rsidRPr="005D21E0">
        <w:rPr>
          <w:rFonts w:asciiTheme="minorHAnsi" w:hAnsiTheme="minorHAnsi"/>
          <w:lang w:val="sq-AL"/>
        </w:rPr>
        <w:t>e cila gjithashtu mund të përdoret për ndriçim dhe pajisje elektrike)</w:t>
      </w:r>
      <w:r w:rsidR="00AF3E6D" w:rsidRPr="005D21E0">
        <w:rPr>
          <w:rFonts w:asciiTheme="minorHAnsi" w:hAnsiTheme="minorHAnsi"/>
          <w:lang w:val="sq-AL"/>
        </w:rPr>
        <w:t>,</w:t>
      </w:r>
      <w:r w:rsidR="001B0385">
        <w:rPr>
          <w:rFonts w:asciiTheme="minorHAnsi" w:hAnsiTheme="minorHAnsi"/>
          <w:lang w:val="sq-AL"/>
        </w:rPr>
        <w:t>e raportuar p</w:t>
      </w:r>
      <w:r w:rsidR="00EC666B">
        <w:rPr>
          <w:rFonts w:asciiTheme="minorHAnsi" w:hAnsiTheme="minorHAnsi"/>
          <w:lang w:val="sq-AL"/>
        </w:rPr>
        <w:t>ë</w:t>
      </w:r>
      <w:r w:rsidR="001B0385">
        <w:rPr>
          <w:rFonts w:asciiTheme="minorHAnsi" w:hAnsiTheme="minorHAnsi"/>
          <w:lang w:val="sq-AL"/>
        </w:rPr>
        <w:t>rkonsum</w:t>
      </w:r>
      <w:r w:rsidR="00560A8F">
        <w:rPr>
          <w:rFonts w:asciiTheme="minorHAnsi" w:hAnsiTheme="minorHAnsi"/>
          <w:lang w:val="sq-AL"/>
        </w:rPr>
        <w:t xml:space="preserve"> prej 1,264 </w:t>
      </w:r>
      <w:r w:rsidR="00EC666B">
        <w:rPr>
          <w:rFonts w:asciiTheme="minorHAnsi" w:hAnsiTheme="minorHAnsi"/>
          <w:lang w:val="sq-AL"/>
        </w:rPr>
        <w:t>MWh</w:t>
      </w:r>
      <w:r w:rsidR="00560A8F">
        <w:rPr>
          <w:rFonts w:asciiTheme="minorHAnsi" w:hAnsiTheme="minorHAnsi"/>
          <w:lang w:val="sq-AL"/>
        </w:rPr>
        <w:t xml:space="preserve"> n</w:t>
      </w:r>
      <w:r w:rsidR="00EC666B">
        <w:rPr>
          <w:rFonts w:asciiTheme="minorHAnsi" w:hAnsiTheme="minorHAnsi"/>
          <w:lang w:val="sq-AL"/>
        </w:rPr>
        <w:t>ë</w:t>
      </w:r>
      <w:r w:rsidR="00560A8F">
        <w:rPr>
          <w:rFonts w:asciiTheme="minorHAnsi" w:hAnsiTheme="minorHAnsi"/>
          <w:lang w:val="sq-AL"/>
        </w:rPr>
        <w:t xml:space="preserve"> vitin 2017</w:t>
      </w:r>
      <w:r w:rsidR="001B0385">
        <w:rPr>
          <w:rFonts w:asciiTheme="minorHAnsi" w:hAnsiTheme="minorHAnsi"/>
          <w:lang w:val="sq-AL"/>
        </w:rPr>
        <w:t xml:space="preserve">, </w:t>
      </w:r>
      <w:r w:rsidR="001B0385" w:rsidRPr="005D21E0">
        <w:rPr>
          <w:rFonts w:asciiTheme="minorHAnsi" w:hAnsiTheme="minorHAnsi"/>
          <w:lang w:val="sq-AL"/>
        </w:rPr>
        <w:t>l</w:t>
      </w:r>
      <w:r w:rsidR="001B0385" w:rsidRPr="005D21E0">
        <w:rPr>
          <w:rFonts w:cs="Calibri"/>
          <w:lang w:val="sq-AL"/>
        </w:rPr>
        <w:t xml:space="preserve">ënda djegëse </w:t>
      </w:r>
      <w:r w:rsidR="001B0385" w:rsidRPr="005D21E0">
        <w:rPr>
          <w:rFonts w:asciiTheme="minorHAnsi" w:hAnsiTheme="minorHAnsi"/>
          <w:lang w:val="sq-AL"/>
        </w:rPr>
        <w:t xml:space="preserve">më e rëndësishme që </w:t>
      </w:r>
      <w:r w:rsidR="001B0385" w:rsidRPr="005D21E0">
        <w:rPr>
          <w:rFonts w:cs="Calibri"/>
          <w:lang w:val="sq-AL"/>
        </w:rPr>
        <w:t xml:space="preserve">është </w:t>
      </w:r>
      <w:r w:rsidR="001B0385" w:rsidRPr="005D21E0">
        <w:rPr>
          <w:rFonts w:asciiTheme="minorHAnsi" w:hAnsiTheme="minorHAnsi"/>
          <w:lang w:val="sq-AL"/>
        </w:rPr>
        <w:t>përdor</w:t>
      </w:r>
      <w:r w:rsidR="001B0385" w:rsidRPr="005D21E0">
        <w:rPr>
          <w:rFonts w:cs="Calibri"/>
          <w:lang w:val="sq-AL"/>
        </w:rPr>
        <w:t>ë</w:t>
      </w:r>
      <w:r w:rsidR="001B0385" w:rsidRPr="005D21E0">
        <w:rPr>
          <w:rFonts w:asciiTheme="minorHAnsi" w:hAnsiTheme="minorHAnsi"/>
          <w:lang w:val="sq-AL"/>
        </w:rPr>
        <w:t xml:space="preserve"> pë</w:t>
      </w:r>
      <w:r w:rsidR="001B0385">
        <w:rPr>
          <w:rFonts w:asciiTheme="minorHAnsi" w:hAnsiTheme="minorHAnsi"/>
          <w:lang w:val="sq-AL"/>
        </w:rPr>
        <w:t>r ndërtesat komunale në Suharek</w:t>
      </w:r>
      <w:r w:rsidR="00EC666B">
        <w:rPr>
          <w:rFonts w:asciiTheme="minorHAnsi" w:hAnsiTheme="minorHAnsi"/>
          <w:lang w:val="sq-AL"/>
        </w:rPr>
        <w:t>ë</w:t>
      </w:r>
      <w:r w:rsidR="001B0385" w:rsidRPr="005D21E0">
        <w:rPr>
          <w:rFonts w:cs="Calibri"/>
          <w:lang w:val="sq-AL"/>
        </w:rPr>
        <w:t xml:space="preserve">është </w:t>
      </w:r>
      <w:r w:rsidR="001B0385" w:rsidRPr="00AF773A">
        <w:rPr>
          <w:rFonts w:asciiTheme="minorHAnsi" w:hAnsiTheme="minorHAnsi"/>
          <w:lang w:val="sq-AL"/>
        </w:rPr>
        <w:t>druri,</w:t>
      </w:r>
      <w:r w:rsidR="001B0385">
        <w:rPr>
          <w:rFonts w:asciiTheme="minorHAnsi" w:hAnsiTheme="minorHAnsi"/>
          <w:lang w:val="sq-AL"/>
        </w:rPr>
        <w:t xml:space="preserve"> me pjes</w:t>
      </w:r>
      <w:r w:rsidR="00EC666B">
        <w:rPr>
          <w:rFonts w:asciiTheme="minorHAnsi" w:hAnsiTheme="minorHAnsi"/>
          <w:lang w:val="sq-AL"/>
        </w:rPr>
        <w:t>ë</w:t>
      </w:r>
      <w:r w:rsidR="001B0385">
        <w:rPr>
          <w:rFonts w:asciiTheme="minorHAnsi" w:hAnsiTheme="minorHAnsi"/>
          <w:lang w:val="sq-AL"/>
        </w:rPr>
        <w:t>marrje (bazuar n</w:t>
      </w:r>
      <w:r w:rsidR="00EC666B">
        <w:rPr>
          <w:rFonts w:asciiTheme="minorHAnsi" w:hAnsiTheme="minorHAnsi"/>
          <w:lang w:val="sq-AL"/>
        </w:rPr>
        <w:t>ë</w:t>
      </w:r>
      <w:r w:rsidR="001B0385">
        <w:rPr>
          <w:rFonts w:asciiTheme="minorHAnsi" w:hAnsiTheme="minorHAnsi"/>
          <w:lang w:val="sq-AL"/>
        </w:rPr>
        <w:t xml:space="preserve"> raportin e konsumit) prej 82%, </w:t>
      </w:r>
      <w:r w:rsidR="00772251">
        <w:rPr>
          <w:rFonts w:asciiTheme="minorHAnsi" w:hAnsiTheme="minorHAnsi"/>
          <w:lang w:val="sq-AL"/>
        </w:rPr>
        <w:t xml:space="preserve">e pasuar nga energjia eletkrike prej 13% dhe peleti </w:t>
      </w:r>
      <w:r w:rsidR="001B0385">
        <w:rPr>
          <w:rFonts w:asciiTheme="minorHAnsi" w:hAnsiTheme="minorHAnsi"/>
          <w:lang w:val="sq-AL"/>
        </w:rPr>
        <w:t xml:space="preserve">prej 4%. </w:t>
      </w:r>
      <w:r w:rsidR="00CA2C22" w:rsidRPr="005D21E0">
        <w:rPr>
          <w:rFonts w:asciiTheme="minorHAnsi" w:hAnsiTheme="minorHAnsi"/>
          <w:lang w:val="sq-AL"/>
        </w:rPr>
        <w:t xml:space="preserve">Shih gjithashtu </w:t>
      </w:r>
      <w:r w:rsidR="00FD0FA7" w:rsidRPr="005D21E0">
        <w:rPr>
          <w:rFonts w:asciiTheme="minorHAnsi" w:hAnsiTheme="minorHAnsi"/>
          <w:lang w:val="sq-AL"/>
        </w:rPr>
        <w:t>grafikun</w:t>
      </w:r>
      <w:r w:rsidR="00CA2C22" w:rsidRPr="005D21E0">
        <w:rPr>
          <w:rFonts w:asciiTheme="minorHAnsi" w:hAnsiTheme="minorHAnsi"/>
          <w:lang w:val="sq-AL"/>
        </w:rPr>
        <w:t xml:space="preserve"> më poshtë.</w:t>
      </w:r>
    </w:p>
    <w:p w:rsidR="00E80988" w:rsidRPr="005D21E0" w:rsidRDefault="00E80988" w:rsidP="00A3549A">
      <w:pPr>
        <w:spacing w:before="0" w:after="0"/>
        <w:rPr>
          <w:rFonts w:asciiTheme="minorHAnsi" w:hAnsiTheme="minorHAnsi"/>
          <w:lang w:val="sq-AL"/>
        </w:rPr>
      </w:pPr>
    </w:p>
    <w:p w:rsidR="00A3549A" w:rsidRPr="005D21E0" w:rsidRDefault="00A3549A" w:rsidP="00A3549A">
      <w:pPr>
        <w:spacing w:before="0" w:after="0"/>
        <w:rPr>
          <w:rFonts w:asciiTheme="minorHAnsi" w:hAnsiTheme="minorHAnsi"/>
          <w:u w:val="single"/>
          <w:lang w:val="sq-AL"/>
        </w:rPr>
      </w:pPr>
    </w:p>
    <w:p w:rsidR="009D77D2" w:rsidRDefault="001B0385" w:rsidP="009D77D2">
      <w:pPr>
        <w:keepNext/>
        <w:spacing w:before="0" w:after="0"/>
        <w:jc w:val="center"/>
      </w:pPr>
      <w:r>
        <w:rPr>
          <w:rFonts w:asciiTheme="minorHAnsi" w:hAnsiTheme="minorHAnsi"/>
          <w:noProof/>
          <w:lang w:val="en-US" w:eastAsia="en-US"/>
        </w:rPr>
        <w:drawing>
          <wp:inline distT="0" distB="0" distL="0" distR="0">
            <wp:extent cx="4584700" cy="2755900"/>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3549A" w:rsidRPr="005D21E0" w:rsidRDefault="00772251" w:rsidP="009D77D2">
      <w:pPr>
        <w:pStyle w:val="Caption"/>
        <w:jc w:val="center"/>
        <w:rPr>
          <w:rFonts w:asciiTheme="minorHAnsi" w:hAnsiTheme="minorHAnsi"/>
          <w:lang w:val="sq-AL"/>
        </w:rPr>
      </w:pPr>
      <w:bookmarkStart w:id="31" w:name="_Toc15993908"/>
      <w:r>
        <w:t>Figura</w:t>
      </w:r>
      <w:r w:rsidR="009A2904">
        <w:fldChar w:fldCharType="begin"/>
      </w:r>
      <w:r w:rsidR="00142F74">
        <w:instrText xml:space="preserve"> SEQ Figure \* ARABIC </w:instrText>
      </w:r>
      <w:r w:rsidR="009A2904">
        <w:fldChar w:fldCharType="separate"/>
      </w:r>
      <w:r w:rsidR="00135E36">
        <w:rPr>
          <w:noProof/>
        </w:rPr>
        <w:t>2</w:t>
      </w:r>
      <w:r w:rsidR="009A2904">
        <w:rPr>
          <w:noProof/>
        </w:rPr>
        <w:fldChar w:fldCharType="end"/>
      </w:r>
      <w:r w:rsidR="009D77D2">
        <w:t xml:space="preserve"> Përdorimi i lëndëve djegëse në ndërtesat komunale (MWh)</w:t>
      </w:r>
      <w:bookmarkEnd w:id="31"/>
    </w:p>
    <w:p w:rsidR="00DE3EF5" w:rsidRPr="005D21E0" w:rsidRDefault="00DE3EF5" w:rsidP="00A3549A">
      <w:pPr>
        <w:spacing w:before="0" w:after="0"/>
        <w:jc w:val="center"/>
        <w:rPr>
          <w:rFonts w:asciiTheme="minorHAnsi" w:hAnsiTheme="minorHAnsi"/>
          <w:lang w:val="sq-AL"/>
        </w:rPr>
      </w:pPr>
    </w:p>
    <w:p w:rsidR="00085D1C" w:rsidRPr="005D21E0" w:rsidRDefault="00FD0FA7" w:rsidP="00FD0FA7">
      <w:pPr>
        <w:pStyle w:val="Heading1"/>
        <w:rPr>
          <w:lang w:val="sq-AL"/>
        </w:rPr>
      </w:pPr>
      <w:bookmarkStart w:id="32" w:name="_Toc15993888"/>
      <w:r w:rsidRPr="005D21E0">
        <w:rPr>
          <w:caps w:val="0"/>
          <w:lang w:val="sq-AL"/>
        </w:rPr>
        <w:t>ANALIZA E POTENCIALIT TË EFIKASITETIT TË ENERGJISË SIPAS SEKTORËVE</w:t>
      </w:r>
      <w:bookmarkEnd w:id="32"/>
    </w:p>
    <w:p w:rsidR="00FD0FA7" w:rsidRPr="005D21E0" w:rsidRDefault="00FD0FA7" w:rsidP="00301095">
      <w:pPr>
        <w:rPr>
          <w:lang w:val="sq-AL"/>
        </w:rPr>
      </w:pPr>
      <w:r w:rsidRPr="005D21E0">
        <w:rPr>
          <w:lang w:val="sq-AL"/>
        </w:rPr>
        <w:t xml:space="preserve">Vlerësimi i potencialit të </w:t>
      </w:r>
      <w:r w:rsidR="004D4F4E" w:rsidRPr="005D21E0">
        <w:rPr>
          <w:lang w:val="sq-AL"/>
        </w:rPr>
        <w:t>efiçiencës</w:t>
      </w:r>
      <w:r w:rsidRPr="005D21E0">
        <w:rPr>
          <w:lang w:val="sq-AL"/>
        </w:rPr>
        <w:t xml:space="preserve"> së energjisë është bërë në dy sektorë kryesorë që janë nën kontrollin e plotë të Komunës së </w:t>
      </w:r>
      <w:r w:rsidR="003619D9">
        <w:rPr>
          <w:lang w:val="sq-AL"/>
        </w:rPr>
        <w:t>Suharekës</w:t>
      </w:r>
      <w:r w:rsidRPr="005D21E0">
        <w:rPr>
          <w:lang w:val="sq-AL"/>
        </w:rPr>
        <w:t xml:space="preserve"> - sektori i ndërtesave publike komunale dhe sektori </w:t>
      </w:r>
      <w:r w:rsidR="00772251">
        <w:rPr>
          <w:lang w:val="sq-AL"/>
        </w:rPr>
        <w:t xml:space="preserve">i </w:t>
      </w:r>
      <w:r w:rsidRPr="005D21E0">
        <w:rPr>
          <w:lang w:val="sq-AL"/>
        </w:rPr>
        <w:t xml:space="preserve">ndriçimit </w:t>
      </w:r>
      <w:r w:rsidR="00772251">
        <w:rPr>
          <w:lang w:val="sq-AL"/>
        </w:rPr>
        <w:t>publik.</w:t>
      </w:r>
    </w:p>
    <w:p w:rsidR="00085D1C" w:rsidRPr="005D21E0" w:rsidRDefault="00FD0FA7" w:rsidP="00FD0FA7">
      <w:pPr>
        <w:pStyle w:val="Heading2"/>
        <w:rPr>
          <w:lang w:val="sq-AL"/>
        </w:rPr>
      </w:pPr>
      <w:bookmarkStart w:id="33" w:name="_Toc15993889"/>
      <w:r w:rsidRPr="005D21E0">
        <w:rPr>
          <w:lang w:val="sq-AL"/>
        </w:rPr>
        <w:t>SEKTORI I NDËRTESAVE PUBLIKE KOMUNALE</w:t>
      </w:r>
      <w:bookmarkEnd w:id="33"/>
    </w:p>
    <w:p w:rsidR="00BA23A9" w:rsidRDefault="00D657BE" w:rsidP="00D657BE">
      <w:pPr>
        <w:spacing w:before="0" w:after="0"/>
        <w:rPr>
          <w:rFonts w:asciiTheme="minorHAnsi" w:hAnsiTheme="minorHAnsi"/>
          <w:lang w:val="sq-AL"/>
        </w:rPr>
      </w:pPr>
      <w:bookmarkStart w:id="34" w:name="_Toc355353924"/>
      <w:bookmarkStart w:id="35" w:name="_Toc258239021"/>
      <w:r w:rsidRPr="005D21E0">
        <w:rPr>
          <w:rFonts w:asciiTheme="minorHAnsi" w:hAnsiTheme="minorHAnsi"/>
          <w:lang w:val="sq-AL"/>
        </w:rPr>
        <w:t xml:space="preserve">Vlerësimi i potencialit të efikasitetit energjetik të ndërtesave me konsum specifik të energjisë </w:t>
      </w:r>
      <w:r w:rsidR="001B0385">
        <w:rPr>
          <w:rFonts w:asciiTheme="minorHAnsi" w:hAnsiTheme="minorHAnsi"/>
          <w:lang w:val="sq-AL"/>
        </w:rPr>
        <w:t xml:space="preserve">mbi 80 </w:t>
      </w:r>
      <w:r w:rsidR="00EC666B">
        <w:rPr>
          <w:rFonts w:asciiTheme="minorHAnsi" w:hAnsiTheme="minorHAnsi"/>
          <w:lang w:val="sq-AL"/>
        </w:rPr>
        <w:t>kWh</w:t>
      </w:r>
      <w:r w:rsidRPr="005D21E0">
        <w:rPr>
          <w:rFonts w:asciiTheme="minorHAnsi" w:hAnsiTheme="minorHAnsi"/>
          <w:lang w:val="sq-AL"/>
        </w:rPr>
        <w:t>/m</w:t>
      </w:r>
      <w:r w:rsidRPr="005D21E0">
        <w:rPr>
          <w:rFonts w:asciiTheme="minorHAnsi" w:hAnsiTheme="minorHAnsi"/>
          <w:vertAlign w:val="superscript"/>
          <w:lang w:val="sq-AL"/>
        </w:rPr>
        <w:t>2</w:t>
      </w:r>
      <w:r w:rsidR="00B55D14">
        <w:rPr>
          <w:rFonts w:asciiTheme="minorHAnsi" w:hAnsiTheme="minorHAnsi"/>
          <w:lang w:val="sq-AL"/>
        </w:rPr>
        <w:t>,</w:t>
      </w:r>
      <w:r w:rsidRPr="005D21E0">
        <w:rPr>
          <w:rFonts w:asciiTheme="minorHAnsi" w:hAnsiTheme="minorHAnsi"/>
          <w:lang w:val="sq-AL"/>
        </w:rPr>
        <w:t xml:space="preserve"> janë marr n</w:t>
      </w:r>
      <w:r w:rsidRPr="005D21E0">
        <w:rPr>
          <w:rFonts w:cs="Calibri"/>
          <w:lang w:val="sq-AL"/>
        </w:rPr>
        <w:t xml:space="preserve">ë konsideratë </w:t>
      </w:r>
      <w:r w:rsidR="001B0385">
        <w:rPr>
          <w:rFonts w:asciiTheme="minorHAnsi" w:hAnsiTheme="minorHAnsi"/>
          <w:lang w:val="sq-AL"/>
        </w:rPr>
        <w:t>për zbatimin e masave të EE</w:t>
      </w:r>
      <w:r w:rsidR="009114D3">
        <w:rPr>
          <w:rFonts w:asciiTheme="minorHAnsi" w:hAnsiTheme="minorHAnsi"/>
          <w:lang w:val="sq-AL"/>
        </w:rPr>
        <w:t xml:space="preserve">. </w:t>
      </w:r>
      <w:r w:rsidRPr="005D21E0">
        <w:rPr>
          <w:rFonts w:asciiTheme="minorHAnsi" w:hAnsiTheme="minorHAnsi"/>
          <w:lang w:val="sq-AL"/>
        </w:rPr>
        <w:t xml:space="preserve">Në tërësi ka </w:t>
      </w:r>
      <w:r w:rsidR="001B0385">
        <w:rPr>
          <w:rFonts w:asciiTheme="minorHAnsi" w:hAnsiTheme="minorHAnsi"/>
          <w:b/>
          <w:lang w:val="sq-AL"/>
        </w:rPr>
        <w:t>59</w:t>
      </w:r>
      <w:r w:rsidRPr="005D21E0">
        <w:rPr>
          <w:rFonts w:asciiTheme="minorHAnsi" w:hAnsiTheme="minorHAnsi"/>
          <w:lang w:val="sq-AL"/>
        </w:rPr>
        <w:t xml:space="preserve"> ndërtesa publike komunale me një konsum te till</w:t>
      </w:r>
      <w:r w:rsidR="009114D3">
        <w:rPr>
          <w:rFonts w:cs="Calibri"/>
          <w:lang w:val="sq-AL"/>
        </w:rPr>
        <w:t xml:space="preserve">ë </w:t>
      </w:r>
      <w:r w:rsidRPr="005D21E0">
        <w:rPr>
          <w:rFonts w:asciiTheme="minorHAnsi" w:hAnsiTheme="minorHAnsi"/>
          <w:lang w:val="sq-AL"/>
        </w:rPr>
        <w:t xml:space="preserve">specifik të energjisë në Komunën e </w:t>
      </w:r>
      <w:r w:rsidR="003619D9">
        <w:rPr>
          <w:rFonts w:asciiTheme="minorHAnsi" w:hAnsiTheme="minorHAnsi"/>
          <w:lang w:val="sq-AL"/>
        </w:rPr>
        <w:t>Suharekës</w:t>
      </w:r>
      <w:r w:rsidRPr="005D21E0">
        <w:rPr>
          <w:rFonts w:asciiTheme="minorHAnsi" w:hAnsiTheme="minorHAnsi"/>
          <w:lang w:val="sq-AL"/>
        </w:rPr>
        <w:t xml:space="preserve"> (nga </w:t>
      </w:r>
      <w:r w:rsidR="001B0385">
        <w:rPr>
          <w:rFonts w:asciiTheme="minorHAnsi" w:hAnsiTheme="minorHAnsi"/>
          <w:b/>
          <w:lang w:val="sq-AL"/>
        </w:rPr>
        <w:t>68</w:t>
      </w:r>
      <w:r w:rsidR="00FF46EE">
        <w:rPr>
          <w:rFonts w:asciiTheme="minorHAnsi" w:hAnsiTheme="minorHAnsi"/>
          <w:lang w:val="sq-AL"/>
        </w:rPr>
        <w:t xml:space="preserve">ndertesa </w:t>
      </w:r>
      <w:r w:rsidRPr="005D21E0">
        <w:rPr>
          <w:rFonts w:asciiTheme="minorHAnsi" w:hAnsiTheme="minorHAnsi"/>
          <w:lang w:val="sq-AL"/>
        </w:rPr>
        <w:t>të përfshira në analizë), me një potenci</w:t>
      </w:r>
      <w:r w:rsidR="001B0385">
        <w:rPr>
          <w:rFonts w:asciiTheme="minorHAnsi" w:hAnsiTheme="minorHAnsi"/>
          <w:lang w:val="sq-AL"/>
        </w:rPr>
        <w:t>al total të kursimit për këto 59</w:t>
      </w:r>
      <w:r w:rsidR="00B55D14">
        <w:rPr>
          <w:rFonts w:asciiTheme="minorHAnsi" w:hAnsiTheme="minorHAnsi"/>
          <w:lang w:val="sq-AL"/>
        </w:rPr>
        <w:t xml:space="preserve"> nd</w:t>
      </w:r>
      <w:r w:rsidR="0050683D">
        <w:rPr>
          <w:rFonts w:asciiTheme="minorHAnsi" w:hAnsiTheme="minorHAnsi"/>
          <w:lang w:val="sq-AL"/>
        </w:rPr>
        <w:t>ë</w:t>
      </w:r>
      <w:r w:rsidR="00603140">
        <w:rPr>
          <w:rFonts w:asciiTheme="minorHAnsi" w:hAnsiTheme="minorHAnsi"/>
          <w:lang w:val="sq-AL"/>
        </w:rPr>
        <w:t xml:space="preserve">rtesa komunale prej </w:t>
      </w:r>
      <w:r w:rsidR="002A41AA">
        <w:rPr>
          <w:rFonts w:asciiTheme="minorHAnsi" w:hAnsiTheme="minorHAnsi"/>
          <w:lang w:val="sq-AL"/>
        </w:rPr>
        <w:t>4,611</w:t>
      </w:r>
      <w:r w:rsidR="00EC666B">
        <w:rPr>
          <w:rFonts w:asciiTheme="minorHAnsi" w:hAnsiTheme="minorHAnsi"/>
          <w:lang w:val="sq-AL"/>
        </w:rPr>
        <w:t>MWh</w:t>
      </w:r>
      <w:r w:rsidRPr="005D21E0">
        <w:rPr>
          <w:rFonts w:asciiTheme="minorHAnsi" w:hAnsiTheme="minorHAnsi"/>
          <w:lang w:val="sq-AL"/>
        </w:rPr>
        <w:t xml:space="preserve"> në vit, me potencial</w:t>
      </w:r>
      <w:r w:rsidR="00603140">
        <w:rPr>
          <w:rFonts w:asciiTheme="minorHAnsi" w:hAnsiTheme="minorHAnsi"/>
          <w:lang w:val="sq-AL"/>
        </w:rPr>
        <w:t xml:space="preserve"> mesatar të kursimit </w:t>
      </w:r>
      <w:r w:rsidR="002A41AA">
        <w:rPr>
          <w:rFonts w:asciiTheme="minorHAnsi" w:hAnsiTheme="minorHAnsi"/>
          <w:lang w:val="sq-AL"/>
        </w:rPr>
        <w:t>prej 47</w:t>
      </w:r>
      <w:r w:rsidRPr="005D21E0">
        <w:rPr>
          <w:rFonts w:asciiTheme="minorHAnsi" w:hAnsiTheme="minorHAnsi"/>
          <w:lang w:val="sq-AL"/>
        </w:rPr>
        <w:t>%.</w:t>
      </w:r>
    </w:p>
    <w:p w:rsidR="009D77D2" w:rsidRDefault="00693B10" w:rsidP="009D77D2">
      <w:pPr>
        <w:keepNext/>
        <w:spacing w:before="0" w:after="0"/>
      </w:pPr>
      <w:r w:rsidRPr="009F0A4E">
        <w:rPr>
          <w:rFonts w:asciiTheme="minorHAnsi" w:hAnsiTheme="minorHAnsi"/>
          <w:noProof/>
          <w:color w:val="000000"/>
          <w:lang w:val="en-US" w:eastAsia="en-US"/>
        </w:rPr>
        <w:lastRenderedPageBreak/>
        <w:drawing>
          <wp:inline distT="0" distB="0" distL="0" distR="0">
            <wp:extent cx="4529470" cy="3540642"/>
            <wp:effectExtent l="0" t="0" r="23495" b="22225"/>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23A9" w:rsidRPr="005D21E0" w:rsidRDefault="009D77D2" w:rsidP="009D77D2">
      <w:pPr>
        <w:pStyle w:val="Caption"/>
        <w:rPr>
          <w:rFonts w:asciiTheme="minorHAnsi" w:hAnsiTheme="minorHAnsi"/>
          <w:lang w:val="sq-AL"/>
        </w:rPr>
      </w:pPr>
      <w:bookmarkStart w:id="36" w:name="_Toc15993909"/>
      <w:r>
        <w:t xml:space="preserve">Figure </w:t>
      </w:r>
      <w:r w:rsidR="009A2904">
        <w:fldChar w:fldCharType="begin"/>
      </w:r>
      <w:r w:rsidR="00142F74">
        <w:instrText xml:space="preserve"> SEQ Figure \* ARABIC </w:instrText>
      </w:r>
      <w:r w:rsidR="009A2904">
        <w:fldChar w:fldCharType="separate"/>
      </w:r>
      <w:r w:rsidR="00135E36">
        <w:rPr>
          <w:noProof/>
        </w:rPr>
        <w:t>3</w:t>
      </w:r>
      <w:r w:rsidR="009A2904">
        <w:rPr>
          <w:noProof/>
        </w:rPr>
        <w:fldChar w:fldCharType="end"/>
      </w:r>
      <w:r>
        <w:t xml:space="preserve"> Shpërndarja e ndërtesave publike komunale sipas konsumit specifik të energjisë (shembull)</w:t>
      </w:r>
      <w:bookmarkEnd w:id="36"/>
    </w:p>
    <w:p w:rsidR="00EA6A40" w:rsidRPr="003D12E5" w:rsidRDefault="00614C9A" w:rsidP="003D12E5">
      <w:pPr>
        <w:spacing w:before="0" w:after="200" w:line="276" w:lineRule="auto"/>
        <w:jc w:val="left"/>
        <w:rPr>
          <w:b/>
          <w:bCs/>
          <w:color w:val="4F81BD" w:themeColor="accent1"/>
          <w:sz w:val="18"/>
          <w:szCs w:val="18"/>
          <w:lang w:val="sq-AL"/>
        </w:rPr>
      </w:pPr>
      <w:bookmarkStart w:id="37" w:name="_Toc1044337"/>
      <w:r w:rsidRPr="005D21E0">
        <w:t>Tab</w:t>
      </w:r>
      <w:r w:rsidR="00D657BE" w:rsidRPr="005D21E0">
        <w:t>ela</w:t>
      </w:r>
      <w:r w:rsidR="009A2904">
        <w:fldChar w:fldCharType="begin"/>
      </w:r>
      <w:r w:rsidR="00142F74">
        <w:instrText xml:space="preserve"> SEQ Table \* ARABIC </w:instrText>
      </w:r>
      <w:r w:rsidR="009A2904">
        <w:fldChar w:fldCharType="separate"/>
      </w:r>
      <w:r w:rsidR="00135E36">
        <w:rPr>
          <w:noProof/>
        </w:rPr>
        <w:t>8</w:t>
      </w:r>
      <w:r w:rsidR="009A2904">
        <w:fldChar w:fldCharType="end"/>
      </w:r>
      <w:r w:rsidR="00D657BE" w:rsidRPr="005D21E0">
        <w:t>: Pasqyra e potencialit t</w:t>
      </w:r>
      <w:r w:rsidR="00F6091C" w:rsidRPr="005D21E0">
        <w:t>otal</w:t>
      </w:r>
      <w:r w:rsidR="00D657BE" w:rsidRPr="005D21E0">
        <w:rPr>
          <w:rFonts w:cs="Calibri"/>
        </w:rPr>
        <w:t xml:space="preserve"> të kursimit të energjisë në stokun e ndërtesave të komunës</w:t>
      </w:r>
      <w:bookmarkEnd w:id="37"/>
    </w:p>
    <w:tbl>
      <w:tblPr>
        <w:tblStyle w:val="TableGrid"/>
        <w:tblW w:w="0" w:type="auto"/>
        <w:tblLook w:val="04A0" w:firstRow="1" w:lastRow="0" w:firstColumn="1" w:lastColumn="0" w:noHBand="0" w:noVBand="1"/>
      </w:tblPr>
      <w:tblGrid>
        <w:gridCol w:w="420"/>
        <w:gridCol w:w="1456"/>
        <w:gridCol w:w="1984"/>
        <w:gridCol w:w="1398"/>
        <w:gridCol w:w="1363"/>
        <w:gridCol w:w="1112"/>
        <w:gridCol w:w="1283"/>
      </w:tblGrid>
      <w:tr w:rsidR="00B8513F" w:rsidRPr="009F0A4E" w:rsidTr="00C64F4C">
        <w:trPr>
          <w:tblHeader/>
        </w:trPr>
        <w:tc>
          <w:tcPr>
            <w:tcW w:w="420" w:type="dxa"/>
            <w:shd w:val="clear" w:color="auto" w:fill="C6D9F1" w:themeFill="text2" w:themeFillTint="33"/>
          </w:tcPr>
          <w:p w:rsidR="00693B10" w:rsidRPr="007A7CCE" w:rsidRDefault="00693B10" w:rsidP="007255B4">
            <w:pPr>
              <w:spacing w:before="0" w:after="0"/>
              <w:jc w:val="center"/>
              <w:rPr>
                <w:rFonts w:asciiTheme="minorHAnsi" w:hAnsiTheme="minorHAnsi"/>
                <w:b/>
                <w:sz w:val="20"/>
              </w:rPr>
            </w:pPr>
            <w:bookmarkStart w:id="38" w:name="_Hlk524109706"/>
            <w:r w:rsidRPr="007A7CCE">
              <w:rPr>
                <w:rFonts w:asciiTheme="minorHAnsi" w:hAnsiTheme="minorHAnsi"/>
                <w:b/>
                <w:sz w:val="20"/>
              </w:rPr>
              <w:t>#</w:t>
            </w:r>
          </w:p>
        </w:tc>
        <w:tc>
          <w:tcPr>
            <w:tcW w:w="1456" w:type="dxa"/>
            <w:shd w:val="clear" w:color="auto" w:fill="C6D9F1" w:themeFill="text2" w:themeFillTint="33"/>
          </w:tcPr>
          <w:p w:rsidR="00693B10" w:rsidRPr="007A7CCE" w:rsidRDefault="00693B10" w:rsidP="007255B4">
            <w:pPr>
              <w:spacing w:before="0" w:after="0"/>
              <w:jc w:val="center"/>
              <w:rPr>
                <w:rFonts w:asciiTheme="minorHAnsi" w:hAnsiTheme="minorHAnsi"/>
                <w:b/>
                <w:sz w:val="20"/>
              </w:rPr>
            </w:pPr>
            <w:r>
              <w:rPr>
                <w:rFonts w:asciiTheme="minorHAnsi" w:hAnsiTheme="minorHAnsi"/>
                <w:b/>
                <w:sz w:val="20"/>
              </w:rPr>
              <w:t>Lloji</w:t>
            </w:r>
          </w:p>
        </w:tc>
        <w:tc>
          <w:tcPr>
            <w:tcW w:w="1984" w:type="dxa"/>
            <w:shd w:val="clear" w:color="auto" w:fill="C6D9F1" w:themeFill="text2" w:themeFillTint="33"/>
          </w:tcPr>
          <w:p w:rsidR="00693B10" w:rsidRPr="007A7CCE" w:rsidRDefault="00693B10" w:rsidP="007255B4">
            <w:pPr>
              <w:spacing w:before="0" w:after="0"/>
              <w:jc w:val="center"/>
              <w:rPr>
                <w:rFonts w:asciiTheme="minorHAnsi" w:hAnsiTheme="minorHAnsi"/>
                <w:b/>
                <w:sz w:val="20"/>
              </w:rPr>
            </w:pPr>
            <w:r>
              <w:rPr>
                <w:rFonts w:asciiTheme="minorHAnsi" w:hAnsiTheme="minorHAnsi"/>
                <w:b/>
                <w:sz w:val="20"/>
              </w:rPr>
              <w:t>Nd</w:t>
            </w:r>
            <w:r w:rsidR="00EC666B">
              <w:rPr>
                <w:rFonts w:asciiTheme="minorHAnsi" w:hAnsiTheme="minorHAnsi"/>
                <w:b/>
                <w:sz w:val="20"/>
              </w:rPr>
              <w:t>ë</w:t>
            </w:r>
            <w:r>
              <w:rPr>
                <w:rFonts w:asciiTheme="minorHAnsi" w:hAnsiTheme="minorHAnsi"/>
                <w:b/>
                <w:sz w:val="20"/>
              </w:rPr>
              <w:t>rtesa</w:t>
            </w:r>
          </w:p>
        </w:tc>
        <w:tc>
          <w:tcPr>
            <w:tcW w:w="1398" w:type="dxa"/>
            <w:shd w:val="clear" w:color="auto" w:fill="C6D9F1" w:themeFill="text2" w:themeFillTint="33"/>
          </w:tcPr>
          <w:p w:rsidR="00693B10" w:rsidRPr="007A7CCE" w:rsidRDefault="00693B10" w:rsidP="007255B4">
            <w:pPr>
              <w:spacing w:before="0" w:after="0"/>
              <w:jc w:val="center"/>
              <w:rPr>
                <w:rFonts w:asciiTheme="minorHAnsi" w:hAnsiTheme="minorHAnsi"/>
                <w:b/>
                <w:sz w:val="20"/>
              </w:rPr>
            </w:pPr>
            <w:r>
              <w:rPr>
                <w:rFonts w:asciiTheme="minorHAnsi" w:hAnsiTheme="minorHAnsi"/>
                <w:b/>
                <w:sz w:val="20"/>
              </w:rPr>
              <w:t>Sip</w:t>
            </w:r>
            <w:r w:rsidR="00EC666B">
              <w:rPr>
                <w:rFonts w:asciiTheme="minorHAnsi" w:hAnsiTheme="minorHAnsi"/>
                <w:b/>
                <w:sz w:val="20"/>
              </w:rPr>
              <w:t>ë</w:t>
            </w:r>
            <w:r>
              <w:rPr>
                <w:rFonts w:asciiTheme="minorHAnsi" w:hAnsiTheme="minorHAnsi"/>
                <w:b/>
                <w:sz w:val="20"/>
              </w:rPr>
              <w:t>rfaqja q</w:t>
            </w:r>
            <w:r w:rsidR="00EC666B">
              <w:rPr>
                <w:rFonts w:asciiTheme="minorHAnsi" w:hAnsiTheme="minorHAnsi"/>
                <w:b/>
                <w:sz w:val="20"/>
              </w:rPr>
              <w:t>ë</w:t>
            </w:r>
            <w:r>
              <w:rPr>
                <w:rFonts w:asciiTheme="minorHAnsi" w:hAnsiTheme="minorHAnsi"/>
                <w:b/>
                <w:sz w:val="20"/>
              </w:rPr>
              <w:t xml:space="preserve"> ngrohet</w:t>
            </w:r>
          </w:p>
          <w:p w:rsidR="00693B10" w:rsidRPr="007A7CCE" w:rsidRDefault="00693B10" w:rsidP="007255B4">
            <w:pPr>
              <w:spacing w:before="0" w:after="0"/>
              <w:jc w:val="center"/>
              <w:rPr>
                <w:rFonts w:asciiTheme="minorHAnsi" w:hAnsiTheme="minorHAnsi"/>
                <w:b/>
                <w:sz w:val="20"/>
              </w:rPr>
            </w:pPr>
            <w:r w:rsidRPr="007A7CCE">
              <w:rPr>
                <w:rFonts w:asciiTheme="minorHAnsi" w:hAnsiTheme="minorHAnsi"/>
                <w:b/>
                <w:sz w:val="20"/>
              </w:rPr>
              <w:t>(m</w:t>
            </w:r>
            <w:r w:rsidRPr="007A7CCE">
              <w:rPr>
                <w:rFonts w:asciiTheme="minorHAnsi" w:hAnsiTheme="minorHAnsi"/>
                <w:b/>
                <w:sz w:val="20"/>
                <w:vertAlign w:val="superscript"/>
              </w:rPr>
              <w:t>2</w:t>
            </w:r>
            <w:r w:rsidRPr="007A7CCE">
              <w:rPr>
                <w:rFonts w:asciiTheme="minorHAnsi" w:hAnsiTheme="minorHAnsi"/>
                <w:b/>
                <w:sz w:val="20"/>
              </w:rPr>
              <w:t>)</w:t>
            </w:r>
          </w:p>
          <w:p w:rsidR="00693B10" w:rsidRPr="007A7CCE" w:rsidRDefault="00693B10" w:rsidP="007255B4">
            <w:pPr>
              <w:spacing w:before="0" w:after="0"/>
              <w:jc w:val="center"/>
              <w:rPr>
                <w:rFonts w:asciiTheme="minorHAnsi" w:hAnsiTheme="minorHAnsi"/>
                <w:b/>
                <w:sz w:val="20"/>
              </w:rPr>
            </w:pPr>
          </w:p>
        </w:tc>
        <w:tc>
          <w:tcPr>
            <w:tcW w:w="1363" w:type="dxa"/>
            <w:shd w:val="clear" w:color="auto" w:fill="C6D9F1" w:themeFill="text2" w:themeFillTint="33"/>
          </w:tcPr>
          <w:p w:rsidR="00693B10" w:rsidRPr="007A7CCE" w:rsidRDefault="00693B10" w:rsidP="007255B4">
            <w:pPr>
              <w:spacing w:before="0" w:after="0"/>
              <w:jc w:val="center"/>
              <w:rPr>
                <w:rFonts w:asciiTheme="minorHAnsi" w:hAnsiTheme="minorHAnsi"/>
                <w:b/>
                <w:sz w:val="20"/>
              </w:rPr>
            </w:pPr>
            <w:r>
              <w:rPr>
                <w:rFonts w:asciiTheme="minorHAnsi" w:hAnsiTheme="minorHAnsi"/>
                <w:b/>
                <w:sz w:val="20"/>
              </w:rPr>
              <w:t>Konsumi specific I energjis</w:t>
            </w:r>
            <w:r w:rsidR="00EC666B">
              <w:rPr>
                <w:rFonts w:asciiTheme="minorHAnsi" w:hAnsiTheme="minorHAnsi"/>
                <w:b/>
                <w:sz w:val="20"/>
              </w:rPr>
              <w:t>ë</w:t>
            </w:r>
            <w:r>
              <w:rPr>
                <w:rFonts w:asciiTheme="minorHAnsi" w:hAnsiTheme="minorHAnsi"/>
                <w:b/>
                <w:sz w:val="20"/>
              </w:rPr>
              <w:t xml:space="preserve"> n</w:t>
            </w:r>
            <w:r w:rsidR="00EC666B">
              <w:rPr>
                <w:rFonts w:asciiTheme="minorHAnsi" w:hAnsiTheme="minorHAnsi"/>
                <w:b/>
                <w:sz w:val="20"/>
              </w:rPr>
              <w:t>ë</w:t>
            </w:r>
            <w:r>
              <w:rPr>
                <w:rFonts w:asciiTheme="minorHAnsi" w:hAnsiTheme="minorHAnsi"/>
                <w:b/>
                <w:sz w:val="20"/>
              </w:rPr>
              <w:t xml:space="preserve"> vitin 2017</w:t>
            </w:r>
          </w:p>
          <w:p w:rsidR="00693B10" w:rsidRPr="007A7CCE" w:rsidRDefault="00EC666B" w:rsidP="007255B4">
            <w:pPr>
              <w:spacing w:before="0" w:after="0"/>
              <w:jc w:val="center"/>
              <w:rPr>
                <w:rFonts w:asciiTheme="minorHAnsi" w:hAnsiTheme="minorHAnsi"/>
                <w:sz w:val="20"/>
              </w:rPr>
            </w:pPr>
            <w:r>
              <w:rPr>
                <w:rStyle w:val="hps"/>
                <w:sz w:val="20"/>
              </w:rPr>
              <w:t>kWh</w:t>
            </w:r>
            <w:r w:rsidR="00693B10" w:rsidRPr="007A7CCE">
              <w:rPr>
                <w:rStyle w:val="hps"/>
                <w:sz w:val="20"/>
              </w:rPr>
              <w:t>/m</w:t>
            </w:r>
            <w:r w:rsidR="00693B10" w:rsidRPr="007A7CCE">
              <w:rPr>
                <w:rStyle w:val="hps"/>
                <w:sz w:val="20"/>
                <w:vertAlign w:val="superscript"/>
              </w:rPr>
              <w:t>2</w:t>
            </w:r>
          </w:p>
        </w:tc>
        <w:tc>
          <w:tcPr>
            <w:tcW w:w="1112" w:type="dxa"/>
            <w:shd w:val="clear" w:color="auto" w:fill="C6D9F1" w:themeFill="text2" w:themeFillTint="33"/>
          </w:tcPr>
          <w:p w:rsidR="00693B10" w:rsidRPr="007A7CCE" w:rsidRDefault="00693B10" w:rsidP="007255B4">
            <w:pPr>
              <w:spacing w:before="0" w:after="0"/>
              <w:jc w:val="center"/>
              <w:rPr>
                <w:rFonts w:asciiTheme="minorHAnsi" w:hAnsiTheme="minorHAnsi"/>
                <w:b/>
                <w:sz w:val="20"/>
              </w:rPr>
            </w:pPr>
            <w:r>
              <w:rPr>
                <w:rFonts w:asciiTheme="minorHAnsi" w:hAnsiTheme="minorHAnsi"/>
                <w:b/>
                <w:sz w:val="20"/>
              </w:rPr>
              <w:t>Vlera e cakut</w:t>
            </w:r>
          </w:p>
          <w:p w:rsidR="00693B10" w:rsidRPr="007A7CCE" w:rsidRDefault="00693B10" w:rsidP="007255B4">
            <w:pPr>
              <w:spacing w:before="0" w:after="0"/>
              <w:jc w:val="center"/>
              <w:rPr>
                <w:rFonts w:asciiTheme="minorHAnsi" w:hAnsiTheme="minorHAnsi"/>
                <w:b/>
                <w:sz w:val="20"/>
              </w:rPr>
            </w:pPr>
            <w:r w:rsidRPr="007A7CCE">
              <w:rPr>
                <w:rStyle w:val="hps"/>
                <w:b/>
                <w:sz w:val="20"/>
              </w:rPr>
              <w:t>(</w:t>
            </w:r>
            <w:r w:rsidR="00EC666B">
              <w:rPr>
                <w:rStyle w:val="hps"/>
                <w:b/>
                <w:sz w:val="20"/>
              </w:rPr>
              <w:t>kWh</w:t>
            </w:r>
            <w:r w:rsidRPr="007A7CCE">
              <w:rPr>
                <w:rStyle w:val="hps"/>
                <w:b/>
                <w:sz w:val="20"/>
              </w:rPr>
              <w:t>/m</w:t>
            </w:r>
            <w:r w:rsidRPr="007A7CCE">
              <w:rPr>
                <w:rStyle w:val="hps"/>
                <w:b/>
                <w:sz w:val="20"/>
                <w:vertAlign w:val="superscript"/>
              </w:rPr>
              <w:t>2</w:t>
            </w:r>
            <w:r w:rsidRPr="007A7CCE">
              <w:rPr>
                <w:rStyle w:val="hps"/>
                <w:b/>
                <w:sz w:val="20"/>
              </w:rPr>
              <w:t>)</w:t>
            </w:r>
          </w:p>
        </w:tc>
        <w:tc>
          <w:tcPr>
            <w:tcW w:w="1283" w:type="dxa"/>
            <w:shd w:val="clear" w:color="auto" w:fill="C6D9F1" w:themeFill="text2" w:themeFillTint="33"/>
          </w:tcPr>
          <w:p w:rsidR="00693B10" w:rsidRDefault="00693B10" w:rsidP="007255B4">
            <w:pPr>
              <w:spacing w:before="0" w:after="0"/>
              <w:jc w:val="center"/>
              <w:rPr>
                <w:rFonts w:asciiTheme="minorHAnsi" w:hAnsiTheme="minorHAnsi"/>
                <w:b/>
                <w:sz w:val="20"/>
                <w:lang w:val="sq-AL"/>
              </w:rPr>
            </w:pPr>
            <w:r>
              <w:rPr>
                <w:rFonts w:asciiTheme="minorHAnsi" w:hAnsiTheme="minorHAnsi"/>
                <w:b/>
                <w:sz w:val="20"/>
                <w:lang w:val="sq-AL"/>
              </w:rPr>
              <w:t>Potenciali i kursimit t</w:t>
            </w:r>
            <w:r>
              <w:rPr>
                <w:rFonts w:cs="Calibri"/>
                <w:b/>
                <w:sz w:val="20"/>
                <w:lang w:val="sq-AL"/>
              </w:rPr>
              <w:t>ë energjisë</w:t>
            </w:r>
          </w:p>
          <w:p w:rsidR="00693B10" w:rsidRPr="007A7CCE" w:rsidRDefault="00EC666B" w:rsidP="007255B4">
            <w:pPr>
              <w:spacing w:before="0" w:after="0"/>
              <w:jc w:val="center"/>
              <w:rPr>
                <w:rFonts w:asciiTheme="minorHAnsi" w:hAnsiTheme="minorHAnsi"/>
                <w:sz w:val="20"/>
              </w:rPr>
            </w:pPr>
            <w:r>
              <w:rPr>
                <w:rFonts w:asciiTheme="minorHAnsi" w:hAnsiTheme="minorHAnsi"/>
                <w:sz w:val="20"/>
                <w:lang w:val="sq-AL"/>
              </w:rPr>
              <w:t>kWh</w:t>
            </w:r>
            <w:r w:rsidR="00693B10">
              <w:rPr>
                <w:rFonts w:asciiTheme="minorHAnsi" w:hAnsiTheme="minorHAnsi"/>
                <w:sz w:val="20"/>
                <w:lang w:val="sq-AL"/>
              </w:rPr>
              <w:t>/vit</w:t>
            </w:r>
          </w:p>
        </w:tc>
      </w:tr>
      <w:bookmarkEnd w:id="38"/>
      <w:tr w:rsidR="00B8513F" w:rsidRPr="00CC02EF"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Shkollë fillore</w:t>
            </w:r>
          </w:p>
        </w:tc>
        <w:tc>
          <w:tcPr>
            <w:tcW w:w="1984" w:type="dxa"/>
            <w:vAlign w:val="center"/>
          </w:tcPr>
          <w:p w:rsidR="00693B10" w:rsidRPr="00666EAB" w:rsidRDefault="00693B10" w:rsidP="007255B4">
            <w:pPr>
              <w:jc w:val="center"/>
              <w:rPr>
                <w:rFonts w:asciiTheme="minorHAnsi" w:hAnsiTheme="minorHAnsi" w:cstheme="minorHAnsi"/>
                <w:sz w:val="20"/>
                <w:lang w:val="fr-FR"/>
              </w:rPr>
            </w:pPr>
            <w:r w:rsidRPr="00666EAB">
              <w:rPr>
                <w:rFonts w:asciiTheme="minorHAnsi" w:hAnsiTheme="minorHAnsi"/>
                <w:sz w:val="20"/>
                <w:lang w:val="fr-FR"/>
              </w:rPr>
              <w:t>SH.F.M.U ,,7 MARSI"</w:t>
            </w:r>
          </w:p>
        </w:tc>
        <w:tc>
          <w:tcPr>
            <w:tcW w:w="1398" w:type="dxa"/>
            <w:vAlign w:val="center"/>
          </w:tcPr>
          <w:p w:rsidR="00693B10" w:rsidRPr="00666EAB" w:rsidRDefault="00693B10" w:rsidP="007255B4">
            <w:pPr>
              <w:jc w:val="center"/>
              <w:rPr>
                <w:rFonts w:asciiTheme="minorHAnsi" w:hAnsiTheme="minorHAnsi" w:cstheme="minorHAnsi"/>
                <w:sz w:val="20"/>
                <w:lang w:val="fr-FR"/>
              </w:rPr>
            </w:pPr>
            <w:r w:rsidRPr="00666EAB">
              <w:rPr>
                <w:rFonts w:asciiTheme="minorHAnsi" w:hAnsiTheme="minorHAnsi"/>
                <w:sz w:val="20"/>
              </w:rPr>
              <w:t>1,660</w:t>
            </w:r>
          </w:p>
        </w:tc>
        <w:tc>
          <w:tcPr>
            <w:tcW w:w="1363" w:type="dxa"/>
            <w:vAlign w:val="center"/>
          </w:tcPr>
          <w:p w:rsidR="00693B10" w:rsidRPr="00666EAB" w:rsidRDefault="00693B10" w:rsidP="007255B4">
            <w:pPr>
              <w:spacing w:before="0" w:after="0"/>
              <w:jc w:val="center"/>
              <w:rPr>
                <w:rFonts w:asciiTheme="minorHAnsi" w:hAnsiTheme="minorHAnsi" w:cstheme="minorHAnsi"/>
                <w:sz w:val="20"/>
                <w:lang w:val="fr-FR"/>
              </w:rPr>
            </w:pPr>
            <w:r w:rsidRPr="00666EAB">
              <w:rPr>
                <w:rFonts w:asciiTheme="minorHAnsi" w:hAnsiTheme="minorHAnsi"/>
                <w:sz w:val="20"/>
              </w:rPr>
              <w:t>157</w:t>
            </w:r>
          </w:p>
        </w:tc>
        <w:tc>
          <w:tcPr>
            <w:tcW w:w="1112" w:type="dxa"/>
            <w:vAlign w:val="center"/>
          </w:tcPr>
          <w:p w:rsidR="00693B10" w:rsidRPr="00666EAB" w:rsidRDefault="00693B10" w:rsidP="007255B4">
            <w:pPr>
              <w:jc w:val="center"/>
              <w:rPr>
                <w:rFonts w:asciiTheme="minorHAnsi" w:hAnsiTheme="minorHAnsi" w:cstheme="minorHAnsi"/>
                <w:sz w:val="20"/>
                <w:lang w:val="fr-FR"/>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lang w:val="fr-FR"/>
              </w:rPr>
            </w:pPr>
            <w:r w:rsidRPr="00666EAB">
              <w:rPr>
                <w:rFonts w:asciiTheme="minorHAnsi" w:hAnsiTheme="minorHAnsi"/>
                <w:sz w:val="20"/>
              </w:rPr>
              <w:t xml:space="preserve"> 127,979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shkolle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sh.f ,,17 Shkurti "</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1,716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101</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36,706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lang w:val="fr-FR"/>
              </w:rPr>
            </w:pPr>
            <w:r w:rsidRPr="00666EAB">
              <w:rPr>
                <w:rFonts w:asciiTheme="minorHAnsi" w:hAnsiTheme="minorHAnsi"/>
                <w:sz w:val="20"/>
              </w:rPr>
              <w:t>sh.f ,,Destan Bajraktari"</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3,760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93</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48,371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,,Shkendija" Suharekë</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2,013</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121</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81,957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,,Shkendija" Reqan</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216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355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59,314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6</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,,E.Durham"</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5,600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94</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79,155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7</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,,E.Durham"</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578</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99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10,755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8</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Besim Ndreca"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286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343</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75,112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9</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,,Shaban Mazreku"</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958</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164</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80,147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10</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GJ.K ,,Skenderbeu" </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865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182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88,187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11</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,,D.Grejkocit"</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1,366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119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53,507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12</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,,Migjeni"</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3,180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166</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272,755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13</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,,Drita"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630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49,992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lastRenderedPageBreak/>
              <w:t>14</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,,V.P.Shkodrani" Leshan </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450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202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54,994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15</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,,V.P.Shkodrani" Tërrne</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240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317</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56,794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16</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F.Arbrit"</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450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220</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62,952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17</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Kongresi I Manastirit"</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1,960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158</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152,334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18</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Rilindja"     </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380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252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65,192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19</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Dituria"                                                               </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965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201</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116,384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20</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28 Nëntori" </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290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349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78,142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21</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,,Hasan Prishtina"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865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198</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102,386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22</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,,Bajram Curri"</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1,125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173</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104,184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23</w:t>
            </w:r>
          </w:p>
        </w:tc>
        <w:tc>
          <w:tcPr>
            <w:tcW w:w="1456" w:type="dxa"/>
            <w:vAlign w:val="center"/>
          </w:tcPr>
          <w:p w:rsidR="00693B10" w:rsidRPr="00666EAB" w:rsidRDefault="008608CF"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,,Deshmoret e Tivarit" Peqan</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865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205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108,386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24</w:t>
            </w:r>
          </w:p>
        </w:tc>
        <w:tc>
          <w:tcPr>
            <w:tcW w:w="1456" w:type="dxa"/>
            <w:vAlign w:val="center"/>
          </w:tcPr>
          <w:p w:rsidR="00693B10" w:rsidRPr="00666EAB" w:rsidRDefault="008608CF"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Deshmoret e Tivarit" Slla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965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124</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42,790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25</w:t>
            </w:r>
          </w:p>
        </w:tc>
        <w:tc>
          <w:tcPr>
            <w:tcW w:w="1456" w:type="dxa"/>
            <w:vAlign w:val="center"/>
          </w:tcPr>
          <w:p w:rsidR="00693B10" w:rsidRPr="00666EAB" w:rsidRDefault="008608CF"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,,Ramë Bllaca"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2,856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150</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199,085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26</w:t>
            </w:r>
          </w:p>
        </w:tc>
        <w:tc>
          <w:tcPr>
            <w:tcW w:w="1456" w:type="dxa"/>
            <w:vAlign w:val="center"/>
          </w:tcPr>
          <w:p w:rsidR="00693B10" w:rsidRPr="00666EAB" w:rsidRDefault="008608CF"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Ismet Jashari-Kumanova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325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186</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34,595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27</w:t>
            </w:r>
          </w:p>
        </w:tc>
        <w:tc>
          <w:tcPr>
            <w:tcW w:w="1456" w:type="dxa"/>
            <w:vAlign w:val="center"/>
          </w:tcPr>
          <w:p w:rsidR="00693B10" w:rsidRPr="00666EAB" w:rsidRDefault="008608CF" w:rsidP="008608CF">
            <w:pPr>
              <w:rPr>
                <w:rFonts w:asciiTheme="minorHAnsi" w:hAnsiTheme="minorHAnsi" w:cstheme="minorHAnsi"/>
                <w:sz w:val="20"/>
              </w:rPr>
            </w:pPr>
            <w:r>
              <w:rPr>
                <w:rFonts w:asciiTheme="minorHAnsi" w:hAnsiTheme="minorHAnsi"/>
                <w:sz w:val="20"/>
              </w:rPr>
              <w:t xml:space="preserve"> 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Sadri Duhla" Duhël</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3,450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258,955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28</w:t>
            </w:r>
          </w:p>
        </w:tc>
        <w:tc>
          <w:tcPr>
            <w:tcW w:w="1456" w:type="dxa"/>
            <w:vAlign w:val="center"/>
          </w:tcPr>
          <w:p w:rsidR="00693B10" w:rsidRPr="00666EAB" w:rsidRDefault="008608CF"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Sadri Duhla" Lagja Sopaj</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280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206</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35,195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29</w:t>
            </w:r>
          </w:p>
        </w:tc>
        <w:tc>
          <w:tcPr>
            <w:tcW w:w="1456" w:type="dxa"/>
            <w:vAlign w:val="center"/>
          </w:tcPr>
          <w:p w:rsidR="00693B10" w:rsidRPr="00666EAB" w:rsidRDefault="008608CF"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Sadri Duhla" Grejqec</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200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196</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23,197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30</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Sadri Duhla" Dragaqinë</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367</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22,998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31</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Naum Veqilharxhi" Mohlan</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1,240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157</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94,984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32</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Naum Veqilharxhi" Krushicë</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652</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174</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61,230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33</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Naum Veqilharxhu" Stravuqinë</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200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150</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13,998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34</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Naum Veqilharxhi" Vërshec</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190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158</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14,798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35</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,,L.Prizrenit" Budakovë</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965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85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4,794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lastRenderedPageBreak/>
              <w:t>36</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,,L.Prizrenit" Budakovë II</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240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245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39,595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37</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,,Deshmoret e Kombit" Vraniq</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717</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269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135,440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38</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w:t>
            </w:r>
            <w:r w:rsidR="00693B10" w:rsidRPr="00666EAB">
              <w:rPr>
                <w:rFonts w:asciiTheme="minorHAnsi" w:hAnsiTheme="minorHAnsi"/>
                <w:sz w:val="20"/>
              </w:rPr>
              <w:t>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,,Deshmoret e Kombit" Popolan</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360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162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29,695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39</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,,Vëllezërit Frasherit"</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960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158</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75,187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40</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sz w:val="20"/>
              </w:rPr>
              <w:t>Shkolla fillore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,,Iliria"</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1,141</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82,122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41</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Institucion parashkollor</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,,Fluturat"</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240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153</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17,638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42</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Shkollë e mesme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,,Jeta e Re"</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3,486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162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284,642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43</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Shkollë e mesme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,,Skender Luarasi"</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1,992</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175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189,811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44</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Shkollë e mesme</w:t>
            </w:r>
          </w:p>
        </w:tc>
        <w:tc>
          <w:tcPr>
            <w:tcW w:w="1984"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,,Abdyl Ramaj"</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6,080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121</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246,339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45</w:t>
            </w:r>
          </w:p>
        </w:tc>
        <w:tc>
          <w:tcPr>
            <w:tcW w:w="1456"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Komuna </w:t>
            </w:r>
          </w:p>
        </w:tc>
        <w:tc>
          <w:tcPr>
            <w:tcW w:w="1984"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cstheme="minorHAnsi"/>
                <w:sz w:val="20"/>
              </w:rPr>
              <w:t>Objekti Kryesor</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1,562</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83</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4,029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w:t>
            </w:r>
            <w:r w:rsidR="00C64F4C">
              <w:rPr>
                <w:rFonts w:asciiTheme="minorHAnsi" w:hAnsiTheme="minorHAnsi" w:cstheme="minorHAnsi"/>
                <w:sz w:val="20"/>
              </w:rPr>
              <w:t>6</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cstheme="minorHAnsi"/>
                <w:sz w:val="20"/>
              </w:rPr>
              <w:t>Komuna</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Zyret e vendit Nishor</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50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91</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569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w:t>
            </w:r>
            <w:r w:rsidR="00C64F4C">
              <w:rPr>
                <w:rFonts w:asciiTheme="minorHAnsi" w:hAnsiTheme="minorHAnsi" w:cstheme="minorHAnsi"/>
                <w:sz w:val="20"/>
              </w:rPr>
              <w:t>7</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cstheme="minorHAnsi"/>
                <w:sz w:val="20"/>
              </w:rPr>
              <w:t>Sport</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Palestra Sportive</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2,154</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98</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37,916 </w:t>
            </w:r>
          </w:p>
        </w:tc>
      </w:tr>
      <w:tr w:rsidR="00B8513F" w:rsidRPr="00CC02EF"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4</w:t>
            </w:r>
            <w:r w:rsidR="00C64F4C">
              <w:rPr>
                <w:rFonts w:asciiTheme="minorHAnsi" w:hAnsiTheme="minorHAnsi" w:cstheme="minorHAnsi"/>
                <w:sz w:val="20"/>
              </w:rPr>
              <w:t>8</w:t>
            </w:r>
          </w:p>
        </w:tc>
        <w:tc>
          <w:tcPr>
            <w:tcW w:w="1456" w:type="dxa"/>
            <w:vAlign w:val="center"/>
          </w:tcPr>
          <w:p w:rsidR="00693B10" w:rsidRPr="00666EAB" w:rsidRDefault="00F42CF2" w:rsidP="007255B4">
            <w:pPr>
              <w:jc w:val="center"/>
              <w:rPr>
                <w:rFonts w:asciiTheme="minorHAnsi" w:hAnsiTheme="minorHAnsi" w:cstheme="minorHAnsi"/>
                <w:sz w:val="20"/>
                <w:lang w:val="nl-NL"/>
              </w:rPr>
            </w:pPr>
            <w:r>
              <w:rPr>
                <w:rFonts w:asciiTheme="minorHAnsi" w:hAnsiTheme="minorHAnsi" w:cstheme="minorHAnsi"/>
                <w:sz w:val="20"/>
                <w:lang w:val="nl-NL"/>
              </w:rPr>
              <w:t>Komuna</w:t>
            </w:r>
          </w:p>
        </w:tc>
        <w:tc>
          <w:tcPr>
            <w:tcW w:w="1984" w:type="dxa"/>
            <w:vAlign w:val="center"/>
          </w:tcPr>
          <w:p w:rsidR="00693B10" w:rsidRPr="00666EAB" w:rsidRDefault="00F42CF2" w:rsidP="007255B4">
            <w:pPr>
              <w:jc w:val="center"/>
              <w:rPr>
                <w:rFonts w:asciiTheme="minorHAnsi" w:hAnsiTheme="minorHAnsi" w:cstheme="minorHAnsi"/>
                <w:sz w:val="20"/>
                <w:lang w:val="nl-NL"/>
              </w:rPr>
            </w:pPr>
            <w:r w:rsidRPr="00666EAB">
              <w:rPr>
                <w:rFonts w:asciiTheme="minorHAnsi" w:hAnsiTheme="minorHAnsi"/>
                <w:sz w:val="20"/>
                <w:lang w:val="nl-NL"/>
              </w:rPr>
              <w:t>Drejtoria per gjeodezi dhe kadaster</w:t>
            </w:r>
          </w:p>
        </w:tc>
        <w:tc>
          <w:tcPr>
            <w:tcW w:w="1398" w:type="dxa"/>
            <w:vAlign w:val="center"/>
          </w:tcPr>
          <w:p w:rsidR="00693B10" w:rsidRPr="00666EAB" w:rsidRDefault="00693B10" w:rsidP="007255B4">
            <w:pPr>
              <w:jc w:val="center"/>
              <w:rPr>
                <w:rFonts w:asciiTheme="minorHAnsi" w:hAnsiTheme="minorHAnsi" w:cstheme="minorHAnsi"/>
                <w:sz w:val="20"/>
                <w:lang w:val="nl-NL"/>
              </w:rPr>
            </w:pPr>
            <w:r w:rsidRPr="00666EAB">
              <w:rPr>
                <w:rFonts w:asciiTheme="minorHAnsi" w:hAnsiTheme="minorHAnsi"/>
                <w:sz w:val="20"/>
              </w:rPr>
              <w:t>145</w:t>
            </w:r>
          </w:p>
        </w:tc>
        <w:tc>
          <w:tcPr>
            <w:tcW w:w="1363" w:type="dxa"/>
            <w:vAlign w:val="center"/>
          </w:tcPr>
          <w:p w:rsidR="00693B10" w:rsidRPr="00666EAB" w:rsidRDefault="00693B10" w:rsidP="007255B4">
            <w:pPr>
              <w:spacing w:before="0" w:after="0"/>
              <w:jc w:val="center"/>
              <w:rPr>
                <w:rFonts w:asciiTheme="minorHAnsi" w:hAnsiTheme="minorHAnsi" w:cstheme="minorHAnsi"/>
                <w:sz w:val="20"/>
                <w:lang w:val="nl-NL"/>
              </w:rPr>
            </w:pPr>
            <w:r w:rsidRPr="00666EAB">
              <w:rPr>
                <w:rFonts w:asciiTheme="minorHAnsi" w:hAnsiTheme="minorHAnsi"/>
                <w:sz w:val="20"/>
              </w:rPr>
              <w:t>264</w:t>
            </w:r>
          </w:p>
        </w:tc>
        <w:tc>
          <w:tcPr>
            <w:tcW w:w="1112" w:type="dxa"/>
            <w:vAlign w:val="center"/>
          </w:tcPr>
          <w:p w:rsidR="00693B10" w:rsidRPr="00666EAB" w:rsidRDefault="00693B10" w:rsidP="007255B4">
            <w:pPr>
              <w:jc w:val="center"/>
              <w:rPr>
                <w:rFonts w:asciiTheme="minorHAnsi" w:hAnsiTheme="minorHAnsi" w:cstheme="minorHAnsi"/>
                <w:sz w:val="20"/>
                <w:lang w:val="nl-NL"/>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lang w:val="nl-NL"/>
              </w:rPr>
            </w:pPr>
            <w:r w:rsidRPr="00666EAB">
              <w:rPr>
                <w:rFonts w:asciiTheme="minorHAnsi" w:hAnsiTheme="minorHAnsi"/>
                <w:sz w:val="20"/>
              </w:rPr>
              <w:t xml:space="preserve"> 26,734 </w:t>
            </w:r>
          </w:p>
        </w:tc>
      </w:tr>
      <w:tr w:rsidR="00B8513F" w:rsidRPr="009F0A4E" w:rsidTr="00C64F4C">
        <w:tc>
          <w:tcPr>
            <w:tcW w:w="420" w:type="dxa"/>
            <w:vAlign w:val="center"/>
          </w:tcPr>
          <w:p w:rsidR="00693B10" w:rsidRPr="00666EAB" w:rsidRDefault="00C64F4C" w:rsidP="007255B4">
            <w:pPr>
              <w:jc w:val="center"/>
              <w:rPr>
                <w:rFonts w:asciiTheme="minorHAnsi" w:hAnsiTheme="minorHAnsi" w:cstheme="minorHAnsi"/>
                <w:sz w:val="20"/>
              </w:rPr>
            </w:pPr>
            <w:r>
              <w:rPr>
                <w:rFonts w:asciiTheme="minorHAnsi" w:hAnsiTheme="minorHAnsi" w:cstheme="minorHAnsi"/>
                <w:sz w:val="20"/>
              </w:rPr>
              <w:t>49</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cstheme="minorHAnsi"/>
                <w:sz w:val="20"/>
              </w:rPr>
              <w:t>Komuna</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Sherbimet Publike</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320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120</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12,734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0</w:t>
            </w:r>
          </w:p>
        </w:tc>
        <w:tc>
          <w:tcPr>
            <w:tcW w:w="1456" w:type="dxa"/>
            <w:vAlign w:val="center"/>
          </w:tcPr>
          <w:p w:rsidR="00693B10" w:rsidRPr="00666EAB" w:rsidRDefault="001C7717" w:rsidP="007255B4">
            <w:pPr>
              <w:jc w:val="center"/>
              <w:rPr>
                <w:rFonts w:asciiTheme="minorHAnsi" w:hAnsiTheme="minorHAnsi" w:cstheme="minorHAnsi"/>
                <w:sz w:val="20"/>
              </w:rPr>
            </w:pPr>
            <w:r w:rsidRPr="00C434F7">
              <w:rPr>
                <w:sz w:val="20"/>
              </w:rPr>
              <w:t>Qendër e Mjekësis Familjare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QKMF Suhareke</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1,906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375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563,063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1</w:t>
            </w:r>
          </w:p>
        </w:tc>
        <w:tc>
          <w:tcPr>
            <w:tcW w:w="1456" w:type="dxa"/>
            <w:vAlign w:val="center"/>
          </w:tcPr>
          <w:p w:rsidR="00693B10" w:rsidRPr="00666EAB" w:rsidRDefault="00F42CF2" w:rsidP="007255B4">
            <w:pPr>
              <w:jc w:val="center"/>
              <w:rPr>
                <w:rFonts w:asciiTheme="minorHAnsi" w:hAnsiTheme="minorHAnsi" w:cstheme="minorHAnsi"/>
                <w:sz w:val="20"/>
              </w:rPr>
            </w:pPr>
            <w:r w:rsidRPr="00C434F7">
              <w:rPr>
                <w:sz w:val="20"/>
              </w:rPr>
              <w:t>Qendër e Mjekësis Familjare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QMF Bukosh</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190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190</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20,848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2</w:t>
            </w:r>
          </w:p>
        </w:tc>
        <w:tc>
          <w:tcPr>
            <w:tcW w:w="1456"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QKMF Suhareke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QMF Mushtisht</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280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102</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6,248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3</w:t>
            </w:r>
          </w:p>
        </w:tc>
        <w:tc>
          <w:tcPr>
            <w:tcW w:w="1456"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QKMF Suhareke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QMF Grejkoc</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86</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225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12,449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4</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cstheme="minorHAnsi"/>
                <w:sz w:val="20"/>
              </w:rPr>
              <w:t>Ambulancë</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AMB Sopi</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90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160</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7,244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5</w:t>
            </w:r>
          </w:p>
        </w:tc>
        <w:tc>
          <w:tcPr>
            <w:tcW w:w="1456" w:type="dxa"/>
            <w:vAlign w:val="center"/>
          </w:tcPr>
          <w:p w:rsidR="00693B10" w:rsidRPr="00666EAB" w:rsidRDefault="00F42CF2" w:rsidP="007255B4">
            <w:pPr>
              <w:jc w:val="center"/>
              <w:rPr>
                <w:rFonts w:asciiTheme="minorHAnsi" w:hAnsiTheme="minorHAnsi" w:cstheme="minorHAnsi"/>
                <w:sz w:val="20"/>
              </w:rPr>
            </w:pPr>
            <w:r w:rsidRPr="00C434F7">
              <w:rPr>
                <w:sz w:val="20"/>
              </w:rPr>
              <w:t>Qendër e Mjekësis Familjare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QMF Studenqan</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210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99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3,935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6</w:t>
            </w:r>
          </w:p>
        </w:tc>
        <w:tc>
          <w:tcPr>
            <w:tcW w:w="1456" w:type="dxa"/>
            <w:vAlign w:val="center"/>
          </w:tcPr>
          <w:p w:rsidR="00693B10" w:rsidRPr="00666EAB" w:rsidRDefault="00F42CF2" w:rsidP="007255B4">
            <w:pPr>
              <w:jc w:val="center"/>
              <w:rPr>
                <w:rFonts w:asciiTheme="minorHAnsi" w:hAnsiTheme="minorHAnsi" w:cstheme="minorHAnsi"/>
                <w:sz w:val="20"/>
              </w:rPr>
            </w:pPr>
            <w:r>
              <w:rPr>
                <w:rFonts w:asciiTheme="minorHAnsi" w:hAnsiTheme="minorHAnsi" w:cstheme="minorHAnsi"/>
                <w:sz w:val="20"/>
              </w:rPr>
              <w:t>Ambulancë</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AMB Samadraxhe</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74</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248</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12,409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lastRenderedPageBreak/>
              <w:t>5</w:t>
            </w:r>
            <w:r w:rsidR="00C64F4C">
              <w:rPr>
                <w:rFonts w:asciiTheme="minorHAnsi" w:hAnsiTheme="minorHAnsi" w:cstheme="minorHAnsi"/>
                <w:sz w:val="20"/>
              </w:rPr>
              <w:t>7</w:t>
            </w:r>
          </w:p>
        </w:tc>
        <w:tc>
          <w:tcPr>
            <w:tcW w:w="1456" w:type="dxa"/>
            <w:vAlign w:val="center"/>
          </w:tcPr>
          <w:p w:rsidR="00693B10" w:rsidRPr="00666EAB" w:rsidRDefault="00F42CF2" w:rsidP="007255B4">
            <w:pPr>
              <w:jc w:val="center"/>
              <w:rPr>
                <w:rFonts w:asciiTheme="minorHAnsi" w:hAnsiTheme="minorHAnsi" w:cstheme="minorHAnsi"/>
                <w:sz w:val="20"/>
              </w:rPr>
            </w:pPr>
            <w:r w:rsidRPr="00C434F7">
              <w:rPr>
                <w:sz w:val="20"/>
              </w:rPr>
              <w:t>Qendër e Mjekësis Familjare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QMF Duhel</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190</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169</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16,958 </w:t>
            </w:r>
          </w:p>
        </w:tc>
      </w:tr>
      <w:tr w:rsidR="00B8513F" w:rsidRPr="009F0A4E" w:rsidTr="00C64F4C">
        <w:tc>
          <w:tcPr>
            <w:tcW w:w="420"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cstheme="minorHAnsi"/>
                <w:sz w:val="20"/>
              </w:rPr>
              <w:t>5</w:t>
            </w:r>
            <w:r w:rsidR="00C64F4C">
              <w:rPr>
                <w:rFonts w:asciiTheme="minorHAnsi" w:hAnsiTheme="minorHAnsi" w:cstheme="minorHAnsi"/>
                <w:sz w:val="20"/>
              </w:rPr>
              <w:t>8</w:t>
            </w:r>
          </w:p>
        </w:tc>
        <w:tc>
          <w:tcPr>
            <w:tcW w:w="1456" w:type="dxa"/>
            <w:vAlign w:val="center"/>
          </w:tcPr>
          <w:p w:rsidR="00693B10" w:rsidRPr="00666EAB" w:rsidRDefault="00B8513F" w:rsidP="00B8513F">
            <w:pPr>
              <w:jc w:val="center"/>
              <w:rPr>
                <w:rFonts w:asciiTheme="minorHAnsi" w:hAnsiTheme="minorHAnsi" w:cstheme="minorHAnsi"/>
                <w:sz w:val="20"/>
              </w:rPr>
            </w:pPr>
            <w:r>
              <w:rPr>
                <w:sz w:val="20"/>
              </w:rPr>
              <w:t>Qendër e Mjekësis Familjare</w:t>
            </w:r>
          </w:p>
        </w:tc>
        <w:tc>
          <w:tcPr>
            <w:tcW w:w="1984" w:type="dxa"/>
            <w:vAlign w:val="center"/>
          </w:tcPr>
          <w:p w:rsidR="00693B10" w:rsidRPr="00666EAB" w:rsidRDefault="00F42CF2" w:rsidP="007255B4">
            <w:pPr>
              <w:jc w:val="center"/>
              <w:rPr>
                <w:rFonts w:asciiTheme="minorHAnsi" w:hAnsiTheme="minorHAnsi" w:cstheme="minorHAnsi"/>
                <w:sz w:val="20"/>
              </w:rPr>
            </w:pPr>
            <w:r w:rsidRPr="00666EAB">
              <w:rPr>
                <w:rFonts w:asciiTheme="minorHAnsi" w:hAnsiTheme="minorHAnsi"/>
                <w:sz w:val="20"/>
              </w:rPr>
              <w:t>QMF Mohlan</w:t>
            </w:r>
          </w:p>
        </w:tc>
        <w:tc>
          <w:tcPr>
            <w:tcW w:w="1398"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175</w:t>
            </w:r>
          </w:p>
        </w:tc>
        <w:tc>
          <w:tcPr>
            <w:tcW w:w="1363" w:type="dxa"/>
            <w:vAlign w:val="center"/>
          </w:tcPr>
          <w:p w:rsidR="00693B10" w:rsidRPr="00666EAB" w:rsidRDefault="00693B10" w:rsidP="007255B4">
            <w:pPr>
              <w:spacing w:before="0" w:after="0"/>
              <w:jc w:val="center"/>
              <w:rPr>
                <w:rFonts w:asciiTheme="minorHAnsi" w:hAnsiTheme="minorHAnsi" w:cstheme="minorHAnsi"/>
                <w:sz w:val="20"/>
              </w:rPr>
            </w:pPr>
            <w:r w:rsidRPr="00666EAB">
              <w:rPr>
                <w:rFonts w:asciiTheme="minorHAnsi" w:hAnsiTheme="minorHAnsi"/>
                <w:sz w:val="20"/>
              </w:rPr>
              <w:t>105</w:t>
            </w:r>
          </w:p>
        </w:tc>
        <w:tc>
          <w:tcPr>
            <w:tcW w:w="1112"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80</w:t>
            </w:r>
          </w:p>
        </w:tc>
        <w:tc>
          <w:tcPr>
            <w:tcW w:w="1283" w:type="dxa"/>
            <w:vAlign w:val="center"/>
          </w:tcPr>
          <w:p w:rsidR="00693B10" w:rsidRPr="00666EAB" w:rsidRDefault="00693B10" w:rsidP="007255B4">
            <w:pPr>
              <w:jc w:val="center"/>
              <w:rPr>
                <w:rFonts w:asciiTheme="minorHAnsi" w:hAnsiTheme="minorHAnsi" w:cstheme="minorHAnsi"/>
                <w:sz w:val="20"/>
              </w:rPr>
            </w:pPr>
            <w:r w:rsidRPr="00666EAB">
              <w:rPr>
                <w:rFonts w:asciiTheme="minorHAnsi" w:hAnsiTheme="minorHAnsi"/>
                <w:sz w:val="20"/>
              </w:rPr>
              <w:t xml:space="preserve"> 4,342 </w:t>
            </w:r>
          </w:p>
        </w:tc>
      </w:tr>
    </w:tbl>
    <w:p w:rsidR="00B82E16" w:rsidRPr="005D21E0" w:rsidRDefault="00B82E16" w:rsidP="00A116B7">
      <w:pPr>
        <w:spacing w:before="0" w:after="0"/>
        <w:rPr>
          <w:rFonts w:asciiTheme="minorHAnsi" w:hAnsiTheme="minorHAnsi"/>
          <w:lang w:val="sq-AL"/>
        </w:rPr>
      </w:pPr>
    </w:p>
    <w:p w:rsidR="005B648C" w:rsidRPr="005D21E0" w:rsidRDefault="005B648C" w:rsidP="00A116B7">
      <w:pPr>
        <w:spacing w:before="0" w:after="0"/>
        <w:rPr>
          <w:rFonts w:asciiTheme="minorHAnsi" w:hAnsiTheme="minorHAnsi"/>
          <w:lang w:val="sq-AL"/>
        </w:rPr>
      </w:pPr>
      <w:r w:rsidRPr="005D21E0">
        <w:rPr>
          <w:rFonts w:asciiTheme="minorHAnsi" w:hAnsiTheme="minorHAnsi"/>
          <w:lang w:val="sq-AL"/>
        </w:rPr>
        <w:t xml:space="preserve">Struktura e konsumit total të energjisë sipas kategorive të ndërtesave në pronësi të Komunës së </w:t>
      </w:r>
      <w:r w:rsidR="003619D9">
        <w:rPr>
          <w:rFonts w:asciiTheme="minorHAnsi" w:hAnsiTheme="minorHAnsi"/>
          <w:lang w:val="sq-AL"/>
        </w:rPr>
        <w:t>Suharekës</w:t>
      </w:r>
      <w:r w:rsidRPr="005D21E0">
        <w:rPr>
          <w:rFonts w:asciiTheme="minorHAnsi" w:hAnsiTheme="minorHAnsi"/>
          <w:lang w:val="sq-AL"/>
        </w:rPr>
        <w:t xml:space="preserve"> është paraqitur në figurën tjetër.</w:t>
      </w:r>
    </w:p>
    <w:p w:rsidR="00886D88" w:rsidRDefault="00886D88" w:rsidP="00A116B7">
      <w:pPr>
        <w:spacing w:before="0" w:after="0"/>
        <w:rPr>
          <w:rFonts w:asciiTheme="minorHAnsi" w:hAnsiTheme="minorHAnsi"/>
          <w:lang w:val="sq-AL"/>
        </w:rPr>
      </w:pPr>
    </w:p>
    <w:p w:rsidR="009D77D2" w:rsidRDefault="00693B10" w:rsidP="009D77D2">
      <w:pPr>
        <w:keepNext/>
        <w:spacing w:before="0" w:after="0"/>
      </w:pPr>
      <w:r>
        <w:rPr>
          <w:rFonts w:asciiTheme="minorHAnsi" w:hAnsiTheme="minorHAnsi"/>
          <w:noProof/>
          <w:lang w:val="en-US" w:eastAsia="en-US"/>
        </w:rPr>
        <w:drawing>
          <wp:inline distT="0" distB="0" distL="0" distR="0">
            <wp:extent cx="5041900" cy="2981325"/>
            <wp:effectExtent l="0" t="0" r="635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2981325"/>
                    </a:xfrm>
                    <a:prstGeom prst="rect">
                      <a:avLst/>
                    </a:prstGeom>
                    <a:noFill/>
                  </pic:spPr>
                </pic:pic>
              </a:graphicData>
            </a:graphic>
          </wp:inline>
        </w:drawing>
      </w:r>
    </w:p>
    <w:p w:rsidR="00693B10" w:rsidRPr="005D21E0" w:rsidRDefault="009D77D2" w:rsidP="009D77D2">
      <w:pPr>
        <w:pStyle w:val="Caption"/>
        <w:rPr>
          <w:rFonts w:asciiTheme="minorHAnsi" w:hAnsiTheme="minorHAnsi"/>
          <w:lang w:val="sq-AL"/>
        </w:rPr>
      </w:pPr>
      <w:bookmarkStart w:id="39" w:name="_Toc15993910"/>
      <w:r>
        <w:t xml:space="preserve">Figure </w:t>
      </w:r>
      <w:r w:rsidR="009A2904">
        <w:fldChar w:fldCharType="begin"/>
      </w:r>
      <w:r w:rsidR="00142F74">
        <w:instrText xml:space="preserve"> SEQ Figure \* ARABIC </w:instrText>
      </w:r>
      <w:r w:rsidR="009A2904">
        <w:fldChar w:fldCharType="separate"/>
      </w:r>
      <w:r w:rsidR="00135E36">
        <w:rPr>
          <w:noProof/>
        </w:rPr>
        <w:t>4</w:t>
      </w:r>
      <w:r w:rsidR="009A2904">
        <w:rPr>
          <w:noProof/>
        </w:rPr>
        <w:fldChar w:fldCharType="end"/>
      </w:r>
      <w:r>
        <w:t xml:space="preserve"> Krahasimi i konsumit mesatar specifik të energjisë për ndërtesat komunale të përzgjedhura në komunën e Suharekës</w:t>
      </w:r>
      <w:bookmarkEnd w:id="39"/>
    </w:p>
    <w:bookmarkEnd w:id="34"/>
    <w:bookmarkEnd w:id="35"/>
    <w:p w:rsidR="00C4115B" w:rsidRPr="005D21E0" w:rsidRDefault="00C4115B" w:rsidP="00C4115B">
      <w:pPr>
        <w:spacing w:before="0" w:after="0"/>
        <w:rPr>
          <w:rFonts w:asciiTheme="minorHAnsi" w:hAnsiTheme="minorHAnsi"/>
          <w:lang w:val="sq-AL"/>
        </w:rPr>
      </w:pPr>
      <w:r w:rsidRPr="005D21E0">
        <w:rPr>
          <w:rFonts w:asciiTheme="minorHAnsi" w:hAnsiTheme="minorHAnsi"/>
          <w:lang w:val="sq-AL"/>
        </w:rPr>
        <w:t>Nga krahasimi i konsumit specifik të energjisë, është e qartë se ekzistojnë dallime në mes të kategorive të ndryshme, kështu që rekomandimi është që të fillohet t</w:t>
      </w:r>
      <w:r w:rsidRPr="005D21E0">
        <w:rPr>
          <w:rFonts w:cs="Calibri"/>
          <w:lang w:val="sq-AL"/>
        </w:rPr>
        <w:t xml:space="preserve">ë bëhen </w:t>
      </w:r>
      <w:r w:rsidRPr="005D21E0">
        <w:rPr>
          <w:rFonts w:asciiTheme="minorHAnsi" w:hAnsiTheme="minorHAnsi"/>
          <w:lang w:val="sq-AL"/>
        </w:rPr>
        <w:t>auditimet e energjisë në ndërtesat me konsumin më të lartë të energjisë.</w:t>
      </w:r>
      <w:r w:rsidR="002052E0">
        <w:rPr>
          <w:rFonts w:asciiTheme="minorHAnsi" w:hAnsiTheme="minorHAnsi"/>
          <w:lang w:val="sq-AL"/>
        </w:rPr>
        <w:t xml:space="preserve"> (N</w:t>
      </w:r>
      <w:r w:rsidR="0050683D">
        <w:rPr>
          <w:rFonts w:asciiTheme="minorHAnsi" w:hAnsiTheme="minorHAnsi"/>
          <w:lang w:val="sq-AL"/>
        </w:rPr>
        <w:t>ë</w:t>
      </w:r>
      <w:r w:rsidR="002052E0">
        <w:rPr>
          <w:rFonts w:asciiTheme="minorHAnsi" w:hAnsiTheme="minorHAnsi"/>
          <w:lang w:val="sq-AL"/>
        </w:rPr>
        <w:t xml:space="preserve"> k</w:t>
      </w:r>
      <w:r w:rsidR="0050683D">
        <w:rPr>
          <w:rFonts w:asciiTheme="minorHAnsi" w:hAnsiTheme="minorHAnsi"/>
          <w:lang w:val="sq-AL"/>
        </w:rPr>
        <w:t>ë</w:t>
      </w:r>
      <w:r w:rsidR="002052E0">
        <w:rPr>
          <w:rFonts w:asciiTheme="minorHAnsi" w:hAnsiTheme="minorHAnsi"/>
          <w:lang w:val="sq-AL"/>
        </w:rPr>
        <w:t>t</w:t>
      </w:r>
      <w:r w:rsidR="0050683D">
        <w:rPr>
          <w:rFonts w:asciiTheme="minorHAnsi" w:hAnsiTheme="minorHAnsi"/>
          <w:lang w:val="sq-AL"/>
        </w:rPr>
        <w:t>ë</w:t>
      </w:r>
      <w:r w:rsidR="002052E0">
        <w:rPr>
          <w:rFonts w:asciiTheme="minorHAnsi" w:hAnsiTheme="minorHAnsi"/>
          <w:lang w:val="sq-AL"/>
        </w:rPr>
        <w:t xml:space="preserve"> raste: ndertesat administrative).</w:t>
      </w:r>
    </w:p>
    <w:p w:rsidR="00C4115B" w:rsidRPr="005D21E0" w:rsidRDefault="00C4115B" w:rsidP="00C4115B">
      <w:pPr>
        <w:spacing w:before="0" w:after="0"/>
        <w:rPr>
          <w:rFonts w:asciiTheme="minorHAnsi" w:hAnsiTheme="minorHAnsi"/>
          <w:lang w:val="sq-AL"/>
        </w:rPr>
      </w:pPr>
    </w:p>
    <w:p w:rsidR="00C4115B" w:rsidRPr="005D21E0" w:rsidRDefault="00C4115B" w:rsidP="00C4115B">
      <w:pPr>
        <w:spacing w:before="0" w:after="0"/>
        <w:rPr>
          <w:rFonts w:asciiTheme="minorHAnsi" w:hAnsiTheme="minorHAnsi"/>
          <w:lang w:val="sq-AL"/>
        </w:rPr>
      </w:pPr>
      <w:r w:rsidRPr="005D21E0">
        <w:rPr>
          <w:rFonts w:asciiTheme="minorHAnsi" w:hAnsiTheme="minorHAnsi"/>
          <w:lang w:val="sq-AL"/>
        </w:rPr>
        <w:t>Kriteret e përdorura për përzgjedhjen e ndërtesave prioritare për investime janë si më poshtë:</w:t>
      </w:r>
    </w:p>
    <w:p w:rsidR="00B47F36" w:rsidRPr="005D21E0" w:rsidRDefault="00B47F36" w:rsidP="00715389">
      <w:pPr>
        <w:spacing w:before="0" w:after="0"/>
        <w:rPr>
          <w:rFonts w:asciiTheme="minorHAnsi" w:hAnsiTheme="minorHAnsi"/>
          <w:lang w:val="sq-AL"/>
        </w:rPr>
      </w:pPr>
    </w:p>
    <w:p w:rsidR="00C4115B" w:rsidRPr="005D21E0" w:rsidRDefault="00C4115B" w:rsidP="002C3C81">
      <w:pPr>
        <w:pStyle w:val="ListParagraph"/>
        <w:numPr>
          <w:ilvl w:val="0"/>
          <w:numId w:val="8"/>
        </w:numPr>
        <w:spacing w:before="0" w:after="0"/>
        <w:rPr>
          <w:rFonts w:asciiTheme="minorHAnsi" w:hAnsiTheme="minorHAnsi"/>
          <w:lang w:val="sq-AL"/>
        </w:rPr>
      </w:pPr>
      <w:r w:rsidRPr="005D21E0">
        <w:rPr>
          <w:rFonts w:asciiTheme="minorHAnsi" w:hAnsiTheme="minorHAnsi"/>
          <w:lang w:val="sq-AL"/>
        </w:rPr>
        <w:t>Potenciali më i lartë i kursimit të energjisë,</w:t>
      </w:r>
    </w:p>
    <w:p w:rsidR="00C4115B" w:rsidRPr="005D21E0" w:rsidRDefault="00C4115B" w:rsidP="002C3C81">
      <w:pPr>
        <w:pStyle w:val="ListParagraph"/>
        <w:numPr>
          <w:ilvl w:val="0"/>
          <w:numId w:val="8"/>
        </w:numPr>
        <w:spacing w:before="0" w:after="0"/>
        <w:rPr>
          <w:rFonts w:asciiTheme="minorHAnsi" w:hAnsiTheme="minorHAnsi"/>
          <w:lang w:val="sq-AL"/>
        </w:rPr>
      </w:pPr>
      <w:r w:rsidRPr="005D21E0">
        <w:rPr>
          <w:rFonts w:asciiTheme="minorHAnsi" w:hAnsiTheme="minorHAnsi"/>
          <w:lang w:val="sq-AL"/>
        </w:rPr>
        <w:t>Qëndrueshmëria e investimeve - ndërtimi do të përdoret së paku për 10 vitet e ardhshme,</w:t>
      </w:r>
    </w:p>
    <w:p w:rsidR="00C4115B" w:rsidRPr="005D21E0" w:rsidRDefault="00C4115B" w:rsidP="002C3C81">
      <w:pPr>
        <w:pStyle w:val="ListParagraph"/>
        <w:numPr>
          <w:ilvl w:val="0"/>
          <w:numId w:val="8"/>
        </w:numPr>
        <w:spacing w:before="0" w:after="0"/>
        <w:rPr>
          <w:rFonts w:asciiTheme="minorHAnsi" w:hAnsiTheme="minorHAnsi"/>
          <w:lang w:val="sq-AL"/>
        </w:rPr>
      </w:pPr>
      <w:r w:rsidRPr="005D21E0">
        <w:rPr>
          <w:rFonts w:asciiTheme="minorHAnsi" w:hAnsiTheme="minorHAnsi"/>
          <w:lang w:val="sq-AL"/>
        </w:rPr>
        <w:t>E kanë t</w:t>
      </w:r>
      <w:r w:rsidRPr="005D21E0">
        <w:rPr>
          <w:rFonts w:cs="Calibri"/>
          <w:lang w:val="sq-AL"/>
        </w:rPr>
        <w:t xml:space="preserve">ë </w:t>
      </w:r>
      <w:r w:rsidRPr="005D21E0">
        <w:rPr>
          <w:rFonts w:asciiTheme="minorHAnsi" w:hAnsiTheme="minorHAnsi"/>
          <w:lang w:val="sq-AL"/>
        </w:rPr>
        <w:t>kryer auditimin e energjisë,</w:t>
      </w:r>
    </w:p>
    <w:p w:rsidR="00B47F36" w:rsidRPr="00670631" w:rsidRDefault="00C4115B" w:rsidP="00E519AD">
      <w:pPr>
        <w:pStyle w:val="ListParagraph"/>
        <w:numPr>
          <w:ilvl w:val="0"/>
          <w:numId w:val="8"/>
        </w:numPr>
        <w:spacing w:before="0" w:after="0"/>
        <w:rPr>
          <w:rFonts w:asciiTheme="minorHAnsi" w:hAnsiTheme="minorHAnsi"/>
          <w:lang w:val="sq-AL"/>
        </w:rPr>
      </w:pPr>
      <w:r w:rsidRPr="005D21E0">
        <w:rPr>
          <w:rFonts w:asciiTheme="minorHAnsi" w:hAnsiTheme="minorHAnsi"/>
          <w:lang w:val="sq-AL"/>
        </w:rPr>
        <w:t>Kan</w:t>
      </w:r>
      <w:r w:rsidRPr="005D21E0">
        <w:rPr>
          <w:rFonts w:cs="Calibri"/>
          <w:lang w:val="sq-AL"/>
        </w:rPr>
        <w:t>ë</w:t>
      </w:r>
      <w:r w:rsidRPr="005D21E0">
        <w:rPr>
          <w:rFonts w:asciiTheme="minorHAnsi" w:hAnsiTheme="minorHAnsi"/>
          <w:lang w:val="sq-AL"/>
        </w:rPr>
        <w:t xml:space="preserve"> potencial të mirë për promovimin e masave/dukshm</w:t>
      </w:r>
      <w:r w:rsidRPr="005D21E0">
        <w:rPr>
          <w:rFonts w:cs="Calibri"/>
          <w:lang w:val="sq-AL"/>
        </w:rPr>
        <w:t>ërinë</w:t>
      </w:r>
      <w:r w:rsidRPr="005D21E0">
        <w:rPr>
          <w:rFonts w:asciiTheme="minorHAnsi" w:hAnsiTheme="minorHAnsi"/>
          <w:lang w:val="sq-AL"/>
        </w:rPr>
        <w:t xml:space="preserve"> të EE.</w:t>
      </w:r>
    </w:p>
    <w:p w:rsidR="00D906ED" w:rsidRPr="00670631" w:rsidRDefault="00693B10" w:rsidP="00670631">
      <w:pPr>
        <w:rPr>
          <w:lang w:val="sq-AL"/>
        </w:rPr>
      </w:pPr>
      <w:r>
        <w:rPr>
          <w:lang w:val="sq-AL"/>
        </w:rPr>
        <w:t>Nga grupi i (59</w:t>
      </w:r>
      <w:r w:rsidR="00C4115B" w:rsidRPr="005D21E0">
        <w:rPr>
          <w:lang w:val="sq-AL"/>
        </w:rPr>
        <w:t>) ndërtesave të para</w:t>
      </w:r>
      <w:r w:rsidR="00FF46EE">
        <w:rPr>
          <w:lang w:val="sq-AL"/>
        </w:rPr>
        <w:t>caktuara për rinovim, paraqesim</w:t>
      </w:r>
      <w:r w:rsidR="00C4115B" w:rsidRPr="005D21E0">
        <w:rPr>
          <w:lang w:val="sq-AL"/>
        </w:rPr>
        <w:t xml:space="preserve"> karakteristika themelore teknike për të përgatitur (më tej) përmirësimin e </w:t>
      </w:r>
      <w:r w:rsidR="00C4115B" w:rsidRPr="009A4676">
        <w:rPr>
          <w:lang w:val="sq-AL"/>
        </w:rPr>
        <w:t>performancës</w:t>
      </w:r>
      <w:r w:rsidR="00C4115B" w:rsidRPr="005D21E0">
        <w:rPr>
          <w:lang w:val="sq-AL"/>
        </w:rPr>
        <w:t xml:space="preserve"> së energjisë.</w:t>
      </w:r>
      <w:r w:rsidR="00D906ED" w:rsidRPr="005D21E0">
        <w:rPr>
          <w:lang w:val="sq-AL"/>
        </w:rPr>
        <w:br w:type="page"/>
      </w:r>
    </w:p>
    <w:p w:rsidR="00E519AD" w:rsidRPr="005D21E0" w:rsidRDefault="004A3C91" w:rsidP="003A5D3D">
      <w:pPr>
        <w:pStyle w:val="Heading3"/>
        <w:rPr>
          <w:lang w:val="sq-AL"/>
        </w:rPr>
      </w:pPr>
      <w:r w:rsidRPr="005D21E0">
        <w:rPr>
          <w:lang w:val="sq-AL"/>
        </w:rPr>
        <w:lastRenderedPageBreak/>
        <w:t>Nd</w:t>
      </w:r>
      <w:r w:rsidRPr="005D21E0">
        <w:rPr>
          <w:rFonts w:cs="Calibri"/>
          <w:lang w:val="sq-AL"/>
        </w:rPr>
        <w:t>ërtesat administrative</w:t>
      </w:r>
    </w:p>
    <w:p w:rsidR="001D7687" w:rsidRPr="005D21E0" w:rsidRDefault="0030010A" w:rsidP="0030010A">
      <w:pPr>
        <w:pStyle w:val="Caption"/>
      </w:pPr>
      <w:bookmarkStart w:id="40" w:name="_Toc1044338"/>
      <w:r w:rsidRPr="005D21E0">
        <w:t>Tab</w:t>
      </w:r>
      <w:r w:rsidR="004A3C91" w:rsidRPr="005D21E0">
        <w:t>ela</w:t>
      </w:r>
      <w:r w:rsidR="009A2904">
        <w:fldChar w:fldCharType="begin"/>
      </w:r>
      <w:r w:rsidR="00142F74">
        <w:instrText xml:space="preserve"> SEQ Table \* ARABIC </w:instrText>
      </w:r>
      <w:r w:rsidR="009A2904">
        <w:fldChar w:fldCharType="separate"/>
      </w:r>
      <w:r w:rsidR="00135E36">
        <w:rPr>
          <w:noProof/>
        </w:rPr>
        <w:t>9</w:t>
      </w:r>
      <w:r w:rsidR="009A2904">
        <w:fldChar w:fldCharType="end"/>
      </w:r>
      <w:r w:rsidR="004A3C91" w:rsidRPr="005D21E0">
        <w:t>: Karakteristikat teknike te nd</w:t>
      </w:r>
      <w:r w:rsidR="004A3C91" w:rsidRPr="005D21E0">
        <w:rPr>
          <w:rFonts w:cs="Calibri"/>
        </w:rPr>
        <w:t>ërtesave administrative</w:t>
      </w:r>
      <w:bookmarkEnd w:id="40"/>
    </w:p>
    <w:tbl>
      <w:tblPr>
        <w:tblStyle w:val="TableGrid"/>
        <w:tblW w:w="0" w:type="auto"/>
        <w:tblInd w:w="250" w:type="dxa"/>
        <w:tblLook w:val="04A0" w:firstRow="1" w:lastRow="0" w:firstColumn="1" w:lastColumn="0" w:noHBand="0" w:noVBand="1"/>
      </w:tblPr>
      <w:tblGrid>
        <w:gridCol w:w="1383"/>
        <w:gridCol w:w="1400"/>
        <w:gridCol w:w="1301"/>
        <w:gridCol w:w="1241"/>
        <w:gridCol w:w="1132"/>
        <w:gridCol w:w="972"/>
        <w:gridCol w:w="1337"/>
      </w:tblGrid>
      <w:tr w:rsidR="00693B10" w:rsidRPr="009F0A4E" w:rsidTr="007255B4">
        <w:tc>
          <w:tcPr>
            <w:tcW w:w="2874" w:type="dxa"/>
            <w:gridSpan w:val="2"/>
            <w:shd w:val="clear" w:color="auto" w:fill="C6D9F1" w:themeFill="text2" w:themeFillTint="33"/>
          </w:tcPr>
          <w:p w:rsidR="00693B10" w:rsidRPr="009F0A4E" w:rsidRDefault="00693B10" w:rsidP="007255B4">
            <w:pPr>
              <w:spacing w:before="0" w:after="0"/>
              <w:jc w:val="center"/>
              <w:rPr>
                <w:rFonts w:asciiTheme="minorHAnsi" w:hAnsiTheme="minorHAnsi"/>
                <w:b/>
                <w:color w:val="000000"/>
                <w:szCs w:val="22"/>
              </w:rPr>
            </w:pPr>
          </w:p>
          <w:p w:rsidR="00693B10" w:rsidRPr="009F0A4E" w:rsidRDefault="00693B10"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Nd</w:t>
            </w:r>
            <w:r>
              <w:rPr>
                <w:rFonts w:cs="Calibri"/>
                <w:b/>
                <w:color w:val="000000"/>
                <w:sz w:val="20"/>
                <w:szCs w:val="22"/>
                <w:lang w:val="sq-AL"/>
              </w:rPr>
              <w:t>ërtesa</w:t>
            </w:r>
          </w:p>
        </w:tc>
        <w:tc>
          <w:tcPr>
            <w:tcW w:w="1362" w:type="dxa"/>
            <w:shd w:val="clear" w:color="auto" w:fill="C6D9F1" w:themeFill="text2" w:themeFillTint="33"/>
          </w:tcPr>
          <w:p w:rsidR="00693B10" w:rsidRPr="009F0A4E" w:rsidRDefault="00693B10"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Viti i ndërtimit</w:t>
            </w:r>
          </w:p>
        </w:tc>
        <w:tc>
          <w:tcPr>
            <w:tcW w:w="1267" w:type="dxa"/>
            <w:shd w:val="clear" w:color="auto" w:fill="C6D9F1" w:themeFill="text2" w:themeFillTint="33"/>
          </w:tcPr>
          <w:p w:rsidR="00693B10" w:rsidRPr="009F0A4E" w:rsidRDefault="00693B10"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Izolimi termik i nd</w:t>
            </w:r>
            <w:r>
              <w:rPr>
                <w:rFonts w:cs="Calibri"/>
                <w:b/>
                <w:color w:val="000000"/>
                <w:sz w:val="20"/>
                <w:szCs w:val="22"/>
                <w:lang w:val="sq-AL"/>
              </w:rPr>
              <w:t>ërtesës fasada/viti</w:t>
            </w:r>
          </w:p>
        </w:tc>
        <w:tc>
          <w:tcPr>
            <w:tcW w:w="1132" w:type="dxa"/>
            <w:shd w:val="clear" w:color="auto" w:fill="C6D9F1" w:themeFill="text2" w:themeFillTint="33"/>
          </w:tcPr>
          <w:p w:rsidR="00693B10" w:rsidRPr="009F0A4E" w:rsidRDefault="00693B10"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Xhamat e dyfishtë ne dritare/viti</w:t>
            </w:r>
          </w:p>
        </w:tc>
        <w:tc>
          <w:tcPr>
            <w:tcW w:w="972" w:type="dxa"/>
            <w:shd w:val="clear" w:color="auto" w:fill="C6D9F1" w:themeFill="text2" w:themeFillTint="33"/>
          </w:tcPr>
          <w:p w:rsidR="00693B10" w:rsidRPr="009F0A4E" w:rsidRDefault="00693B10" w:rsidP="007255B4">
            <w:pPr>
              <w:spacing w:before="0" w:after="0"/>
              <w:jc w:val="center"/>
              <w:rPr>
                <w:rFonts w:asciiTheme="minorHAnsi" w:hAnsiTheme="minorHAnsi"/>
                <w:b/>
                <w:color w:val="000000"/>
                <w:szCs w:val="22"/>
              </w:rPr>
            </w:pPr>
            <w:r w:rsidRPr="005D21E0">
              <w:rPr>
                <w:rFonts w:asciiTheme="minorHAnsi" w:hAnsiTheme="minorHAnsi"/>
                <w:b/>
                <w:color w:val="000000"/>
                <w:sz w:val="20"/>
                <w:szCs w:val="22"/>
                <w:lang w:val="sq-AL"/>
              </w:rPr>
              <w:t>Auditimi i energjis</w:t>
            </w:r>
            <w:r w:rsidRPr="005D21E0">
              <w:rPr>
                <w:rFonts w:cs="Calibri"/>
                <w:b/>
                <w:color w:val="000000"/>
                <w:sz w:val="20"/>
                <w:szCs w:val="22"/>
                <w:lang w:val="sq-AL"/>
              </w:rPr>
              <w:t>ë</w:t>
            </w:r>
          </w:p>
        </w:tc>
        <w:tc>
          <w:tcPr>
            <w:tcW w:w="1385" w:type="dxa"/>
            <w:shd w:val="clear" w:color="auto" w:fill="C6D9F1" w:themeFill="text2" w:themeFillTint="33"/>
          </w:tcPr>
          <w:p w:rsidR="00693B10" w:rsidRDefault="00693B10" w:rsidP="007255B4">
            <w:pPr>
              <w:spacing w:before="0" w:after="0"/>
              <w:jc w:val="center"/>
              <w:rPr>
                <w:rFonts w:asciiTheme="minorHAnsi" w:hAnsiTheme="minorHAnsi"/>
                <w:b/>
                <w:color w:val="000000"/>
                <w:sz w:val="20"/>
                <w:szCs w:val="22"/>
                <w:lang w:val="sq-AL"/>
              </w:rPr>
            </w:pPr>
            <w:r>
              <w:rPr>
                <w:rFonts w:asciiTheme="minorHAnsi" w:hAnsiTheme="minorHAnsi"/>
                <w:b/>
                <w:color w:val="000000"/>
                <w:sz w:val="20"/>
                <w:szCs w:val="22"/>
                <w:lang w:val="sq-AL"/>
              </w:rPr>
              <w:t xml:space="preserve">Konsumi specifik i </w:t>
            </w:r>
            <w:r>
              <w:rPr>
                <w:rFonts w:cs="Calibri"/>
                <w:b/>
                <w:color w:val="000000"/>
                <w:sz w:val="20"/>
                <w:szCs w:val="22"/>
                <w:lang w:val="sq-AL"/>
              </w:rPr>
              <w:t>nxehtësisë</w:t>
            </w:r>
          </w:p>
          <w:p w:rsidR="00693B10" w:rsidRPr="007A7CCE" w:rsidRDefault="00EC666B" w:rsidP="007255B4">
            <w:pPr>
              <w:spacing w:before="0" w:after="0"/>
              <w:jc w:val="center"/>
              <w:rPr>
                <w:rFonts w:asciiTheme="minorHAnsi" w:hAnsiTheme="minorHAnsi"/>
                <w:color w:val="000000"/>
                <w:szCs w:val="22"/>
              </w:rPr>
            </w:pPr>
            <w:r>
              <w:rPr>
                <w:rFonts w:asciiTheme="minorHAnsi" w:hAnsiTheme="minorHAnsi"/>
                <w:color w:val="000000"/>
                <w:sz w:val="20"/>
                <w:szCs w:val="22"/>
                <w:lang w:val="sq-AL"/>
              </w:rPr>
              <w:t>kWh</w:t>
            </w:r>
            <w:r w:rsidR="00693B10">
              <w:rPr>
                <w:rFonts w:asciiTheme="minorHAnsi" w:hAnsiTheme="minorHAnsi"/>
                <w:color w:val="000000"/>
                <w:sz w:val="20"/>
                <w:szCs w:val="22"/>
                <w:lang w:val="sq-AL"/>
              </w:rPr>
              <w:t>/m</w:t>
            </w:r>
            <w:r w:rsidR="00693B10">
              <w:rPr>
                <w:rFonts w:asciiTheme="minorHAnsi" w:hAnsiTheme="minorHAnsi"/>
                <w:color w:val="000000"/>
                <w:sz w:val="20"/>
                <w:szCs w:val="22"/>
                <w:vertAlign w:val="superscript"/>
                <w:lang w:val="sq-AL"/>
              </w:rPr>
              <w:t>2</w:t>
            </w:r>
          </w:p>
        </w:tc>
      </w:tr>
      <w:tr w:rsidR="00693B10" w:rsidRPr="009F0A4E" w:rsidTr="007255B4">
        <w:tc>
          <w:tcPr>
            <w:tcW w:w="1448" w:type="dxa"/>
            <w:vAlign w:val="center"/>
          </w:tcPr>
          <w:p w:rsidR="00693B10" w:rsidRPr="00EA57BA" w:rsidRDefault="00693B10" w:rsidP="007255B4">
            <w:pPr>
              <w:spacing w:before="0" w:after="0"/>
              <w:jc w:val="center"/>
              <w:rPr>
                <w:rFonts w:asciiTheme="minorHAnsi" w:hAnsiTheme="minorHAnsi"/>
                <w:color w:val="000000"/>
                <w:sz w:val="20"/>
              </w:rPr>
            </w:pPr>
            <w:r>
              <w:rPr>
                <w:sz w:val="20"/>
              </w:rPr>
              <w:t>Komuna objekti kryesor</w:t>
            </w:r>
          </w:p>
        </w:tc>
        <w:tc>
          <w:tcPr>
            <w:tcW w:w="1426" w:type="dxa"/>
            <w:vAlign w:val="center"/>
          </w:tcPr>
          <w:p w:rsidR="00693B10" w:rsidRPr="00EA57BA" w:rsidRDefault="00693B10" w:rsidP="007255B4">
            <w:pPr>
              <w:spacing w:before="0" w:after="0"/>
              <w:jc w:val="center"/>
              <w:rPr>
                <w:rFonts w:asciiTheme="minorHAnsi" w:hAnsiTheme="minorHAnsi"/>
                <w:color w:val="000000"/>
                <w:sz w:val="20"/>
              </w:rPr>
            </w:pPr>
            <w:r>
              <w:rPr>
                <w:sz w:val="20"/>
              </w:rPr>
              <w:t>Administrat</w:t>
            </w:r>
            <w:r w:rsidR="00FF46EE">
              <w:rPr>
                <w:sz w:val="20"/>
              </w:rPr>
              <w:t>e</w:t>
            </w:r>
          </w:p>
        </w:tc>
        <w:tc>
          <w:tcPr>
            <w:tcW w:w="1362" w:type="dxa"/>
            <w:vAlign w:val="center"/>
          </w:tcPr>
          <w:p w:rsidR="00693B10" w:rsidRPr="00EA57BA" w:rsidRDefault="00693B10" w:rsidP="007255B4">
            <w:pPr>
              <w:spacing w:before="0" w:after="0"/>
              <w:jc w:val="center"/>
              <w:rPr>
                <w:rFonts w:asciiTheme="minorHAnsi" w:hAnsiTheme="minorHAnsi"/>
                <w:color w:val="000000"/>
                <w:sz w:val="20"/>
              </w:rPr>
            </w:pPr>
            <w:r w:rsidRPr="00EA57BA">
              <w:rPr>
                <w:sz w:val="20"/>
              </w:rPr>
              <w:t>1944</w:t>
            </w:r>
          </w:p>
        </w:tc>
        <w:tc>
          <w:tcPr>
            <w:tcW w:w="1267" w:type="dxa"/>
            <w:vAlign w:val="center"/>
          </w:tcPr>
          <w:p w:rsidR="00693B10" w:rsidRPr="00A078F7" w:rsidRDefault="00693B10" w:rsidP="007255B4">
            <w:pPr>
              <w:spacing w:before="0" w:after="0"/>
              <w:jc w:val="center"/>
              <w:rPr>
                <w:rFonts w:asciiTheme="minorHAnsi" w:hAnsiTheme="minorHAnsi"/>
                <w:color w:val="000000"/>
                <w:sz w:val="20"/>
              </w:rPr>
            </w:pPr>
            <w:r w:rsidRPr="00A078F7">
              <w:rPr>
                <w:sz w:val="20"/>
              </w:rPr>
              <w:t>1938</w:t>
            </w:r>
            <w:r>
              <w:rPr>
                <w:rStyle w:val="FootnoteReference"/>
                <w:sz w:val="20"/>
              </w:rPr>
              <w:footnoteReference w:id="8"/>
            </w:r>
          </w:p>
        </w:tc>
        <w:tc>
          <w:tcPr>
            <w:tcW w:w="1132" w:type="dxa"/>
            <w:vAlign w:val="center"/>
          </w:tcPr>
          <w:p w:rsidR="00693B10" w:rsidRPr="00A078F7" w:rsidRDefault="00693B10" w:rsidP="007255B4">
            <w:pPr>
              <w:spacing w:before="0" w:after="0"/>
              <w:jc w:val="center"/>
              <w:rPr>
                <w:rFonts w:asciiTheme="minorHAnsi" w:hAnsiTheme="minorHAnsi"/>
                <w:color w:val="000000"/>
                <w:sz w:val="20"/>
              </w:rPr>
            </w:pPr>
            <w:r w:rsidRPr="00A078F7">
              <w:rPr>
                <w:sz w:val="20"/>
              </w:rPr>
              <w:t>1938</w:t>
            </w:r>
          </w:p>
        </w:tc>
        <w:tc>
          <w:tcPr>
            <w:tcW w:w="972" w:type="dxa"/>
            <w:vAlign w:val="center"/>
          </w:tcPr>
          <w:p w:rsidR="00693B10" w:rsidRPr="00EA57BA" w:rsidRDefault="00693B10" w:rsidP="007255B4">
            <w:pPr>
              <w:spacing w:before="0" w:after="0"/>
              <w:jc w:val="center"/>
              <w:rPr>
                <w:rFonts w:asciiTheme="minorHAnsi" w:hAnsiTheme="minorHAnsi"/>
                <w:color w:val="000000"/>
                <w:sz w:val="20"/>
              </w:rPr>
            </w:pPr>
            <w:r>
              <w:rPr>
                <w:rFonts w:asciiTheme="minorHAnsi" w:hAnsiTheme="minorHAnsi"/>
                <w:color w:val="000000"/>
                <w:sz w:val="20"/>
              </w:rPr>
              <w:t>Jo</w:t>
            </w:r>
          </w:p>
        </w:tc>
        <w:tc>
          <w:tcPr>
            <w:tcW w:w="1385" w:type="dxa"/>
            <w:vAlign w:val="center"/>
          </w:tcPr>
          <w:p w:rsidR="00693B10" w:rsidRPr="00EA57BA" w:rsidRDefault="00693B10" w:rsidP="007255B4">
            <w:pPr>
              <w:spacing w:before="0" w:after="0"/>
              <w:jc w:val="center"/>
              <w:rPr>
                <w:rFonts w:asciiTheme="minorHAnsi" w:hAnsiTheme="minorHAnsi"/>
                <w:color w:val="000000"/>
                <w:sz w:val="20"/>
              </w:rPr>
            </w:pPr>
            <w:r w:rsidRPr="00EA57BA">
              <w:rPr>
                <w:sz w:val="20"/>
              </w:rPr>
              <w:t>83</w:t>
            </w:r>
          </w:p>
        </w:tc>
      </w:tr>
      <w:tr w:rsidR="00FF46EE" w:rsidRPr="009F0A4E" w:rsidTr="0035108E">
        <w:tc>
          <w:tcPr>
            <w:tcW w:w="1448" w:type="dxa"/>
            <w:vAlign w:val="center"/>
          </w:tcPr>
          <w:p w:rsidR="00FF46EE" w:rsidRPr="00EA57BA" w:rsidRDefault="00FF46EE" w:rsidP="00FF46EE">
            <w:pPr>
              <w:spacing w:before="0" w:after="0"/>
              <w:jc w:val="center"/>
              <w:rPr>
                <w:rFonts w:asciiTheme="minorHAnsi" w:hAnsiTheme="minorHAnsi"/>
                <w:color w:val="000000"/>
                <w:sz w:val="20"/>
              </w:rPr>
            </w:pPr>
            <w:r>
              <w:rPr>
                <w:sz w:val="20"/>
              </w:rPr>
              <w:t>Financa</w:t>
            </w:r>
          </w:p>
        </w:tc>
        <w:tc>
          <w:tcPr>
            <w:tcW w:w="1426" w:type="dxa"/>
          </w:tcPr>
          <w:p w:rsidR="00FF46EE" w:rsidRPr="00EA57BA" w:rsidRDefault="00FF46EE" w:rsidP="00FF46EE">
            <w:pPr>
              <w:spacing w:before="0" w:after="0"/>
              <w:jc w:val="center"/>
              <w:rPr>
                <w:rFonts w:asciiTheme="minorHAnsi" w:hAnsiTheme="minorHAnsi"/>
                <w:color w:val="000000"/>
                <w:sz w:val="20"/>
              </w:rPr>
            </w:pPr>
            <w:r w:rsidRPr="00CB2FBF">
              <w:rPr>
                <w:sz w:val="20"/>
              </w:rPr>
              <w:t>Administrate</w:t>
            </w:r>
          </w:p>
        </w:tc>
        <w:tc>
          <w:tcPr>
            <w:tcW w:w="1362"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1985</w:t>
            </w:r>
          </w:p>
        </w:tc>
        <w:tc>
          <w:tcPr>
            <w:tcW w:w="1267"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2012</w:t>
            </w:r>
          </w:p>
        </w:tc>
        <w:tc>
          <w:tcPr>
            <w:tcW w:w="1132"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2012</w:t>
            </w:r>
          </w:p>
        </w:tc>
        <w:tc>
          <w:tcPr>
            <w:tcW w:w="972" w:type="dxa"/>
            <w:vAlign w:val="center"/>
          </w:tcPr>
          <w:p w:rsidR="00FF46EE" w:rsidRPr="00EA57BA" w:rsidRDefault="00FF46EE" w:rsidP="00FF46EE">
            <w:pPr>
              <w:spacing w:before="0" w:after="0"/>
              <w:jc w:val="center"/>
              <w:rPr>
                <w:rFonts w:asciiTheme="minorHAnsi" w:hAnsiTheme="minorHAnsi"/>
                <w:color w:val="000000"/>
                <w:sz w:val="20"/>
              </w:rPr>
            </w:pPr>
            <w:r>
              <w:rPr>
                <w:rFonts w:asciiTheme="minorHAnsi" w:hAnsiTheme="minorHAnsi"/>
                <w:color w:val="000000"/>
                <w:sz w:val="20"/>
              </w:rPr>
              <w:t>Jo</w:t>
            </w:r>
          </w:p>
        </w:tc>
        <w:tc>
          <w:tcPr>
            <w:tcW w:w="1385"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129</w:t>
            </w:r>
          </w:p>
        </w:tc>
      </w:tr>
      <w:tr w:rsidR="00FF46EE" w:rsidRPr="00E96EF8" w:rsidTr="0035108E">
        <w:tc>
          <w:tcPr>
            <w:tcW w:w="1448" w:type="dxa"/>
            <w:vAlign w:val="center"/>
          </w:tcPr>
          <w:p w:rsidR="00FF46EE" w:rsidRPr="00EA57BA" w:rsidRDefault="00FF46EE" w:rsidP="00FF46EE">
            <w:pPr>
              <w:spacing w:before="0" w:after="0"/>
              <w:jc w:val="center"/>
              <w:rPr>
                <w:sz w:val="20"/>
              </w:rPr>
            </w:pPr>
            <w:r>
              <w:rPr>
                <w:sz w:val="20"/>
              </w:rPr>
              <w:t>Zyret e vendit Nishor</w:t>
            </w:r>
          </w:p>
        </w:tc>
        <w:tc>
          <w:tcPr>
            <w:tcW w:w="1426" w:type="dxa"/>
          </w:tcPr>
          <w:p w:rsidR="00FF46EE" w:rsidRPr="00EA57BA" w:rsidRDefault="00FF46EE" w:rsidP="00FF46EE">
            <w:pPr>
              <w:spacing w:before="0" w:after="0"/>
              <w:jc w:val="center"/>
              <w:rPr>
                <w:rFonts w:asciiTheme="minorHAnsi" w:hAnsiTheme="minorHAnsi"/>
                <w:color w:val="000000"/>
                <w:sz w:val="20"/>
                <w:lang w:val="fr-FR"/>
              </w:rPr>
            </w:pPr>
            <w:r w:rsidRPr="00CB2FBF">
              <w:rPr>
                <w:sz w:val="20"/>
              </w:rPr>
              <w:t>Administrate</w:t>
            </w:r>
          </w:p>
        </w:tc>
        <w:tc>
          <w:tcPr>
            <w:tcW w:w="1362" w:type="dxa"/>
            <w:vAlign w:val="center"/>
          </w:tcPr>
          <w:p w:rsidR="00FF46EE" w:rsidRPr="00EA57BA" w:rsidRDefault="00FF46EE" w:rsidP="00FF46EE">
            <w:pPr>
              <w:spacing w:before="0" w:after="0"/>
              <w:jc w:val="center"/>
              <w:rPr>
                <w:rFonts w:asciiTheme="minorHAnsi" w:hAnsiTheme="minorHAnsi"/>
                <w:color w:val="000000"/>
                <w:sz w:val="20"/>
                <w:lang w:val="fr-FR"/>
              </w:rPr>
            </w:pPr>
            <w:r w:rsidRPr="00EA57BA">
              <w:rPr>
                <w:sz w:val="20"/>
              </w:rPr>
              <w:t>1900</w:t>
            </w:r>
          </w:p>
        </w:tc>
        <w:tc>
          <w:tcPr>
            <w:tcW w:w="1267" w:type="dxa"/>
            <w:vAlign w:val="center"/>
          </w:tcPr>
          <w:p w:rsidR="00FF46EE" w:rsidRPr="00EA57BA" w:rsidRDefault="00FF46EE" w:rsidP="00FF46EE">
            <w:pPr>
              <w:spacing w:before="0" w:after="0"/>
              <w:jc w:val="center"/>
              <w:rPr>
                <w:rFonts w:asciiTheme="minorHAnsi" w:hAnsiTheme="minorHAnsi"/>
                <w:color w:val="000000"/>
                <w:sz w:val="20"/>
                <w:lang w:val="fr-FR"/>
              </w:rPr>
            </w:pPr>
            <w:r>
              <w:rPr>
                <w:rFonts w:asciiTheme="minorHAnsi" w:hAnsiTheme="minorHAnsi"/>
                <w:color w:val="000000"/>
                <w:sz w:val="20"/>
              </w:rPr>
              <w:t>Jo</w:t>
            </w:r>
          </w:p>
        </w:tc>
        <w:tc>
          <w:tcPr>
            <w:tcW w:w="1132" w:type="dxa"/>
            <w:vAlign w:val="center"/>
          </w:tcPr>
          <w:p w:rsidR="00FF46EE" w:rsidRPr="00EA57BA" w:rsidRDefault="00FF46EE" w:rsidP="00FF46EE">
            <w:pPr>
              <w:spacing w:before="0" w:after="0"/>
              <w:jc w:val="center"/>
              <w:rPr>
                <w:rFonts w:asciiTheme="minorHAnsi" w:hAnsiTheme="minorHAnsi"/>
                <w:color w:val="000000"/>
                <w:sz w:val="20"/>
                <w:lang w:val="fr-FR"/>
              </w:rPr>
            </w:pPr>
            <w:r>
              <w:rPr>
                <w:rFonts w:asciiTheme="minorHAnsi" w:hAnsiTheme="minorHAnsi"/>
                <w:color w:val="000000"/>
                <w:sz w:val="20"/>
              </w:rPr>
              <w:t>Jo</w:t>
            </w:r>
          </w:p>
        </w:tc>
        <w:tc>
          <w:tcPr>
            <w:tcW w:w="972" w:type="dxa"/>
            <w:vAlign w:val="center"/>
          </w:tcPr>
          <w:p w:rsidR="00FF46EE" w:rsidRPr="00EA57BA" w:rsidRDefault="00FF46EE" w:rsidP="00FF46EE">
            <w:pPr>
              <w:spacing w:before="0" w:after="0"/>
              <w:jc w:val="center"/>
              <w:rPr>
                <w:rFonts w:asciiTheme="minorHAnsi" w:hAnsiTheme="minorHAnsi"/>
                <w:color w:val="000000"/>
                <w:sz w:val="20"/>
                <w:lang w:val="fr-FR"/>
              </w:rPr>
            </w:pPr>
            <w:r>
              <w:rPr>
                <w:rFonts w:asciiTheme="minorHAnsi" w:hAnsiTheme="minorHAnsi"/>
                <w:color w:val="000000"/>
                <w:sz w:val="20"/>
              </w:rPr>
              <w:t>Jo</w:t>
            </w:r>
          </w:p>
        </w:tc>
        <w:tc>
          <w:tcPr>
            <w:tcW w:w="1385" w:type="dxa"/>
            <w:vAlign w:val="center"/>
          </w:tcPr>
          <w:p w:rsidR="00FF46EE" w:rsidRPr="00EA57BA" w:rsidRDefault="00FF46EE" w:rsidP="00FF46EE">
            <w:pPr>
              <w:spacing w:before="0" w:after="0"/>
              <w:jc w:val="center"/>
              <w:rPr>
                <w:rFonts w:asciiTheme="minorHAnsi" w:hAnsiTheme="minorHAnsi"/>
                <w:color w:val="000000"/>
                <w:sz w:val="20"/>
                <w:lang w:val="fr-FR"/>
              </w:rPr>
            </w:pPr>
            <w:r w:rsidRPr="00EA57BA">
              <w:rPr>
                <w:sz w:val="20"/>
              </w:rPr>
              <w:t>91</w:t>
            </w:r>
          </w:p>
        </w:tc>
      </w:tr>
      <w:tr w:rsidR="00FF46EE" w:rsidRPr="00EA57BA" w:rsidTr="0035108E">
        <w:tc>
          <w:tcPr>
            <w:tcW w:w="1448" w:type="dxa"/>
            <w:vAlign w:val="center"/>
          </w:tcPr>
          <w:p w:rsidR="00FF46EE" w:rsidRPr="00EA57BA" w:rsidRDefault="00FF46EE" w:rsidP="00FF46EE">
            <w:pPr>
              <w:spacing w:before="0" w:after="0"/>
              <w:jc w:val="center"/>
              <w:rPr>
                <w:sz w:val="20"/>
              </w:rPr>
            </w:pPr>
            <w:r>
              <w:rPr>
                <w:sz w:val="20"/>
                <w:lang w:val="nl-NL"/>
              </w:rPr>
              <w:t>Drejtoria per gjeodezi dhe kadaster</w:t>
            </w:r>
          </w:p>
        </w:tc>
        <w:tc>
          <w:tcPr>
            <w:tcW w:w="1426" w:type="dxa"/>
          </w:tcPr>
          <w:p w:rsidR="00FF46EE" w:rsidRPr="00EA57BA" w:rsidRDefault="00FF46EE" w:rsidP="00FF46EE">
            <w:pPr>
              <w:spacing w:before="0" w:after="0"/>
              <w:jc w:val="center"/>
              <w:rPr>
                <w:rFonts w:asciiTheme="minorHAnsi" w:hAnsiTheme="minorHAnsi"/>
                <w:color w:val="000000"/>
                <w:sz w:val="20"/>
                <w:lang w:val="nl-NL"/>
              </w:rPr>
            </w:pPr>
            <w:r w:rsidRPr="00CB2FBF">
              <w:rPr>
                <w:sz w:val="20"/>
              </w:rPr>
              <w:t>Administrate</w:t>
            </w:r>
          </w:p>
        </w:tc>
        <w:tc>
          <w:tcPr>
            <w:tcW w:w="1362" w:type="dxa"/>
            <w:vAlign w:val="center"/>
          </w:tcPr>
          <w:p w:rsidR="00FF46EE" w:rsidRPr="00EA57BA" w:rsidRDefault="00FF46EE" w:rsidP="00FF46EE">
            <w:pPr>
              <w:spacing w:before="0" w:after="0"/>
              <w:jc w:val="center"/>
              <w:rPr>
                <w:rFonts w:asciiTheme="minorHAnsi" w:hAnsiTheme="minorHAnsi"/>
                <w:color w:val="000000"/>
                <w:sz w:val="20"/>
                <w:lang w:val="nl-NL"/>
              </w:rPr>
            </w:pPr>
            <w:r w:rsidRPr="00EA57BA">
              <w:rPr>
                <w:sz w:val="20"/>
              </w:rPr>
              <w:t>1980</w:t>
            </w:r>
          </w:p>
        </w:tc>
        <w:tc>
          <w:tcPr>
            <w:tcW w:w="1267" w:type="dxa"/>
            <w:vAlign w:val="center"/>
          </w:tcPr>
          <w:p w:rsidR="00FF46EE" w:rsidRPr="00EA57BA" w:rsidRDefault="00FF46EE" w:rsidP="00FF46EE">
            <w:pPr>
              <w:spacing w:before="0" w:after="0"/>
              <w:jc w:val="center"/>
              <w:rPr>
                <w:rFonts w:asciiTheme="minorHAnsi" w:hAnsiTheme="minorHAnsi"/>
                <w:color w:val="000000"/>
                <w:sz w:val="20"/>
                <w:lang w:val="nl-NL"/>
              </w:rPr>
            </w:pPr>
            <w:r w:rsidRPr="00EA57BA">
              <w:rPr>
                <w:sz w:val="20"/>
              </w:rPr>
              <w:t>2013</w:t>
            </w:r>
          </w:p>
        </w:tc>
        <w:tc>
          <w:tcPr>
            <w:tcW w:w="1132" w:type="dxa"/>
            <w:vAlign w:val="center"/>
          </w:tcPr>
          <w:p w:rsidR="00FF46EE" w:rsidRPr="00EA57BA" w:rsidRDefault="00FF46EE" w:rsidP="00FF46EE">
            <w:pPr>
              <w:spacing w:before="0" w:after="0"/>
              <w:jc w:val="center"/>
              <w:rPr>
                <w:rFonts w:asciiTheme="minorHAnsi" w:hAnsiTheme="minorHAnsi"/>
                <w:color w:val="000000"/>
                <w:sz w:val="20"/>
                <w:lang w:val="nl-NL"/>
              </w:rPr>
            </w:pPr>
            <w:r w:rsidRPr="00EA57BA">
              <w:rPr>
                <w:sz w:val="20"/>
              </w:rPr>
              <w:t>2013</w:t>
            </w:r>
          </w:p>
        </w:tc>
        <w:tc>
          <w:tcPr>
            <w:tcW w:w="972" w:type="dxa"/>
            <w:vAlign w:val="center"/>
          </w:tcPr>
          <w:p w:rsidR="00FF46EE" w:rsidRPr="00EA57BA" w:rsidRDefault="00FF46EE" w:rsidP="00FF46EE">
            <w:pPr>
              <w:spacing w:before="0" w:after="0"/>
              <w:jc w:val="center"/>
              <w:rPr>
                <w:rFonts w:asciiTheme="minorHAnsi" w:hAnsiTheme="minorHAnsi"/>
                <w:color w:val="000000"/>
                <w:sz w:val="20"/>
                <w:lang w:val="nl-NL"/>
              </w:rPr>
            </w:pPr>
            <w:r>
              <w:rPr>
                <w:rFonts w:asciiTheme="minorHAnsi" w:hAnsiTheme="minorHAnsi"/>
                <w:color w:val="000000"/>
                <w:sz w:val="20"/>
              </w:rPr>
              <w:t>Jo</w:t>
            </w:r>
          </w:p>
        </w:tc>
        <w:tc>
          <w:tcPr>
            <w:tcW w:w="1385" w:type="dxa"/>
            <w:vAlign w:val="center"/>
          </w:tcPr>
          <w:p w:rsidR="00FF46EE" w:rsidRPr="00EA57BA" w:rsidRDefault="00FF46EE" w:rsidP="00FF46EE">
            <w:pPr>
              <w:spacing w:before="0" w:after="0"/>
              <w:jc w:val="center"/>
              <w:rPr>
                <w:rFonts w:asciiTheme="minorHAnsi" w:hAnsiTheme="minorHAnsi"/>
                <w:color w:val="000000"/>
                <w:sz w:val="20"/>
                <w:lang w:val="nl-NL"/>
              </w:rPr>
            </w:pPr>
            <w:r w:rsidRPr="00EA57BA">
              <w:rPr>
                <w:sz w:val="20"/>
              </w:rPr>
              <w:t>264</w:t>
            </w:r>
          </w:p>
        </w:tc>
      </w:tr>
      <w:tr w:rsidR="00FF46EE" w:rsidRPr="009F0A4E" w:rsidTr="0035108E">
        <w:tc>
          <w:tcPr>
            <w:tcW w:w="1448" w:type="dxa"/>
            <w:vAlign w:val="center"/>
          </w:tcPr>
          <w:p w:rsidR="00FF46EE" w:rsidRPr="00EA57BA" w:rsidRDefault="00FF46EE" w:rsidP="00FF46EE">
            <w:pPr>
              <w:spacing w:before="0" w:after="0"/>
              <w:jc w:val="center"/>
              <w:rPr>
                <w:sz w:val="20"/>
              </w:rPr>
            </w:pPr>
            <w:r>
              <w:rPr>
                <w:sz w:val="20"/>
              </w:rPr>
              <w:t>Sherbimet Publike</w:t>
            </w:r>
          </w:p>
        </w:tc>
        <w:tc>
          <w:tcPr>
            <w:tcW w:w="1426" w:type="dxa"/>
          </w:tcPr>
          <w:p w:rsidR="00FF46EE" w:rsidRPr="00EA57BA" w:rsidRDefault="00FF46EE" w:rsidP="00FF46EE">
            <w:pPr>
              <w:spacing w:before="0" w:after="0"/>
              <w:jc w:val="center"/>
              <w:rPr>
                <w:rFonts w:asciiTheme="minorHAnsi" w:hAnsiTheme="minorHAnsi"/>
                <w:color w:val="000000"/>
                <w:sz w:val="20"/>
              </w:rPr>
            </w:pPr>
            <w:r w:rsidRPr="00CB2FBF">
              <w:rPr>
                <w:sz w:val="20"/>
              </w:rPr>
              <w:t>Administrate</w:t>
            </w:r>
          </w:p>
        </w:tc>
        <w:tc>
          <w:tcPr>
            <w:tcW w:w="1362"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1980</w:t>
            </w:r>
          </w:p>
        </w:tc>
        <w:tc>
          <w:tcPr>
            <w:tcW w:w="1267"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2013</w:t>
            </w:r>
          </w:p>
        </w:tc>
        <w:tc>
          <w:tcPr>
            <w:tcW w:w="1132"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2013</w:t>
            </w:r>
          </w:p>
        </w:tc>
        <w:tc>
          <w:tcPr>
            <w:tcW w:w="972" w:type="dxa"/>
            <w:vAlign w:val="center"/>
          </w:tcPr>
          <w:p w:rsidR="00FF46EE" w:rsidRPr="00EA57BA" w:rsidRDefault="00FF46EE" w:rsidP="00FF46EE">
            <w:pPr>
              <w:spacing w:before="0" w:after="0"/>
              <w:jc w:val="center"/>
              <w:rPr>
                <w:rFonts w:asciiTheme="minorHAnsi" w:hAnsiTheme="minorHAnsi"/>
                <w:color w:val="000000"/>
                <w:sz w:val="20"/>
              </w:rPr>
            </w:pPr>
            <w:r>
              <w:rPr>
                <w:rFonts w:asciiTheme="minorHAnsi" w:hAnsiTheme="minorHAnsi"/>
                <w:color w:val="000000"/>
                <w:sz w:val="20"/>
              </w:rPr>
              <w:t>Jo</w:t>
            </w:r>
          </w:p>
        </w:tc>
        <w:tc>
          <w:tcPr>
            <w:tcW w:w="1385" w:type="dxa"/>
            <w:vAlign w:val="center"/>
          </w:tcPr>
          <w:p w:rsidR="00FF46EE" w:rsidRPr="00EA57BA" w:rsidRDefault="00FF46EE" w:rsidP="00FF46EE">
            <w:pPr>
              <w:spacing w:before="0" w:after="0"/>
              <w:jc w:val="center"/>
              <w:rPr>
                <w:rFonts w:asciiTheme="minorHAnsi" w:hAnsiTheme="minorHAnsi"/>
                <w:color w:val="000000"/>
                <w:sz w:val="20"/>
              </w:rPr>
            </w:pPr>
            <w:r w:rsidRPr="00EA57BA">
              <w:rPr>
                <w:sz w:val="20"/>
              </w:rPr>
              <w:t>120</w:t>
            </w:r>
          </w:p>
        </w:tc>
      </w:tr>
    </w:tbl>
    <w:p w:rsidR="00585112" w:rsidRDefault="00585112" w:rsidP="002C2419">
      <w:pPr>
        <w:pStyle w:val="ListParagraph"/>
        <w:spacing w:before="0" w:after="0"/>
        <w:ind w:left="0"/>
        <w:rPr>
          <w:rStyle w:val="Hyperlink"/>
          <w:rFonts w:asciiTheme="minorHAnsi" w:hAnsiTheme="minorHAnsi"/>
          <w:i/>
          <w:color w:val="auto"/>
          <w:sz w:val="18"/>
          <w:szCs w:val="18"/>
          <w:u w:val="none"/>
          <w:lang w:val="sq-AL"/>
        </w:rPr>
      </w:pPr>
    </w:p>
    <w:p w:rsidR="007E5DC9" w:rsidRPr="00585112" w:rsidRDefault="004A3C91" w:rsidP="00585112">
      <w:pPr>
        <w:pStyle w:val="ListParagraph"/>
        <w:spacing w:before="0" w:after="0"/>
        <w:ind w:left="0"/>
        <w:rPr>
          <w:rFonts w:asciiTheme="minorHAnsi" w:hAnsiTheme="minorHAnsi"/>
          <w:i/>
          <w:sz w:val="18"/>
          <w:szCs w:val="18"/>
          <w:lang w:val="sq-AL"/>
        </w:rPr>
      </w:pPr>
      <w:r w:rsidRPr="005D21E0">
        <w:rPr>
          <w:rStyle w:val="Hyperlink"/>
          <w:rFonts w:asciiTheme="minorHAnsi" w:hAnsiTheme="minorHAnsi"/>
          <w:i/>
          <w:color w:val="auto"/>
          <w:sz w:val="18"/>
          <w:szCs w:val="18"/>
          <w:u w:val="none"/>
          <w:lang w:val="sq-AL"/>
        </w:rPr>
        <w:t>Burimi i informatave</w:t>
      </w:r>
      <w:r w:rsidR="002C2419" w:rsidRPr="005D21E0">
        <w:rPr>
          <w:rStyle w:val="Hyperlink"/>
          <w:rFonts w:asciiTheme="minorHAnsi" w:hAnsiTheme="minorHAnsi"/>
          <w:i/>
          <w:color w:val="auto"/>
          <w:sz w:val="18"/>
          <w:szCs w:val="18"/>
          <w:u w:val="none"/>
          <w:lang w:val="sq-AL"/>
        </w:rPr>
        <w:t xml:space="preserve"> – </w:t>
      </w:r>
      <w:r w:rsidR="00693B10">
        <w:rPr>
          <w:rStyle w:val="Hyperlink"/>
          <w:rFonts w:asciiTheme="minorHAnsi" w:hAnsiTheme="minorHAnsi"/>
          <w:i/>
          <w:color w:val="auto"/>
          <w:sz w:val="18"/>
          <w:szCs w:val="18"/>
          <w:u w:val="none"/>
          <w:lang w:val="sq-AL"/>
        </w:rPr>
        <w:t>Suhareka</w:t>
      </w:r>
    </w:p>
    <w:p w:rsidR="004A3C91" w:rsidRPr="005D21E0" w:rsidRDefault="004A3C91" w:rsidP="003856FD">
      <w:pPr>
        <w:rPr>
          <w:rFonts w:asciiTheme="minorHAnsi" w:hAnsiTheme="minorHAnsi"/>
          <w:lang w:val="sq-AL"/>
        </w:rPr>
      </w:pPr>
      <w:r w:rsidRPr="005D21E0">
        <w:rPr>
          <w:rFonts w:asciiTheme="minorHAnsi" w:hAnsiTheme="minorHAnsi"/>
          <w:lang w:val="sq-AL"/>
        </w:rPr>
        <w:t>Vlera e sak</w:t>
      </w:r>
      <w:r w:rsidRPr="005D21E0">
        <w:rPr>
          <w:rFonts w:cs="Calibri"/>
          <w:lang w:val="sq-AL"/>
        </w:rPr>
        <w:t>ët e kursimeve nga masat dhe kthimi i investimeve duhe</w:t>
      </w:r>
      <w:r w:rsidR="00FF46EE">
        <w:rPr>
          <w:rFonts w:cs="Calibri"/>
          <w:lang w:val="sq-AL"/>
        </w:rPr>
        <w:t xml:space="preserve">t të përcaktohen sipas auditimt </w:t>
      </w:r>
      <w:r w:rsidRPr="005D21E0">
        <w:rPr>
          <w:rFonts w:cs="Calibri"/>
          <w:lang w:val="sq-AL"/>
        </w:rPr>
        <w:t>të energjisë</w:t>
      </w:r>
      <w:r w:rsidR="00FF46EE">
        <w:rPr>
          <w:rFonts w:cs="Calibri"/>
          <w:lang w:val="sq-AL"/>
        </w:rPr>
        <w:t xml:space="preserve"> qe duhet te kryhet</w:t>
      </w:r>
      <w:r w:rsidRPr="005D21E0">
        <w:rPr>
          <w:rFonts w:cs="Calibri"/>
          <w:lang w:val="sq-AL"/>
        </w:rPr>
        <w:t>.</w:t>
      </w:r>
    </w:p>
    <w:p w:rsidR="00085D1C" w:rsidRPr="005D21E0" w:rsidRDefault="004A3C91" w:rsidP="003A5D3D">
      <w:pPr>
        <w:pStyle w:val="Heading3"/>
        <w:rPr>
          <w:lang w:val="sq-AL"/>
        </w:rPr>
      </w:pPr>
      <w:r w:rsidRPr="005D21E0">
        <w:rPr>
          <w:lang w:val="sq-AL"/>
        </w:rPr>
        <w:t>Nd</w:t>
      </w:r>
      <w:r w:rsidRPr="005D21E0">
        <w:rPr>
          <w:rFonts w:cs="Calibri"/>
          <w:lang w:val="sq-AL"/>
        </w:rPr>
        <w:t>ërtesat arsimore</w:t>
      </w:r>
    </w:p>
    <w:p w:rsidR="0030010A" w:rsidRPr="005D21E0" w:rsidRDefault="0030010A" w:rsidP="00141DDA">
      <w:pPr>
        <w:pStyle w:val="Caption"/>
      </w:pPr>
      <w:bookmarkStart w:id="41" w:name="_Toc1044339"/>
      <w:r w:rsidRPr="005D21E0">
        <w:t>Tab</w:t>
      </w:r>
      <w:r w:rsidR="004A3C91" w:rsidRPr="005D21E0">
        <w:t>ela</w:t>
      </w:r>
      <w:r w:rsidR="009A2904">
        <w:fldChar w:fldCharType="begin"/>
      </w:r>
      <w:r w:rsidR="00142F74">
        <w:instrText xml:space="preserve"> SEQ Table \* ARABIC </w:instrText>
      </w:r>
      <w:r w:rsidR="009A2904">
        <w:fldChar w:fldCharType="separate"/>
      </w:r>
      <w:r w:rsidR="00135E36">
        <w:rPr>
          <w:noProof/>
        </w:rPr>
        <w:t>10</w:t>
      </w:r>
      <w:r w:rsidR="009A2904">
        <w:fldChar w:fldCharType="end"/>
      </w:r>
      <w:r w:rsidR="004A3C91" w:rsidRPr="005D21E0">
        <w:t>: Karakteristikat teknike t</w:t>
      </w:r>
      <w:r w:rsidR="004A3C91" w:rsidRPr="005D21E0">
        <w:rPr>
          <w:rFonts w:cs="Calibri"/>
        </w:rPr>
        <w:t>ë ndërtesave arsimore</w:t>
      </w:r>
      <w:bookmarkEnd w:id="41"/>
    </w:p>
    <w:tbl>
      <w:tblPr>
        <w:tblStyle w:val="TableGrid"/>
        <w:tblW w:w="0" w:type="auto"/>
        <w:tblInd w:w="250" w:type="dxa"/>
        <w:tblLayout w:type="fixed"/>
        <w:tblLook w:val="04A0" w:firstRow="1" w:lastRow="0" w:firstColumn="1" w:lastColumn="0" w:noHBand="0" w:noVBand="1"/>
      </w:tblPr>
      <w:tblGrid>
        <w:gridCol w:w="432"/>
        <w:gridCol w:w="1978"/>
        <w:gridCol w:w="1276"/>
        <w:gridCol w:w="872"/>
        <w:gridCol w:w="1195"/>
        <w:gridCol w:w="986"/>
        <w:gridCol w:w="839"/>
        <w:gridCol w:w="1414"/>
      </w:tblGrid>
      <w:tr w:rsidR="00693B10" w:rsidRPr="00E96EF8" w:rsidTr="007255B4">
        <w:trPr>
          <w:tblHeader/>
        </w:trPr>
        <w:tc>
          <w:tcPr>
            <w:tcW w:w="432" w:type="dxa"/>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sidRPr="00E96EF8">
              <w:rPr>
                <w:rFonts w:asciiTheme="minorHAnsi" w:hAnsiTheme="minorHAnsi"/>
                <w:b/>
                <w:color w:val="000000"/>
              </w:rPr>
              <w:t>#</w:t>
            </w:r>
          </w:p>
        </w:tc>
        <w:tc>
          <w:tcPr>
            <w:tcW w:w="3254" w:type="dxa"/>
            <w:gridSpan w:val="2"/>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Pr>
                <w:rFonts w:asciiTheme="minorHAnsi" w:hAnsiTheme="minorHAnsi"/>
                <w:b/>
                <w:color w:val="000000"/>
                <w:sz w:val="20"/>
                <w:szCs w:val="22"/>
                <w:lang w:val="sq-AL"/>
              </w:rPr>
              <w:t>Nd</w:t>
            </w:r>
            <w:r>
              <w:rPr>
                <w:rFonts w:cs="Calibri"/>
                <w:b/>
                <w:color w:val="000000"/>
                <w:sz w:val="20"/>
                <w:szCs w:val="22"/>
                <w:lang w:val="sq-AL"/>
              </w:rPr>
              <w:t>ërtesa</w:t>
            </w:r>
          </w:p>
        </w:tc>
        <w:tc>
          <w:tcPr>
            <w:tcW w:w="872" w:type="dxa"/>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Pr>
                <w:rFonts w:asciiTheme="minorHAnsi" w:hAnsiTheme="minorHAnsi"/>
                <w:b/>
                <w:color w:val="000000"/>
                <w:sz w:val="20"/>
                <w:szCs w:val="22"/>
                <w:lang w:val="sq-AL"/>
              </w:rPr>
              <w:t>Viti i nd</w:t>
            </w:r>
            <w:r>
              <w:rPr>
                <w:rFonts w:cs="Calibri"/>
                <w:b/>
                <w:color w:val="000000"/>
                <w:sz w:val="20"/>
                <w:szCs w:val="22"/>
                <w:lang w:val="sq-AL"/>
              </w:rPr>
              <w:t>ërtimit</w:t>
            </w:r>
          </w:p>
        </w:tc>
        <w:tc>
          <w:tcPr>
            <w:tcW w:w="1195" w:type="dxa"/>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Pr>
                <w:rFonts w:asciiTheme="minorHAnsi" w:hAnsiTheme="minorHAnsi"/>
                <w:b/>
                <w:color w:val="000000"/>
                <w:sz w:val="20"/>
                <w:szCs w:val="22"/>
                <w:lang w:val="sq-AL"/>
              </w:rPr>
              <w:t>Izolimi termik i nd</w:t>
            </w:r>
            <w:r>
              <w:rPr>
                <w:rFonts w:cs="Calibri"/>
                <w:b/>
                <w:color w:val="000000"/>
                <w:sz w:val="20"/>
                <w:szCs w:val="22"/>
                <w:lang w:val="sq-AL"/>
              </w:rPr>
              <w:t>ërtesës fasada/viti</w:t>
            </w:r>
          </w:p>
        </w:tc>
        <w:tc>
          <w:tcPr>
            <w:tcW w:w="986" w:type="dxa"/>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sidRPr="005D21E0">
              <w:rPr>
                <w:rFonts w:asciiTheme="minorHAnsi" w:hAnsiTheme="minorHAnsi"/>
                <w:b/>
                <w:color w:val="000000"/>
                <w:sz w:val="20"/>
                <w:szCs w:val="22"/>
                <w:lang w:val="sq-AL"/>
              </w:rPr>
              <w:t>Xhamat e dyfishtë ne dritare/viti</w:t>
            </w:r>
          </w:p>
        </w:tc>
        <w:tc>
          <w:tcPr>
            <w:tcW w:w="839" w:type="dxa"/>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sidRPr="00E96EF8">
              <w:rPr>
                <w:rFonts w:asciiTheme="minorHAnsi" w:hAnsiTheme="minorHAnsi"/>
                <w:b/>
                <w:color w:val="000000"/>
              </w:rPr>
              <w:t>Energy</w:t>
            </w:r>
          </w:p>
          <w:p w:rsidR="00693B10" w:rsidRPr="00E96EF8" w:rsidRDefault="00693B10" w:rsidP="00141DDA">
            <w:pPr>
              <w:spacing w:before="0" w:after="0"/>
              <w:jc w:val="center"/>
              <w:rPr>
                <w:rFonts w:asciiTheme="minorHAnsi" w:hAnsiTheme="minorHAnsi"/>
                <w:b/>
                <w:color w:val="000000"/>
              </w:rPr>
            </w:pPr>
            <w:r w:rsidRPr="00E96EF8">
              <w:rPr>
                <w:rFonts w:asciiTheme="minorHAnsi" w:hAnsiTheme="minorHAnsi"/>
                <w:b/>
                <w:color w:val="000000"/>
              </w:rPr>
              <w:t>audit</w:t>
            </w:r>
          </w:p>
        </w:tc>
        <w:tc>
          <w:tcPr>
            <w:tcW w:w="1414" w:type="dxa"/>
            <w:shd w:val="clear" w:color="auto" w:fill="C6D9F1" w:themeFill="text2" w:themeFillTint="33"/>
          </w:tcPr>
          <w:p w:rsidR="00693B10" w:rsidRPr="00E96EF8" w:rsidRDefault="00693B10" w:rsidP="00141DDA">
            <w:pPr>
              <w:spacing w:before="0" w:after="0"/>
              <w:jc w:val="center"/>
              <w:rPr>
                <w:rFonts w:asciiTheme="minorHAnsi" w:hAnsiTheme="minorHAnsi"/>
                <w:b/>
                <w:color w:val="000000"/>
              </w:rPr>
            </w:pPr>
            <w:r w:rsidRPr="00E96EF8">
              <w:rPr>
                <w:rFonts w:asciiTheme="minorHAnsi" w:hAnsiTheme="minorHAnsi"/>
                <w:b/>
                <w:color w:val="000000"/>
              </w:rPr>
              <w:t xml:space="preserve">Specific </w:t>
            </w:r>
          </w:p>
          <w:p w:rsidR="00693B10" w:rsidRPr="00E96EF8" w:rsidRDefault="00693B10" w:rsidP="00141DDA">
            <w:pPr>
              <w:spacing w:before="0" w:after="0"/>
              <w:jc w:val="center"/>
              <w:rPr>
                <w:rFonts w:asciiTheme="minorHAnsi" w:hAnsiTheme="minorHAnsi"/>
                <w:b/>
                <w:color w:val="000000"/>
              </w:rPr>
            </w:pPr>
            <w:r w:rsidRPr="00E96EF8">
              <w:rPr>
                <w:rFonts w:asciiTheme="minorHAnsi" w:hAnsiTheme="minorHAnsi"/>
                <w:b/>
                <w:color w:val="000000"/>
              </w:rPr>
              <w:t>energy consumption</w:t>
            </w:r>
          </w:p>
          <w:p w:rsidR="00693B10" w:rsidRPr="007A7CCE" w:rsidRDefault="00EC666B" w:rsidP="00141DDA">
            <w:pPr>
              <w:spacing w:before="0" w:after="0"/>
              <w:jc w:val="center"/>
              <w:rPr>
                <w:rFonts w:asciiTheme="minorHAnsi" w:hAnsiTheme="minorHAnsi"/>
                <w:color w:val="000000"/>
              </w:rPr>
            </w:pPr>
            <w:r>
              <w:rPr>
                <w:rFonts w:asciiTheme="minorHAnsi" w:hAnsiTheme="minorHAnsi"/>
                <w:color w:val="000000"/>
              </w:rPr>
              <w:t>kWh</w:t>
            </w:r>
            <w:r w:rsidR="00693B10" w:rsidRPr="007A7CCE">
              <w:rPr>
                <w:rFonts w:asciiTheme="minorHAnsi" w:hAnsiTheme="minorHAnsi"/>
                <w:color w:val="000000"/>
              </w:rPr>
              <w:t>/m</w:t>
            </w:r>
            <w:r w:rsidR="00693B10" w:rsidRPr="007A7CCE">
              <w:rPr>
                <w:rFonts w:asciiTheme="minorHAnsi" w:hAnsiTheme="minorHAnsi"/>
                <w:color w:val="000000"/>
                <w:vertAlign w:val="superscript"/>
              </w:rPr>
              <w:t>2</w:t>
            </w:r>
          </w:p>
        </w:tc>
      </w:tr>
      <w:tr w:rsidR="00693B10" w:rsidRPr="002578FD" w:rsidTr="00141DDA">
        <w:trPr>
          <w:trHeight w:val="512"/>
        </w:trPr>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w:t>
            </w:r>
          </w:p>
        </w:tc>
        <w:tc>
          <w:tcPr>
            <w:tcW w:w="1978"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lang w:val="fr-FR"/>
              </w:rPr>
            </w:pPr>
            <w:r w:rsidRPr="00666EAB">
              <w:rPr>
                <w:rFonts w:asciiTheme="minorHAnsi" w:hAnsiTheme="minorHAnsi"/>
                <w:sz w:val="20"/>
                <w:lang w:val="fr-FR"/>
              </w:rPr>
              <w:t>SH.F.M.U ,,7 MARSI"</w:t>
            </w:r>
          </w:p>
        </w:tc>
        <w:tc>
          <w:tcPr>
            <w:tcW w:w="872" w:type="dxa"/>
            <w:vAlign w:val="center"/>
          </w:tcPr>
          <w:p w:rsidR="00693B10" w:rsidRPr="00666EAB" w:rsidRDefault="00693B10" w:rsidP="00141DDA">
            <w:pPr>
              <w:jc w:val="center"/>
              <w:rPr>
                <w:rFonts w:asciiTheme="minorHAnsi" w:hAnsiTheme="minorHAnsi"/>
                <w:sz w:val="20"/>
                <w:lang w:val="fr-FR"/>
              </w:rPr>
            </w:pPr>
            <w:r w:rsidRPr="00666EAB">
              <w:rPr>
                <w:rFonts w:asciiTheme="minorHAnsi" w:hAnsiTheme="minorHAnsi"/>
                <w:sz w:val="20"/>
              </w:rPr>
              <w:t>1963</w:t>
            </w:r>
          </w:p>
        </w:tc>
        <w:tc>
          <w:tcPr>
            <w:tcW w:w="1195" w:type="dxa"/>
            <w:vAlign w:val="center"/>
          </w:tcPr>
          <w:p w:rsidR="00693B10" w:rsidRPr="00666EAB" w:rsidRDefault="00693B10" w:rsidP="00141DDA">
            <w:pPr>
              <w:jc w:val="center"/>
              <w:rPr>
                <w:rFonts w:asciiTheme="minorHAnsi" w:hAnsiTheme="minorHAnsi"/>
                <w:sz w:val="20"/>
                <w:lang w:val="fr-FR"/>
              </w:rPr>
            </w:pPr>
          </w:p>
        </w:tc>
        <w:tc>
          <w:tcPr>
            <w:tcW w:w="986" w:type="dxa"/>
            <w:vAlign w:val="center"/>
          </w:tcPr>
          <w:p w:rsidR="00693B10" w:rsidRPr="00666EAB" w:rsidRDefault="00693B10" w:rsidP="00141DDA">
            <w:pPr>
              <w:jc w:val="center"/>
              <w:rPr>
                <w:rFonts w:asciiTheme="minorHAnsi" w:hAnsiTheme="minorHAnsi"/>
                <w:sz w:val="20"/>
                <w:lang w:val="fr-FR"/>
              </w:rPr>
            </w:pPr>
          </w:p>
        </w:tc>
        <w:tc>
          <w:tcPr>
            <w:tcW w:w="839" w:type="dxa"/>
            <w:vAlign w:val="center"/>
          </w:tcPr>
          <w:p w:rsidR="00693B10" w:rsidRPr="00666EAB" w:rsidRDefault="00693B10" w:rsidP="00141DDA">
            <w:pPr>
              <w:jc w:val="center"/>
              <w:rPr>
                <w:rFonts w:asciiTheme="minorHAnsi" w:hAnsiTheme="minorHAnsi"/>
                <w:sz w:val="20"/>
                <w:lang w:val="fr-FR"/>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lang w:val="fr-FR"/>
              </w:rPr>
            </w:pPr>
            <w:r w:rsidRPr="00666EAB">
              <w:rPr>
                <w:rFonts w:asciiTheme="minorHAnsi" w:hAnsiTheme="minorHAnsi"/>
                <w:sz w:val="20"/>
              </w:rPr>
              <w:t>157</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w:t>
            </w:r>
          </w:p>
        </w:tc>
        <w:tc>
          <w:tcPr>
            <w:tcW w:w="1978" w:type="dxa"/>
            <w:vAlign w:val="center"/>
          </w:tcPr>
          <w:p w:rsidR="00693B10" w:rsidRPr="00666EAB" w:rsidRDefault="0078543D" w:rsidP="00141DDA">
            <w:pPr>
              <w:jc w:val="center"/>
              <w:rPr>
                <w:rFonts w:asciiTheme="minorHAnsi" w:hAnsiTheme="minorHAnsi"/>
                <w:sz w:val="20"/>
              </w:rPr>
            </w:pPr>
            <w:r>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sh.f ,,17 Shkurti "</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2007</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101</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w:t>
            </w:r>
          </w:p>
        </w:tc>
        <w:tc>
          <w:tcPr>
            <w:tcW w:w="1978" w:type="dxa"/>
            <w:vAlign w:val="center"/>
          </w:tcPr>
          <w:p w:rsidR="00693B10" w:rsidRPr="00666EAB" w:rsidRDefault="0078543D" w:rsidP="00141DDA">
            <w:pPr>
              <w:jc w:val="center"/>
              <w:rPr>
                <w:rFonts w:asciiTheme="minorHAnsi" w:hAnsiTheme="minorHAnsi"/>
                <w:sz w:val="20"/>
              </w:rPr>
            </w:pPr>
            <w:r>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sh.f ,,Destan Bajraktari"</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2009</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93</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4</w:t>
            </w:r>
          </w:p>
        </w:tc>
        <w:tc>
          <w:tcPr>
            <w:tcW w:w="1978" w:type="dxa"/>
            <w:vAlign w:val="center"/>
          </w:tcPr>
          <w:p w:rsidR="00693B10" w:rsidRPr="00666EAB" w:rsidRDefault="009C4873" w:rsidP="00141DDA">
            <w:pPr>
              <w:jc w:val="center"/>
              <w:rPr>
                <w:rFonts w:asciiTheme="minorHAnsi" w:hAnsiTheme="minorHAnsi"/>
                <w:sz w:val="20"/>
              </w:rPr>
            </w:pPr>
            <w:r>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,,Shkendija" Suharekë</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1984</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121</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5</w:t>
            </w:r>
          </w:p>
        </w:tc>
        <w:tc>
          <w:tcPr>
            <w:tcW w:w="1978" w:type="dxa"/>
            <w:vAlign w:val="center"/>
          </w:tcPr>
          <w:p w:rsidR="00693B10" w:rsidRPr="00666EAB" w:rsidRDefault="009C4873" w:rsidP="00141DDA">
            <w:pPr>
              <w:jc w:val="center"/>
              <w:rPr>
                <w:rFonts w:asciiTheme="minorHAnsi" w:hAnsiTheme="minorHAnsi"/>
                <w:sz w:val="20"/>
              </w:rPr>
            </w:pPr>
            <w:r>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,,Shkendija" Reqan</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1979</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355</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6</w:t>
            </w:r>
          </w:p>
        </w:tc>
        <w:tc>
          <w:tcPr>
            <w:tcW w:w="1978" w:type="dxa"/>
            <w:vAlign w:val="center"/>
          </w:tcPr>
          <w:p w:rsidR="00693B10" w:rsidRPr="00666EAB" w:rsidRDefault="009C4873" w:rsidP="00141DDA">
            <w:pPr>
              <w:jc w:val="center"/>
              <w:rPr>
                <w:rFonts w:asciiTheme="minorHAnsi" w:hAnsiTheme="minorHAnsi"/>
                <w:sz w:val="20"/>
              </w:rPr>
            </w:pPr>
            <w:r>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,,E.Durham"</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94</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7</w:t>
            </w:r>
          </w:p>
        </w:tc>
        <w:tc>
          <w:tcPr>
            <w:tcW w:w="1978" w:type="dxa"/>
            <w:vAlign w:val="center"/>
          </w:tcPr>
          <w:p w:rsidR="00693B10" w:rsidRPr="00666EAB" w:rsidRDefault="009C4873" w:rsidP="00141DDA">
            <w:pPr>
              <w:jc w:val="center"/>
              <w:rPr>
                <w:rFonts w:asciiTheme="minorHAnsi" w:hAnsiTheme="minorHAnsi"/>
                <w:sz w:val="20"/>
              </w:rPr>
            </w:pPr>
            <w:r>
              <w:rPr>
                <w:rFonts w:asciiTheme="minorHAnsi" w:hAnsiTheme="minorHAnsi"/>
                <w:sz w:val="20"/>
              </w:rPr>
              <w:t>Shkollë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,,E.Durham"</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99</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8</w:t>
            </w:r>
          </w:p>
        </w:tc>
        <w:tc>
          <w:tcPr>
            <w:tcW w:w="1978" w:type="dxa"/>
            <w:vAlign w:val="center"/>
          </w:tcPr>
          <w:p w:rsidR="00693B10" w:rsidRPr="00666EAB" w:rsidRDefault="009C4873"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Besim Ndreca"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1980</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343</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9</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w:t>
            </w:r>
            <w:r w:rsidRPr="00666EAB">
              <w:rPr>
                <w:rFonts w:asciiTheme="minorHAnsi" w:hAnsiTheme="minorHAnsi"/>
                <w:sz w:val="20"/>
              </w:rPr>
              <w:t>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,,Shaban Mazreku"</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1995</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2009</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2009</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164</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lastRenderedPageBreak/>
              <w:t>10</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w:t>
            </w:r>
            <w:r w:rsidRPr="00666EAB">
              <w:rPr>
                <w:rFonts w:asciiTheme="minorHAnsi" w:hAnsiTheme="minorHAnsi"/>
                <w:sz w:val="20"/>
              </w:rPr>
              <w:t>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xml:space="preserve"> GJ.K ,,Skenderbeu" </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1990</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182</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11</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w:t>
            </w:r>
            <w:r w:rsidRPr="00666EAB">
              <w:rPr>
                <w:rFonts w:asciiTheme="minorHAnsi" w:hAnsiTheme="minorHAnsi"/>
                <w:sz w:val="20"/>
              </w:rPr>
              <w:t>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,,D.Grejkocit"</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119</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12</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w:t>
            </w:r>
            <w:r w:rsidRPr="00666EAB">
              <w:rPr>
                <w:rFonts w:asciiTheme="minorHAnsi" w:hAnsiTheme="minorHAnsi"/>
                <w:sz w:val="20"/>
              </w:rPr>
              <w:t>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,,Migjeni"</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166</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13</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w:t>
            </w:r>
            <w:r w:rsidRPr="00666EAB">
              <w:rPr>
                <w:rFonts w:asciiTheme="minorHAnsi" w:hAnsiTheme="minorHAnsi"/>
                <w:sz w:val="20"/>
              </w:rPr>
              <w:t>hkola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,,Drita"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1949</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159</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14</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w:t>
            </w:r>
            <w:r w:rsidRPr="00666EAB">
              <w:rPr>
                <w:rFonts w:asciiTheme="minorHAnsi" w:hAnsiTheme="minorHAnsi"/>
                <w:sz w:val="20"/>
              </w:rPr>
              <w:t>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xml:space="preserve">,,V.P.Shkodrani" Leshan </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1948</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202</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w:t>
            </w:r>
          </w:p>
        </w:tc>
        <w:tc>
          <w:tcPr>
            <w:tcW w:w="1978" w:type="dxa"/>
          </w:tcPr>
          <w:p w:rsidR="00693B10" w:rsidRPr="00666EAB" w:rsidRDefault="00693B10" w:rsidP="00141DDA">
            <w:pPr>
              <w:jc w:val="center"/>
              <w:rPr>
                <w:rFonts w:asciiTheme="minorHAnsi" w:hAnsiTheme="minorHAnsi"/>
                <w:sz w:val="20"/>
              </w:rPr>
            </w:pPr>
            <w:r w:rsidRPr="00D47609">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,,V.P.Shkodrani" Tërrne</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2001</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317</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16</w:t>
            </w:r>
          </w:p>
        </w:tc>
        <w:tc>
          <w:tcPr>
            <w:tcW w:w="1978" w:type="dxa"/>
          </w:tcPr>
          <w:p w:rsidR="00693B10" w:rsidRPr="00666EAB" w:rsidRDefault="00693B10" w:rsidP="00141DDA">
            <w:pPr>
              <w:jc w:val="center"/>
              <w:rPr>
                <w:rFonts w:asciiTheme="minorHAnsi" w:hAnsiTheme="minorHAnsi"/>
                <w:sz w:val="20"/>
              </w:rPr>
            </w:pPr>
            <w:r w:rsidRPr="00D47609">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F.Arbrit"</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1993</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2013</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220</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17</w:t>
            </w:r>
          </w:p>
        </w:tc>
        <w:tc>
          <w:tcPr>
            <w:tcW w:w="1978" w:type="dxa"/>
          </w:tcPr>
          <w:p w:rsidR="00693B10" w:rsidRPr="00666EAB" w:rsidRDefault="00693B10" w:rsidP="00141DDA">
            <w:pPr>
              <w:jc w:val="center"/>
              <w:rPr>
                <w:rFonts w:asciiTheme="minorHAnsi" w:hAnsiTheme="minorHAnsi"/>
                <w:sz w:val="20"/>
              </w:rPr>
            </w:pPr>
            <w:r w:rsidRPr="00D47609">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Kongresi I Manastirit"</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158</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18</w:t>
            </w:r>
          </w:p>
        </w:tc>
        <w:tc>
          <w:tcPr>
            <w:tcW w:w="1978" w:type="dxa"/>
          </w:tcPr>
          <w:p w:rsidR="00693B10" w:rsidRPr="00666EAB" w:rsidRDefault="00693B10" w:rsidP="00141DDA">
            <w:pPr>
              <w:jc w:val="center"/>
              <w:rPr>
                <w:rFonts w:asciiTheme="minorHAnsi" w:hAnsiTheme="minorHAnsi"/>
                <w:sz w:val="20"/>
              </w:rPr>
            </w:pPr>
            <w:r w:rsidRPr="00D47609">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xml:space="preserve">,, Rilindja"     </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1993</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252</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w:t>
            </w:r>
          </w:p>
        </w:tc>
        <w:tc>
          <w:tcPr>
            <w:tcW w:w="1978" w:type="dxa"/>
          </w:tcPr>
          <w:p w:rsidR="00693B10" w:rsidRPr="00666EAB" w:rsidRDefault="00693B10" w:rsidP="00141DDA">
            <w:pPr>
              <w:jc w:val="center"/>
              <w:rPr>
                <w:rFonts w:asciiTheme="minorHAnsi" w:hAnsiTheme="minorHAnsi"/>
                <w:sz w:val="20"/>
              </w:rPr>
            </w:pPr>
            <w:r w:rsidRPr="00D47609">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xml:space="preserve">,, Dituria"                                                               </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1983</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w:t>
            </w:r>
          </w:p>
        </w:tc>
        <w:tc>
          <w:tcPr>
            <w:tcW w:w="1978" w:type="dxa"/>
          </w:tcPr>
          <w:p w:rsidR="00693B10" w:rsidRPr="00666EAB" w:rsidRDefault="00693B10" w:rsidP="00141DDA">
            <w:pPr>
              <w:jc w:val="center"/>
              <w:rPr>
                <w:rFonts w:asciiTheme="minorHAnsi" w:hAnsiTheme="minorHAnsi"/>
                <w:sz w:val="20"/>
              </w:rPr>
            </w:pPr>
            <w:r w:rsidRPr="00452A24">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xml:space="preserve">,, 28 Nëntori" </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1948</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349</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21</w:t>
            </w:r>
          </w:p>
        </w:tc>
        <w:tc>
          <w:tcPr>
            <w:tcW w:w="1978" w:type="dxa"/>
          </w:tcPr>
          <w:p w:rsidR="00693B10" w:rsidRPr="00666EAB" w:rsidRDefault="00693B10" w:rsidP="00141DDA">
            <w:pPr>
              <w:jc w:val="center"/>
              <w:rPr>
                <w:rFonts w:asciiTheme="minorHAnsi" w:hAnsiTheme="minorHAnsi"/>
                <w:sz w:val="20"/>
              </w:rPr>
            </w:pPr>
            <w:r w:rsidRPr="00452A24">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,,Hasan Prishtina"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198</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22</w:t>
            </w:r>
          </w:p>
        </w:tc>
        <w:tc>
          <w:tcPr>
            <w:tcW w:w="1978" w:type="dxa"/>
          </w:tcPr>
          <w:p w:rsidR="00693B10" w:rsidRPr="00666EAB" w:rsidRDefault="00693B10" w:rsidP="00141DDA">
            <w:pPr>
              <w:jc w:val="center"/>
              <w:rPr>
                <w:rFonts w:asciiTheme="minorHAnsi" w:hAnsiTheme="minorHAnsi"/>
                <w:sz w:val="20"/>
              </w:rPr>
            </w:pPr>
            <w:r w:rsidRPr="00452A24">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,,Bajram Curri"</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173</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23</w:t>
            </w:r>
          </w:p>
        </w:tc>
        <w:tc>
          <w:tcPr>
            <w:tcW w:w="1978" w:type="dxa"/>
          </w:tcPr>
          <w:p w:rsidR="00693B10" w:rsidRPr="00666EAB" w:rsidRDefault="00693B10" w:rsidP="00141DDA">
            <w:pPr>
              <w:jc w:val="center"/>
              <w:rPr>
                <w:rFonts w:asciiTheme="minorHAnsi" w:hAnsiTheme="minorHAnsi"/>
                <w:sz w:val="20"/>
              </w:rPr>
            </w:pPr>
            <w:r w:rsidRPr="00452A24">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,,Deshmoret e Tivarit" Peqan</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1990</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205</w:t>
            </w:r>
          </w:p>
        </w:tc>
      </w:tr>
      <w:tr w:rsidR="00693B10" w:rsidRPr="00E96EF8" w:rsidTr="00693B10">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24</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Deshmoret e Tivarit" Slla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124</w:t>
            </w:r>
          </w:p>
        </w:tc>
      </w:tr>
      <w:tr w:rsidR="00693B10" w:rsidRPr="00E96EF8" w:rsidTr="00693B10">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25</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,,Ramë Bllaca"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2010</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150</w:t>
            </w:r>
          </w:p>
        </w:tc>
      </w:tr>
      <w:tr w:rsidR="00693B10" w:rsidRPr="00E96EF8" w:rsidTr="00693B10">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26</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Ismet Jashari-Kumanova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186</w:t>
            </w:r>
          </w:p>
        </w:tc>
      </w:tr>
      <w:tr w:rsidR="00693B10" w:rsidRPr="00E96EF8" w:rsidTr="00693B10">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27</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Sadri Duhla" Duhël</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155</w:t>
            </w:r>
          </w:p>
        </w:tc>
      </w:tr>
      <w:tr w:rsidR="00693B10" w:rsidRPr="00E96EF8" w:rsidTr="00693B10">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lastRenderedPageBreak/>
              <w:t>28</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Sadri Duhla" Lagja Sopaj</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206</w:t>
            </w:r>
          </w:p>
        </w:tc>
      </w:tr>
      <w:tr w:rsidR="00693B10" w:rsidRPr="00E96EF8" w:rsidTr="00693B10">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29</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Sadri Duhla" Grejqec</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1990</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196</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30</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Sadri Duhla" Dragaqinë</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1979</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367</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31</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Naum Veqilharxhi" Mohlan</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157</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32</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Naum Veqilharxhi" Krushicë</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174</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33</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Naum Veqilharxhu" Stravuqinë</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150</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34</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 Naum Veqilharxhi" Vërshec</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158</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35</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,,L.Prizrenit" Budakovë</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85</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36</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,,L.Prizrenit" Budakovë II</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1972</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2011</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245</w:t>
            </w:r>
          </w:p>
        </w:tc>
      </w:tr>
      <w:tr w:rsidR="00693B10" w:rsidRPr="00E96EF8" w:rsidTr="00141DDA">
        <w:trPr>
          <w:trHeight w:val="863"/>
        </w:trPr>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37</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,,Deshmoret e Kombit" Vraniq</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1988</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269</w:t>
            </w:r>
          </w:p>
        </w:tc>
      </w:tr>
      <w:tr w:rsidR="00693B10" w:rsidRPr="00E96EF8" w:rsidTr="00141DDA">
        <w:trPr>
          <w:trHeight w:val="818"/>
        </w:trPr>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38</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,,Deshmoret e Kombit" Popolan</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2016</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162</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39</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,,Vëllezërit Frasherit"</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1972</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158</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40</w:t>
            </w:r>
          </w:p>
        </w:tc>
        <w:tc>
          <w:tcPr>
            <w:tcW w:w="1978"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Shkolla fillore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,,Iliria"</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2002</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2002</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2002</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152</w:t>
            </w:r>
          </w:p>
        </w:tc>
      </w:tr>
      <w:tr w:rsidR="00693B10" w:rsidRPr="00E96EF8" w:rsidTr="00141DDA">
        <w:trPr>
          <w:trHeight w:val="530"/>
        </w:trPr>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41</w:t>
            </w:r>
          </w:p>
        </w:tc>
        <w:tc>
          <w:tcPr>
            <w:tcW w:w="1978"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Institucion parashkollor</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,,Fluturat"</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1979</w:t>
            </w:r>
          </w:p>
        </w:tc>
        <w:tc>
          <w:tcPr>
            <w:tcW w:w="1195" w:type="dxa"/>
            <w:vAlign w:val="center"/>
          </w:tcPr>
          <w:p w:rsidR="00693B10" w:rsidRPr="00666EAB" w:rsidRDefault="00693B10" w:rsidP="00141DDA">
            <w:pPr>
              <w:jc w:val="center"/>
              <w:rPr>
                <w:rFonts w:asciiTheme="minorHAnsi" w:hAnsiTheme="minorHAnsi"/>
                <w:sz w:val="20"/>
              </w:rPr>
            </w:pPr>
          </w:p>
        </w:tc>
        <w:tc>
          <w:tcPr>
            <w:tcW w:w="986" w:type="dxa"/>
            <w:vAlign w:val="center"/>
          </w:tcPr>
          <w:p w:rsidR="00693B10" w:rsidRPr="00666EAB" w:rsidRDefault="00693B10" w:rsidP="00141DDA">
            <w:pPr>
              <w:jc w:val="center"/>
              <w:rPr>
                <w:rFonts w:asciiTheme="minorHAnsi" w:hAnsiTheme="minorHAnsi"/>
                <w:sz w:val="20"/>
              </w:rPr>
            </w:pP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153</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42</w:t>
            </w:r>
          </w:p>
        </w:tc>
        <w:tc>
          <w:tcPr>
            <w:tcW w:w="1978"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Shkollë e mesme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,,Jeta e Re"</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1971</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162</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43</w:t>
            </w:r>
          </w:p>
        </w:tc>
        <w:tc>
          <w:tcPr>
            <w:tcW w:w="1978"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Shkollë e mesme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,,Skender Luarasi"</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1980</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2008</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175</w:t>
            </w:r>
          </w:p>
        </w:tc>
      </w:tr>
      <w:tr w:rsidR="00693B10" w:rsidRPr="00E96EF8" w:rsidTr="007255B4">
        <w:tc>
          <w:tcPr>
            <w:tcW w:w="43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lastRenderedPageBreak/>
              <w:t>44</w:t>
            </w:r>
          </w:p>
        </w:tc>
        <w:tc>
          <w:tcPr>
            <w:tcW w:w="1978"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Shkollë e mesme</w:t>
            </w:r>
          </w:p>
        </w:tc>
        <w:tc>
          <w:tcPr>
            <w:tcW w:w="127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,,Abdyl Ramaj"</w:t>
            </w:r>
          </w:p>
        </w:tc>
        <w:tc>
          <w:tcPr>
            <w:tcW w:w="872"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1195"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986"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2014</w:t>
            </w:r>
          </w:p>
        </w:tc>
        <w:tc>
          <w:tcPr>
            <w:tcW w:w="839" w:type="dxa"/>
            <w:vAlign w:val="center"/>
          </w:tcPr>
          <w:p w:rsidR="00693B10" w:rsidRPr="00666EAB" w:rsidRDefault="00693B10" w:rsidP="00141DDA">
            <w:pPr>
              <w:jc w:val="center"/>
              <w:rPr>
                <w:rFonts w:asciiTheme="minorHAnsi" w:hAnsiTheme="minorHAnsi"/>
                <w:sz w:val="20"/>
              </w:rPr>
            </w:pPr>
            <w:r>
              <w:rPr>
                <w:rFonts w:asciiTheme="minorHAnsi" w:hAnsiTheme="minorHAnsi"/>
                <w:sz w:val="20"/>
              </w:rPr>
              <w:t>Jo</w:t>
            </w:r>
          </w:p>
        </w:tc>
        <w:tc>
          <w:tcPr>
            <w:tcW w:w="1414" w:type="dxa"/>
            <w:vAlign w:val="center"/>
          </w:tcPr>
          <w:p w:rsidR="00693B10" w:rsidRPr="00666EAB" w:rsidRDefault="00693B10" w:rsidP="00141DDA">
            <w:pPr>
              <w:jc w:val="center"/>
              <w:rPr>
                <w:rFonts w:asciiTheme="minorHAnsi" w:hAnsiTheme="minorHAnsi"/>
                <w:sz w:val="20"/>
              </w:rPr>
            </w:pPr>
            <w:r w:rsidRPr="00666EAB">
              <w:rPr>
                <w:rFonts w:asciiTheme="minorHAnsi" w:hAnsiTheme="minorHAnsi"/>
                <w:sz w:val="20"/>
              </w:rPr>
              <w:t>121</w:t>
            </w:r>
          </w:p>
        </w:tc>
      </w:tr>
    </w:tbl>
    <w:p w:rsidR="002C2419" w:rsidRPr="005D21E0" w:rsidRDefault="00605626" w:rsidP="002C2419">
      <w:pPr>
        <w:pStyle w:val="ListParagraph"/>
        <w:spacing w:before="0" w:after="0"/>
        <w:ind w:left="0"/>
        <w:rPr>
          <w:rStyle w:val="Hyperlink"/>
          <w:rFonts w:asciiTheme="minorHAnsi" w:hAnsiTheme="minorHAnsi"/>
          <w:i/>
          <w:color w:val="auto"/>
          <w:sz w:val="18"/>
          <w:szCs w:val="18"/>
          <w:u w:val="none"/>
          <w:lang w:val="sq-AL"/>
        </w:rPr>
      </w:pPr>
      <w:r w:rsidRPr="005D21E0">
        <w:rPr>
          <w:rStyle w:val="Hyperlink"/>
          <w:rFonts w:asciiTheme="minorHAnsi" w:hAnsiTheme="minorHAnsi"/>
          <w:i/>
          <w:color w:val="auto"/>
          <w:sz w:val="18"/>
          <w:szCs w:val="18"/>
          <w:u w:val="none"/>
          <w:lang w:val="sq-AL"/>
        </w:rPr>
        <w:t>Burimi i informatave</w:t>
      </w:r>
      <w:r w:rsidR="002C2419" w:rsidRPr="005D21E0">
        <w:rPr>
          <w:rStyle w:val="Hyperlink"/>
          <w:rFonts w:asciiTheme="minorHAnsi" w:hAnsiTheme="minorHAnsi"/>
          <w:i/>
          <w:color w:val="auto"/>
          <w:sz w:val="18"/>
          <w:szCs w:val="18"/>
          <w:u w:val="none"/>
          <w:lang w:val="sq-AL"/>
        </w:rPr>
        <w:t xml:space="preserve"> – </w:t>
      </w:r>
      <w:r w:rsidRPr="005D21E0">
        <w:rPr>
          <w:rStyle w:val="Hyperlink"/>
          <w:rFonts w:asciiTheme="minorHAnsi" w:hAnsiTheme="minorHAnsi"/>
          <w:i/>
          <w:color w:val="auto"/>
          <w:sz w:val="18"/>
          <w:szCs w:val="18"/>
          <w:u w:val="none"/>
          <w:lang w:val="sq-AL"/>
        </w:rPr>
        <w:t xml:space="preserve">komuna e </w:t>
      </w:r>
      <w:r w:rsidR="003619D9">
        <w:rPr>
          <w:rStyle w:val="Hyperlink"/>
          <w:rFonts w:asciiTheme="minorHAnsi" w:hAnsiTheme="minorHAnsi"/>
          <w:i/>
          <w:color w:val="auto"/>
          <w:sz w:val="18"/>
          <w:szCs w:val="18"/>
          <w:u w:val="none"/>
          <w:lang w:val="sq-AL"/>
        </w:rPr>
        <w:t>Suharekës</w:t>
      </w:r>
    </w:p>
    <w:p w:rsidR="001E61C3" w:rsidRPr="005D21E0" w:rsidRDefault="001E61C3" w:rsidP="002C2419">
      <w:pPr>
        <w:pStyle w:val="ListParagraph"/>
        <w:spacing w:before="0" w:after="0"/>
        <w:ind w:left="0"/>
        <w:rPr>
          <w:rStyle w:val="Hyperlink"/>
          <w:rFonts w:asciiTheme="minorHAnsi" w:hAnsiTheme="minorHAnsi"/>
          <w:i/>
          <w:color w:val="auto"/>
          <w:sz w:val="18"/>
          <w:szCs w:val="18"/>
          <w:u w:val="none"/>
          <w:lang w:val="sq-AL"/>
        </w:rPr>
      </w:pPr>
    </w:p>
    <w:p w:rsidR="00605626" w:rsidRPr="005D21E0" w:rsidRDefault="00605626" w:rsidP="001E61C3">
      <w:pPr>
        <w:rPr>
          <w:rFonts w:asciiTheme="minorHAnsi" w:hAnsiTheme="minorHAnsi"/>
          <w:lang w:val="sq-AL"/>
        </w:rPr>
      </w:pPr>
      <w:r w:rsidRPr="005D21E0">
        <w:rPr>
          <w:rFonts w:asciiTheme="minorHAnsi" w:hAnsiTheme="minorHAnsi"/>
          <w:lang w:val="sq-AL"/>
        </w:rPr>
        <w:t>Vlera e saktë e kursimeve nga masat dhe kthimi i investimeve duhet të përcaktohet bazuar në auditimet e kryera të energjisë.</w:t>
      </w:r>
    </w:p>
    <w:p w:rsidR="001E61C3" w:rsidRPr="005D21E0" w:rsidRDefault="001E61C3" w:rsidP="002C2419">
      <w:pPr>
        <w:pStyle w:val="ListParagraph"/>
        <w:spacing w:before="0" w:after="0"/>
        <w:ind w:left="0"/>
        <w:rPr>
          <w:rStyle w:val="Hyperlink"/>
          <w:rFonts w:asciiTheme="minorHAnsi" w:hAnsiTheme="minorHAnsi"/>
          <w:i/>
          <w:color w:val="auto"/>
          <w:sz w:val="18"/>
          <w:szCs w:val="18"/>
          <w:u w:val="none"/>
          <w:lang w:val="sq-AL"/>
        </w:rPr>
      </w:pPr>
    </w:p>
    <w:p w:rsidR="00085D1C" w:rsidRPr="00141DDA" w:rsidRDefault="005C03F2" w:rsidP="00141DDA">
      <w:pPr>
        <w:spacing w:before="0" w:after="200" w:line="276" w:lineRule="auto"/>
        <w:jc w:val="left"/>
        <w:rPr>
          <w:b/>
          <w:lang w:val="sq-AL"/>
        </w:rPr>
      </w:pPr>
      <w:r w:rsidRPr="005D21E0">
        <w:rPr>
          <w:lang w:val="sq-AL"/>
        </w:rPr>
        <w:t>Nd</w:t>
      </w:r>
      <w:r w:rsidRPr="005D21E0">
        <w:rPr>
          <w:rFonts w:cs="Calibri"/>
          <w:lang w:val="sq-AL"/>
        </w:rPr>
        <w:t>ërtesat e kujdesit të mjekësisë familjare</w:t>
      </w:r>
    </w:p>
    <w:p w:rsidR="0030010A" w:rsidRPr="005D21E0" w:rsidRDefault="0030010A" w:rsidP="0030010A">
      <w:pPr>
        <w:pStyle w:val="Caption"/>
      </w:pPr>
      <w:bookmarkStart w:id="42" w:name="_Toc1044340"/>
      <w:r w:rsidRPr="005D21E0">
        <w:t>Tab</w:t>
      </w:r>
      <w:r w:rsidR="005C03F2" w:rsidRPr="005D21E0">
        <w:t>ela</w:t>
      </w:r>
      <w:r w:rsidR="009A2904">
        <w:fldChar w:fldCharType="begin"/>
      </w:r>
      <w:r w:rsidR="00142F74">
        <w:instrText xml:space="preserve"> SEQ Table \* ARABIC </w:instrText>
      </w:r>
      <w:r w:rsidR="009A2904">
        <w:fldChar w:fldCharType="separate"/>
      </w:r>
      <w:r w:rsidR="00135E36">
        <w:rPr>
          <w:noProof/>
        </w:rPr>
        <w:t>11</w:t>
      </w:r>
      <w:r w:rsidR="009A2904">
        <w:fldChar w:fldCharType="end"/>
      </w:r>
      <w:r w:rsidR="005C03F2" w:rsidRPr="005D21E0">
        <w:t>: Karakteristikat teknik e nd</w:t>
      </w:r>
      <w:r w:rsidR="005C03F2" w:rsidRPr="005D21E0">
        <w:rPr>
          <w:rFonts w:cs="Calibri"/>
        </w:rPr>
        <w:t xml:space="preserve">ërtesave të </w:t>
      </w:r>
      <w:r w:rsidR="004D4F4E" w:rsidRPr="005D21E0">
        <w:rPr>
          <w:rFonts w:cs="Calibri"/>
        </w:rPr>
        <w:t>Mjekësisë</w:t>
      </w:r>
      <w:r w:rsidR="005C03F2" w:rsidRPr="005D21E0">
        <w:rPr>
          <w:rFonts w:cs="Calibri"/>
        </w:rPr>
        <w:t xml:space="preserve"> familjare</w:t>
      </w:r>
      <w:bookmarkEnd w:id="42"/>
    </w:p>
    <w:tbl>
      <w:tblPr>
        <w:tblStyle w:val="TableGrid"/>
        <w:tblW w:w="0" w:type="auto"/>
        <w:tblInd w:w="250" w:type="dxa"/>
        <w:tblLook w:val="04A0" w:firstRow="1" w:lastRow="0" w:firstColumn="1" w:lastColumn="0" w:noHBand="0" w:noVBand="1"/>
      </w:tblPr>
      <w:tblGrid>
        <w:gridCol w:w="633"/>
        <w:gridCol w:w="2321"/>
        <w:gridCol w:w="1350"/>
        <w:gridCol w:w="1204"/>
        <w:gridCol w:w="1132"/>
        <w:gridCol w:w="972"/>
        <w:gridCol w:w="1103"/>
      </w:tblGrid>
      <w:tr w:rsidR="007255B4" w:rsidRPr="007A7CCE" w:rsidTr="007255B4">
        <w:trPr>
          <w:tblHeader/>
        </w:trPr>
        <w:tc>
          <w:tcPr>
            <w:tcW w:w="633" w:type="dxa"/>
            <w:shd w:val="clear" w:color="auto" w:fill="C6D9F1" w:themeFill="text2" w:themeFillTint="33"/>
          </w:tcPr>
          <w:p w:rsidR="007255B4" w:rsidRPr="009F0A4E" w:rsidRDefault="007255B4" w:rsidP="007255B4">
            <w:pPr>
              <w:spacing w:before="0" w:after="0"/>
              <w:jc w:val="center"/>
              <w:rPr>
                <w:rFonts w:asciiTheme="minorHAnsi" w:hAnsiTheme="minorHAnsi"/>
                <w:b/>
                <w:color w:val="000000"/>
                <w:szCs w:val="22"/>
              </w:rPr>
            </w:pPr>
            <w:r w:rsidRPr="009F0A4E">
              <w:rPr>
                <w:rFonts w:asciiTheme="minorHAnsi" w:hAnsiTheme="minorHAnsi"/>
                <w:b/>
                <w:color w:val="000000"/>
                <w:szCs w:val="22"/>
              </w:rPr>
              <w:t>#</w:t>
            </w:r>
          </w:p>
        </w:tc>
        <w:tc>
          <w:tcPr>
            <w:tcW w:w="2321" w:type="dxa"/>
            <w:shd w:val="clear" w:color="auto" w:fill="C6D9F1" w:themeFill="text2" w:themeFillTint="33"/>
          </w:tcPr>
          <w:p w:rsidR="007255B4" w:rsidRPr="009F0A4E" w:rsidRDefault="007255B4"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Nd</w:t>
            </w:r>
            <w:r>
              <w:rPr>
                <w:rFonts w:cs="Calibri"/>
                <w:b/>
                <w:color w:val="000000"/>
                <w:sz w:val="20"/>
                <w:szCs w:val="22"/>
                <w:lang w:val="sq-AL"/>
              </w:rPr>
              <w:t>ërtesa</w:t>
            </w:r>
          </w:p>
        </w:tc>
        <w:tc>
          <w:tcPr>
            <w:tcW w:w="1350" w:type="dxa"/>
            <w:shd w:val="clear" w:color="auto" w:fill="C6D9F1" w:themeFill="text2" w:themeFillTint="33"/>
          </w:tcPr>
          <w:p w:rsidR="007255B4" w:rsidRPr="009F0A4E" w:rsidRDefault="007255B4" w:rsidP="007255B4">
            <w:pPr>
              <w:spacing w:before="0" w:after="0"/>
              <w:jc w:val="center"/>
              <w:rPr>
                <w:rFonts w:asciiTheme="minorHAnsi" w:hAnsiTheme="minorHAnsi"/>
                <w:b/>
                <w:color w:val="000000"/>
                <w:szCs w:val="22"/>
              </w:rPr>
            </w:pPr>
            <w:r w:rsidRPr="005D21E0">
              <w:rPr>
                <w:rFonts w:asciiTheme="minorHAnsi" w:hAnsiTheme="minorHAnsi"/>
                <w:b/>
                <w:color w:val="000000"/>
                <w:sz w:val="20"/>
                <w:szCs w:val="22"/>
                <w:lang w:val="sq-AL"/>
              </w:rPr>
              <w:t>Viti i nd</w:t>
            </w:r>
            <w:r w:rsidRPr="005D21E0">
              <w:rPr>
                <w:rFonts w:cs="Calibri"/>
                <w:b/>
                <w:color w:val="000000"/>
                <w:sz w:val="20"/>
                <w:szCs w:val="22"/>
                <w:lang w:val="sq-AL"/>
              </w:rPr>
              <w:t>ërtimit</w:t>
            </w:r>
          </w:p>
        </w:tc>
        <w:tc>
          <w:tcPr>
            <w:tcW w:w="1204" w:type="dxa"/>
            <w:shd w:val="clear" w:color="auto" w:fill="C6D9F1" w:themeFill="text2" w:themeFillTint="33"/>
          </w:tcPr>
          <w:p w:rsidR="007255B4" w:rsidRPr="009F0A4E" w:rsidRDefault="007255B4"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Izolimi termik i nd</w:t>
            </w:r>
            <w:r>
              <w:rPr>
                <w:rFonts w:cs="Calibri"/>
                <w:b/>
                <w:color w:val="000000"/>
                <w:sz w:val="20"/>
                <w:szCs w:val="22"/>
                <w:lang w:val="sq-AL"/>
              </w:rPr>
              <w:t>ërtesës fasada/viti</w:t>
            </w:r>
          </w:p>
        </w:tc>
        <w:tc>
          <w:tcPr>
            <w:tcW w:w="1132" w:type="dxa"/>
            <w:shd w:val="clear" w:color="auto" w:fill="C6D9F1" w:themeFill="text2" w:themeFillTint="33"/>
          </w:tcPr>
          <w:p w:rsidR="007255B4" w:rsidRPr="009F0A4E" w:rsidRDefault="007255B4"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Xhamat e dyfishtë ne dritare/viti</w:t>
            </w:r>
          </w:p>
        </w:tc>
        <w:tc>
          <w:tcPr>
            <w:tcW w:w="972" w:type="dxa"/>
            <w:shd w:val="clear" w:color="auto" w:fill="C6D9F1" w:themeFill="text2" w:themeFillTint="33"/>
          </w:tcPr>
          <w:p w:rsidR="007255B4" w:rsidRPr="009F0A4E" w:rsidRDefault="007255B4" w:rsidP="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Auditimi i energjis</w:t>
            </w:r>
            <w:r>
              <w:rPr>
                <w:rFonts w:cs="Calibri"/>
                <w:b/>
                <w:color w:val="000000"/>
                <w:sz w:val="20"/>
                <w:szCs w:val="22"/>
                <w:lang w:val="sq-AL"/>
              </w:rPr>
              <w:t>ë</w:t>
            </w:r>
          </w:p>
        </w:tc>
        <w:tc>
          <w:tcPr>
            <w:tcW w:w="1103" w:type="dxa"/>
            <w:shd w:val="clear" w:color="auto" w:fill="C6D9F1" w:themeFill="text2" w:themeFillTint="33"/>
          </w:tcPr>
          <w:p w:rsidR="007255B4" w:rsidRDefault="007255B4" w:rsidP="007255B4">
            <w:pPr>
              <w:spacing w:before="0" w:after="0"/>
              <w:jc w:val="center"/>
              <w:rPr>
                <w:rFonts w:asciiTheme="minorHAnsi" w:hAnsiTheme="minorHAnsi"/>
                <w:b/>
                <w:color w:val="000000"/>
                <w:sz w:val="20"/>
                <w:szCs w:val="22"/>
                <w:lang w:val="sq-AL"/>
              </w:rPr>
            </w:pPr>
            <w:r>
              <w:rPr>
                <w:rFonts w:asciiTheme="minorHAnsi" w:hAnsiTheme="minorHAnsi"/>
                <w:b/>
                <w:color w:val="000000"/>
                <w:sz w:val="20"/>
                <w:szCs w:val="22"/>
                <w:lang w:val="sq-AL"/>
              </w:rPr>
              <w:t xml:space="preserve">Konsumi specifik i </w:t>
            </w:r>
            <w:r>
              <w:rPr>
                <w:rFonts w:cs="Calibri"/>
                <w:b/>
                <w:color w:val="000000"/>
                <w:sz w:val="20"/>
                <w:szCs w:val="22"/>
                <w:lang w:val="sq-AL"/>
              </w:rPr>
              <w:t>nxehtësisë</w:t>
            </w:r>
          </w:p>
          <w:p w:rsidR="007255B4" w:rsidRPr="007A7CCE" w:rsidRDefault="00EC666B" w:rsidP="007255B4">
            <w:pPr>
              <w:spacing w:before="0" w:after="0"/>
              <w:jc w:val="center"/>
              <w:rPr>
                <w:rFonts w:asciiTheme="minorHAnsi" w:hAnsiTheme="minorHAnsi"/>
                <w:color w:val="000000"/>
                <w:szCs w:val="22"/>
              </w:rPr>
            </w:pPr>
            <w:r>
              <w:rPr>
                <w:rFonts w:asciiTheme="minorHAnsi" w:hAnsiTheme="minorHAnsi"/>
                <w:color w:val="000000"/>
                <w:sz w:val="20"/>
                <w:szCs w:val="22"/>
                <w:lang w:val="sq-AL"/>
              </w:rPr>
              <w:t>kWh</w:t>
            </w:r>
            <w:r w:rsidR="007255B4">
              <w:rPr>
                <w:rFonts w:asciiTheme="minorHAnsi" w:hAnsiTheme="minorHAnsi"/>
                <w:color w:val="000000"/>
                <w:sz w:val="20"/>
                <w:szCs w:val="22"/>
                <w:lang w:val="sq-AL"/>
              </w:rPr>
              <w:t>/m</w:t>
            </w:r>
            <w:r w:rsidR="007255B4">
              <w:rPr>
                <w:rFonts w:asciiTheme="minorHAnsi" w:hAnsiTheme="minorHAnsi"/>
                <w:color w:val="000000"/>
                <w:sz w:val="20"/>
                <w:szCs w:val="22"/>
                <w:vertAlign w:val="superscript"/>
                <w:lang w:val="sq-AL"/>
              </w:rPr>
              <w:t>2</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1</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QKMF Suhareke</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1948</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sz w:val="20"/>
              </w:rPr>
              <w:t>1948</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sz w:val="20"/>
              </w:rPr>
              <w:t>1948</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375</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2</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QMF Bukosh</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1972</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sz w:val="20"/>
              </w:rPr>
              <w:t>2002</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sz w:val="20"/>
              </w:rPr>
              <w:t>2002</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190</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3</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QMF Mushtisht</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1970</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sz w:val="20"/>
              </w:rPr>
              <w:t>2004</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sz w:val="20"/>
              </w:rPr>
              <w:t>2004</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102</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4</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QMF Grejkoc</w:t>
            </w:r>
          </w:p>
        </w:tc>
        <w:tc>
          <w:tcPr>
            <w:tcW w:w="1350" w:type="dxa"/>
            <w:vAlign w:val="center"/>
          </w:tcPr>
          <w:p w:rsidR="007255B4" w:rsidRPr="002578FD" w:rsidRDefault="007255B4" w:rsidP="007255B4">
            <w:pPr>
              <w:jc w:val="center"/>
              <w:rPr>
                <w:rFonts w:asciiTheme="minorHAnsi" w:hAnsiTheme="minorHAnsi"/>
                <w:color w:val="000000"/>
                <w:sz w:val="20"/>
              </w:rPr>
            </w:pPr>
            <w:r>
              <w:rPr>
                <w:rFonts w:asciiTheme="minorHAnsi" w:hAnsiTheme="minorHAnsi"/>
                <w:color w:val="000000"/>
                <w:sz w:val="20"/>
              </w:rPr>
              <w:t>NA</w:t>
            </w:r>
          </w:p>
        </w:tc>
        <w:tc>
          <w:tcPr>
            <w:tcW w:w="1204" w:type="dxa"/>
            <w:vAlign w:val="center"/>
          </w:tcPr>
          <w:p w:rsidR="007255B4" w:rsidRPr="002578FD" w:rsidRDefault="007255B4" w:rsidP="007255B4">
            <w:pPr>
              <w:jc w:val="center"/>
              <w:rPr>
                <w:rFonts w:asciiTheme="minorHAnsi" w:hAnsiTheme="minorHAnsi"/>
                <w:color w:val="000000"/>
                <w:sz w:val="20"/>
              </w:rPr>
            </w:pPr>
            <w:r>
              <w:rPr>
                <w:rFonts w:asciiTheme="minorHAnsi" w:hAnsiTheme="minorHAnsi"/>
                <w:color w:val="000000"/>
                <w:sz w:val="20"/>
              </w:rPr>
              <w:t>Jo</w:t>
            </w:r>
          </w:p>
        </w:tc>
        <w:tc>
          <w:tcPr>
            <w:tcW w:w="1132" w:type="dxa"/>
            <w:vAlign w:val="center"/>
          </w:tcPr>
          <w:p w:rsidR="007255B4" w:rsidRPr="002578FD" w:rsidRDefault="007255B4" w:rsidP="007255B4">
            <w:pPr>
              <w:jc w:val="center"/>
              <w:rPr>
                <w:rFonts w:asciiTheme="minorHAnsi" w:hAnsiTheme="minorHAnsi"/>
                <w:color w:val="000000"/>
                <w:sz w:val="20"/>
              </w:rPr>
            </w:pPr>
            <w:r>
              <w:rPr>
                <w:rFonts w:asciiTheme="minorHAnsi" w:hAnsiTheme="minorHAnsi"/>
                <w:color w:val="000000"/>
                <w:sz w:val="20"/>
              </w:rPr>
              <w:t>Jo</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225</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5</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AMB Sopi</w:t>
            </w:r>
          </w:p>
        </w:tc>
        <w:tc>
          <w:tcPr>
            <w:tcW w:w="1350" w:type="dxa"/>
            <w:vAlign w:val="center"/>
          </w:tcPr>
          <w:p w:rsidR="007255B4" w:rsidRPr="002578FD" w:rsidRDefault="007255B4" w:rsidP="007255B4">
            <w:pPr>
              <w:jc w:val="center"/>
              <w:rPr>
                <w:rFonts w:asciiTheme="minorHAnsi" w:hAnsiTheme="minorHAnsi"/>
                <w:color w:val="000000"/>
                <w:sz w:val="20"/>
              </w:rPr>
            </w:pPr>
            <w:r>
              <w:rPr>
                <w:rFonts w:asciiTheme="minorHAnsi" w:hAnsiTheme="minorHAnsi"/>
                <w:color w:val="000000"/>
                <w:sz w:val="20"/>
              </w:rPr>
              <w:t>NA</w:t>
            </w:r>
          </w:p>
        </w:tc>
        <w:tc>
          <w:tcPr>
            <w:tcW w:w="1204" w:type="dxa"/>
            <w:vAlign w:val="center"/>
          </w:tcPr>
          <w:p w:rsidR="007255B4" w:rsidRPr="002578FD" w:rsidRDefault="007255B4" w:rsidP="007255B4">
            <w:pPr>
              <w:jc w:val="center"/>
              <w:rPr>
                <w:rFonts w:asciiTheme="minorHAnsi" w:hAnsiTheme="minorHAnsi"/>
                <w:color w:val="000000"/>
                <w:sz w:val="20"/>
              </w:rPr>
            </w:pPr>
            <w:r>
              <w:rPr>
                <w:rFonts w:asciiTheme="minorHAnsi" w:hAnsiTheme="minorHAnsi"/>
                <w:color w:val="000000"/>
                <w:sz w:val="20"/>
              </w:rPr>
              <w:t>Jo</w:t>
            </w:r>
          </w:p>
        </w:tc>
        <w:tc>
          <w:tcPr>
            <w:tcW w:w="1132" w:type="dxa"/>
            <w:vAlign w:val="center"/>
          </w:tcPr>
          <w:p w:rsidR="007255B4" w:rsidRPr="002578FD" w:rsidRDefault="007255B4" w:rsidP="007255B4">
            <w:pPr>
              <w:jc w:val="center"/>
              <w:rPr>
                <w:rFonts w:asciiTheme="minorHAnsi" w:hAnsiTheme="minorHAnsi"/>
                <w:color w:val="000000"/>
                <w:sz w:val="20"/>
              </w:rPr>
            </w:pPr>
            <w:r>
              <w:rPr>
                <w:rFonts w:asciiTheme="minorHAnsi" w:hAnsiTheme="minorHAnsi"/>
                <w:color w:val="000000"/>
                <w:sz w:val="20"/>
              </w:rPr>
              <w:t>Jo</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160</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6</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QMF Studenqan</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1970</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sz w:val="20"/>
              </w:rPr>
              <w:t>2002</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sz w:val="20"/>
              </w:rPr>
              <w:t>2002</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99</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7</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AMB Samadraxhe</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1970</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rFonts w:asciiTheme="minorHAnsi" w:hAnsiTheme="minorHAnsi"/>
                <w:color w:val="000000"/>
                <w:sz w:val="20"/>
              </w:rPr>
              <w:t>No</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rFonts w:asciiTheme="minorHAnsi" w:hAnsiTheme="minorHAnsi"/>
                <w:color w:val="000000"/>
                <w:sz w:val="20"/>
              </w:rPr>
              <w:t>No</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248</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8</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QMF Duhel</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1972</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sz w:val="20"/>
              </w:rPr>
              <w:t>2002</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sz w:val="20"/>
              </w:rPr>
              <w:t>2002</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169</w:t>
            </w:r>
          </w:p>
        </w:tc>
      </w:tr>
      <w:tr w:rsidR="007255B4" w:rsidRPr="002578FD" w:rsidTr="007255B4">
        <w:tc>
          <w:tcPr>
            <w:tcW w:w="633" w:type="dxa"/>
            <w:vAlign w:val="center"/>
          </w:tcPr>
          <w:p w:rsidR="007255B4" w:rsidRPr="002578FD" w:rsidRDefault="007255B4" w:rsidP="007255B4">
            <w:pPr>
              <w:jc w:val="center"/>
              <w:rPr>
                <w:sz w:val="20"/>
              </w:rPr>
            </w:pPr>
            <w:r w:rsidRPr="002578FD">
              <w:rPr>
                <w:sz w:val="20"/>
              </w:rPr>
              <w:t>9</w:t>
            </w:r>
          </w:p>
        </w:tc>
        <w:tc>
          <w:tcPr>
            <w:tcW w:w="2321" w:type="dxa"/>
            <w:vAlign w:val="center"/>
          </w:tcPr>
          <w:p w:rsidR="007255B4" w:rsidRPr="002578FD" w:rsidRDefault="007255B4" w:rsidP="007255B4">
            <w:pPr>
              <w:jc w:val="center"/>
              <w:rPr>
                <w:rFonts w:asciiTheme="minorHAnsi" w:hAnsiTheme="minorHAnsi"/>
                <w:color w:val="000000"/>
                <w:sz w:val="20"/>
              </w:rPr>
            </w:pPr>
            <w:r w:rsidRPr="002578FD">
              <w:rPr>
                <w:sz w:val="20"/>
              </w:rPr>
              <w:t xml:space="preserve">QMF Mohlan </w:t>
            </w:r>
          </w:p>
        </w:tc>
        <w:tc>
          <w:tcPr>
            <w:tcW w:w="1350" w:type="dxa"/>
            <w:vAlign w:val="center"/>
          </w:tcPr>
          <w:p w:rsidR="007255B4" w:rsidRPr="002578FD" w:rsidRDefault="007255B4" w:rsidP="007255B4">
            <w:pPr>
              <w:jc w:val="center"/>
              <w:rPr>
                <w:rFonts w:asciiTheme="minorHAnsi" w:hAnsiTheme="minorHAnsi"/>
                <w:color w:val="000000"/>
                <w:sz w:val="20"/>
              </w:rPr>
            </w:pPr>
            <w:r w:rsidRPr="002578FD">
              <w:rPr>
                <w:sz w:val="20"/>
              </w:rPr>
              <w:t>1971</w:t>
            </w:r>
          </w:p>
        </w:tc>
        <w:tc>
          <w:tcPr>
            <w:tcW w:w="1204" w:type="dxa"/>
            <w:vAlign w:val="center"/>
          </w:tcPr>
          <w:p w:rsidR="007255B4" w:rsidRPr="002578FD" w:rsidRDefault="007255B4" w:rsidP="007255B4">
            <w:pPr>
              <w:jc w:val="center"/>
              <w:rPr>
                <w:rFonts w:asciiTheme="minorHAnsi" w:hAnsiTheme="minorHAnsi"/>
                <w:color w:val="000000"/>
                <w:sz w:val="20"/>
              </w:rPr>
            </w:pPr>
            <w:r w:rsidRPr="002578FD">
              <w:rPr>
                <w:sz w:val="20"/>
              </w:rPr>
              <w:t>2003</w:t>
            </w:r>
          </w:p>
        </w:tc>
        <w:tc>
          <w:tcPr>
            <w:tcW w:w="1132" w:type="dxa"/>
            <w:vAlign w:val="center"/>
          </w:tcPr>
          <w:p w:rsidR="007255B4" w:rsidRPr="002578FD" w:rsidRDefault="007255B4" w:rsidP="007255B4">
            <w:pPr>
              <w:jc w:val="center"/>
              <w:rPr>
                <w:rFonts w:asciiTheme="minorHAnsi" w:hAnsiTheme="minorHAnsi"/>
                <w:color w:val="000000"/>
                <w:sz w:val="20"/>
              </w:rPr>
            </w:pPr>
            <w:r w:rsidRPr="002578FD">
              <w:rPr>
                <w:sz w:val="20"/>
              </w:rPr>
              <w:t>2003</w:t>
            </w:r>
          </w:p>
        </w:tc>
        <w:tc>
          <w:tcPr>
            <w:tcW w:w="972" w:type="dxa"/>
            <w:vAlign w:val="center"/>
          </w:tcPr>
          <w:p w:rsidR="007255B4" w:rsidRPr="002578FD" w:rsidRDefault="007255B4" w:rsidP="007255B4">
            <w:pPr>
              <w:jc w:val="center"/>
              <w:rPr>
                <w:rFonts w:asciiTheme="minorHAnsi" w:hAnsiTheme="minorHAnsi"/>
                <w:color w:val="000000"/>
                <w:sz w:val="20"/>
              </w:rPr>
            </w:pPr>
            <w:r>
              <w:rPr>
                <w:sz w:val="20"/>
              </w:rPr>
              <w:t>Jo</w:t>
            </w:r>
          </w:p>
        </w:tc>
        <w:tc>
          <w:tcPr>
            <w:tcW w:w="1103" w:type="dxa"/>
            <w:vAlign w:val="center"/>
          </w:tcPr>
          <w:p w:rsidR="007255B4" w:rsidRPr="002578FD" w:rsidRDefault="007255B4" w:rsidP="007255B4">
            <w:pPr>
              <w:jc w:val="center"/>
              <w:rPr>
                <w:rFonts w:asciiTheme="minorHAnsi" w:hAnsiTheme="minorHAnsi"/>
                <w:color w:val="000000"/>
                <w:sz w:val="20"/>
              </w:rPr>
            </w:pPr>
            <w:r w:rsidRPr="002578FD">
              <w:rPr>
                <w:sz w:val="20"/>
              </w:rPr>
              <w:t>105</w:t>
            </w:r>
          </w:p>
        </w:tc>
      </w:tr>
    </w:tbl>
    <w:p w:rsidR="002C2419" w:rsidRPr="005D21E0" w:rsidRDefault="005470E6" w:rsidP="002C2419">
      <w:pPr>
        <w:pStyle w:val="ListParagraph"/>
        <w:spacing w:before="0" w:after="0"/>
        <w:ind w:left="0"/>
        <w:rPr>
          <w:rStyle w:val="Hyperlink"/>
          <w:rFonts w:asciiTheme="minorHAnsi" w:hAnsiTheme="minorHAnsi"/>
          <w:i/>
          <w:color w:val="auto"/>
          <w:sz w:val="18"/>
          <w:szCs w:val="18"/>
          <w:u w:val="none"/>
          <w:lang w:val="sq-AL"/>
        </w:rPr>
      </w:pPr>
      <w:r w:rsidRPr="005D21E0">
        <w:rPr>
          <w:rStyle w:val="Hyperlink"/>
          <w:rFonts w:asciiTheme="minorHAnsi" w:hAnsiTheme="minorHAnsi"/>
          <w:i/>
          <w:color w:val="auto"/>
          <w:sz w:val="18"/>
          <w:szCs w:val="18"/>
          <w:u w:val="none"/>
          <w:lang w:val="sq-AL"/>
        </w:rPr>
        <w:t>Burimi i informatave</w:t>
      </w:r>
      <w:r w:rsidR="002C2419" w:rsidRPr="005D21E0">
        <w:rPr>
          <w:rStyle w:val="Hyperlink"/>
          <w:rFonts w:asciiTheme="minorHAnsi" w:hAnsiTheme="minorHAnsi"/>
          <w:i/>
          <w:color w:val="auto"/>
          <w:sz w:val="18"/>
          <w:szCs w:val="18"/>
          <w:u w:val="none"/>
          <w:lang w:val="sq-AL"/>
        </w:rPr>
        <w:t xml:space="preserve"> – </w:t>
      </w:r>
      <w:r w:rsidRPr="005D21E0">
        <w:rPr>
          <w:rStyle w:val="Hyperlink"/>
          <w:rFonts w:asciiTheme="minorHAnsi" w:hAnsiTheme="minorHAnsi"/>
          <w:i/>
          <w:color w:val="auto"/>
          <w:sz w:val="18"/>
          <w:szCs w:val="18"/>
          <w:u w:val="none"/>
          <w:lang w:val="sq-AL"/>
        </w:rPr>
        <w:t xml:space="preserve">Komuna e </w:t>
      </w:r>
      <w:r w:rsidR="003619D9">
        <w:rPr>
          <w:rStyle w:val="Hyperlink"/>
          <w:rFonts w:asciiTheme="minorHAnsi" w:hAnsiTheme="minorHAnsi"/>
          <w:i/>
          <w:color w:val="auto"/>
          <w:sz w:val="18"/>
          <w:szCs w:val="18"/>
          <w:u w:val="none"/>
          <w:lang w:val="sq-AL"/>
        </w:rPr>
        <w:t>Suharekës</w:t>
      </w:r>
    </w:p>
    <w:p w:rsidR="00977B71" w:rsidRDefault="00977B71" w:rsidP="002C2419">
      <w:pPr>
        <w:pStyle w:val="ListParagraph"/>
        <w:spacing w:before="0" w:after="0"/>
        <w:ind w:left="0"/>
        <w:rPr>
          <w:rStyle w:val="Hyperlink"/>
          <w:rFonts w:asciiTheme="minorHAnsi" w:hAnsiTheme="minorHAnsi"/>
          <w:i/>
          <w:color w:val="auto"/>
          <w:sz w:val="18"/>
          <w:szCs w:val="18"/>
          <w:u w:val="none"/>
          <w:lang w:val="sq-AL"/>
        </w:rPr>
      </w:pPr>
    </w:p>
    <w:p w:rsidR="00977B71" w:rsidRPr="00977B71" w:rsidRDefault="00977B71" w:rsidP="002C2419">
      <w:pPr>
        <w:pStyle w:val="ListParagraph"/>
        <w:spacing w:before="0" w:after="0"/>
        <w:ind w:left="0"/>
        <w:rPr>
          <w:rStyle w:val="Hyperlink"/>
          <w:rFonts w:asciiTheme="minorHAnsi" w:hAnsiTheme="minorHAnsi"/>
          <w:color w:val="auto"/>
          <w:szCs w:val="22"/>
          <w:u w:val="none"/>
          <w:lang w:val="sq-AL"/>
        </w:rPr>
      </w:pPr>
      <w:r w:rsidRPr="00977B71">
        <w:rPr>
          <w:rStyle w:val="Hyperlink"/>
          <w:rFonts w:asciiTheme="minorHAnsi" w:hAnsiTheme="minorHAnsi"/>
          <w:color w:val="auto"/>
          <w:szCs w:val="22"/>
          <w:u w:val="none"/>
          <w:lang w:val="sq-AL"/>
        </w:rPr>
        <w:t>Vlera e saktë e kursimeve nga masat dhe kthimi i investimeve duhet të përcaktohet duke u bazuar në kryerjen e auditimeve të energjisë.</w:t>
      </w:r>
    </w:p>
    <w:p w:rsidR="00085D1C" w:rsidRPr="005D21E0" w:rsidRDefault="005470E6" w:rsidP="003A5D3D">
      <w:pPr>
        <w:pStyle w:val="Heading3"/>
        <w:rPr>
          <w:lang w:val="sq-AL"/>
        </w:rPr>
      </w:pPr>
      <w:r w:rsidRPr="005D21E0">
        <w:rPr>
          <w:lang w:val="sq-AL"/>
        </w:rPr>
        <w:t>Nd</w:t>
      </w:r>
      <w:r w:rsidRPr="005D21E0">
        <w:rPr>
          <w:rFonts w:cs="Calibri"/>
          <w:lang w:val="sq-AL"/>
        </w:rPr>
        <w:t>ërtesat e kulturës dhe sportit</w:t>
      </w:r>
    </w:p>
    <w:tbl>
      <w:tblPr>
        <w:tblStyle w:val="TableGrid"/>
        <w:tblW w:w="0" w:type="auto"/>
        <w:tblInd w:w="250" w:type="dxa"/>
        <w:tblLook w:val="04A0" w:firstRow="1" w:lastRow="0" w:firstColumn="1" w:lastColumn="0" w:noHBand="0" w:noVBand="1"/>
      </w:tblPr>
      <w:tblGrid>
        <w:gridCol w:w="2268"/>
        <w:gridCol w:w="1559"/>
        <w:gridCol w:w="1361"/>
        <w:gridCol w:w="1509"/>
        <w:gridCol w:w="2069"/>
      </w:tblGrid>
      <w:tr w:rsidR="007255B4" w:rsidTr="007255B4">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255B4" w:rsidRDefault="007255B4">
            <w:pPr>
              <w:spacing w:before="0" w:after="0"/>
              <w:jc w:val="center"/>
              <w:rPr>
                <w:rFonts w:asciiTheme="minorHAnsi" w:hAnsiTheme="minorHAnsi"/>
                <w:b/>
                <w:color w:val="000000"/>
                <w:szCs w:val="22"/>
              </w:rPr>
            </w:pPr>
          </w:p>
          <w:p w:rsidR="007255B4" w:rsidRDefault="007255B4">
            <w:pPr>
              <w:spacing w:before="0" w:after="0"/>
              <w:jc w:val="center"/>
              <w:rPr>
                <w:rFonts w:asciiTheme="minorHAnsi" w:hAnsiTheme="minorHAnsi"/>
                <w:b/>
                <w:color w:val="000000"/>
                <w:szCs w:val="22"/>
              </w:rPr>
            </w:pPr>
          </w:p>
          <w:p w:rsidR="007255B4" w:rsidRDefault="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Nd</w:t>
            </w:r>
            <w:r>
              <w:rPr>
                <w:rFonts w:cs="Calibri"/>
                <w:b/>
                <w:color w:val="000000"/>
                <w:sz w:val="20"/>
                <w:szCs w:val="22"/>
                <w:lang w:val="sq-AL"/>
              </w:rPr>
              <w:t>ërtesa</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255B4" w:rsidRDefault="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 xml:space="preserve">Viti i </w:t>
            </w:r>
            <w:r>
              <w:rPr>
                <w:rFonts w:asciiTheme="minorHAnsi" w:hAnsiTheme="minorHAnsi"/>
                <w:b/>
                <w:color w:val="000000"/>
                <w:sz w:val="20"/>
                <w:szCs w:val="22"/>
                <w:lang w:val="sq-AL"/>
              </w:rPr>
              <w:br/>
              <w:t>nd</w:t>
            </w:r>
            <w:r>
              <w:rPr>
                <w:rFonts w:cs="Calibri"/>
                <w:b/>
                <w:color w:val="000000"/>
                <w:sz w:val="20"/>
                <w:szCs w:val="22"/>
                <w:lang w:val="sq-AL"/>
              </w:rPr>
              <w:t>ërtimit</w:t>
            </w:r>
          </w:p>
        </w:tc>
        <w:tc>
          <w:tcPr>
            <w:tcW w:w="13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255B4" w:rsidRDefault="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Izolimi termik i nd</w:t>
            </w:r>
            <w:r>
              <w:rPr>
                <w:rFonts w:cs="Calibri"/>
                <w:b/>
                <w:color w:val="000000"/>
                <w:sz w:val="20"/>
                <w:szCs w:val="22"/>
                <w:lang w:val="sq-AL"/>
              </w:rPr>
              <w:t>ërtesës fasada/viti</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255B4" w:rsidRDefault="007255B4">
            <w:pPr>
              <w:spacing w:before="0" w:after="0"/>
              <w:jc w:val="center"/>
              <w:rPr>
                <w:rFonts w:asciiTheme="minorHAnsi" w:hAnsiTheme="minorHAnsi"/>
                <w:b/>
                <w:color w:val="000000"/>
                <w:szCs w:val="22"/>
              </w:rPr>
            </w:pPr>
            <w:r>
              <w:rPr>
                <w:rFonts w:asciiTheme="minorHAnsi" w:hAnsiTheme="minorHAnsi"/>
                <w:b/>
                <w:color w:val="000000"/>
                <w:sz w:val="20"/>
                <w:szCs w:val="22"/>
                <w:lang w:val="sq-AL"/>
              </w:rPr>
              <w:t>Auditimi i energjis</w:t>
            </w:r>
            <w:r>
              <w:rPr>
                <w:rFonts w:cs="Calibri"/>
                <w:b/>
                <w:color w:val="000000"/>
                <w:sz w:val="20"/>
                <w:szCs w:val="22"/>
                <w:lang w:val="sq-AL"/>
              </w:rPr>
              <w:t>ë</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255B4" w:rsidRDefault="007255B4">
            <w:pPr>
              <w:spacing w:before="0" w:after="0"/>
              <w:jc w:val="center"/>
              <w:rPr>
                <w:rFonts w:asciiTheme="minorHAnsi" w:hAnsiTheme="minorHAnsi"/>
                <w:b/>
                <w:color w:val="000000"/>
                <w:sz w:val="20"/>
                <w:szCs w:val="22"/>
                <w:lang w:val="sq-AL"/>
              </w:rPr>
            </w:pPr>
            <w:r>
              <w:rPr>
                <w:rFonts w:asciiTheme="minorHAnsi" w:hAnsiTheme="minorHAnsi"/>
                <w:b/>
                <w:color w:val="000000"/>
                <w:sz w:val="20"/>
                <w:szCs w:val="22"/>
                <w:lang w:val="sq-AL"/>
              </w:rPr>
              <w:t xml:space="preserve">Konsumi specifik i </w:t>
            </w:r>
            <w:r>
              <w:rPr>
                <w:rFonts w:cs="Calibri"/>
                <w:b/>
                <w:color w:val="000000"/>
                <w:sz w:val="20"/>
                <w:szCs w:val="22"/>
                <w:lang w:val="sq-AL"/>
              </w:rPr>
              <w:t>nxehtësisë</w:t>
            </w:r>
          </w:p>
          <w:p w:rsidR="007255B4" w:rsidRDefault="00EC666B">
            <w:pPr>
              <w:spacing w:before="0" w:after="0"/>
              <w:jc w:val="center"/>
              <w:rPr>
                <w:rFonts w:asciiTheme="minorHAnsi" w:hAnsiTheme="minorHAnsi"/>
                <w:color w:val="000000"/>
                <w:szCs w:val="22"/>
              </w:rPr>
            </w:pPr>
            <w:r>
              <w:rPr>
                <w:rFonts w:asciiTheme="minorHAnsi" w:hAnsiTheme="minorHAnsi"/>
                <w:color w:val="000000"/>
                <w:sz w:val="20"/>
                <w:szCs w:val="22"/>
                <w:lang w:val="sq-AL"/>
              </w:rPr>
              <w:t>kWh</w:t>
            </w:r>
            <w:r w:rsidR="007255B4">
              <w:rPr>
                <w:rFonts w:asciiTheme="minorHAnsi" w:hAnsiTheme="minorHAnsi"/>
                <w:color w:val="000000"/>
                <w:sz w:val="20"/>
                <w:szCs w:val="22"/>
                <w:lang w:val="sq-AL"/>
              </w:rPr>
              <w:t>/m</w:t>
            </w:r>
            <w:r w:rsidR="007255B4">
              <w:rPr>
                <w:rFonts w:asciiTheme="minorHAnsi" w:hAnsiTheme="minorHAnsi"/>
                <w:color w:val="000000"/>
                <w:sz w:val="20"/>
                <w:szCs w:val="22"/>
                <w:vertAlign w:val="superscript"/>
                <w:lang w:val="sq-AL"/>
              </w:rPr>
              <w:t>2</w:t>
            </w:r>
          </w:p>
        </w:tc>
      </w:tr>
      <w:tr w:rsidR="007255B4" w:rsidTr="007255B4">
        <w:tc>
          <w:tcPr>
            <w:tcW w:w="2268" w:type="dxa"/>
            <w:tcBorders>
              <w:top w:val="single" w:sz="4" w:space="0" w:color="auto"/>
              <w:left w:val="single" w:sz="4" w:space="0" w:color="auto"/>
              <w:bottom w:val="single" w:sz="4" w:space="0" w:color="auto"/>
              <w:right w:val="single" w:sz="4" w:space="0" w:color="auto"/>
            </w:tcBorders>
            <w:vAlign w:val="center"/>
          </w:tcPr>
          <w:p w:rsidR="007255B4" w:rsidRDefault="007255B4">
            <w:pPr>
              <w:spacing w:before="0" w:after="0"/>
              <w:jc w:val="left"/>
              <w:rPr>
                <w:sz w:val="20"/>
              </w:rPr>
            </w:pPr>
          </w:p>
          <w:p w:rsidR="007255B4" w:rsidRDefault="007255B4">
            <w:pPr>
              <w:spacing w:before="0" w:after="0"/>
              <w:jc w:val="left"/>
              <w:rPr>
                <w:sz w:val="20"/>
              </w:rPr>
            </w:pPr>
            <w:r>
              <w:rPr>
                <w:sz w:val="20"/>
              </w:rPr>
              <w:t>Sport: Palestra Sportive</w:t>
            </w:r>
          </w:p>
          <w:p w:rsidR="007255B4" w:rsidRDefault="007255B4">
            <w:pPr>
              <w:spacing w:before="0" w:after="0"/>
              <w:jc w:val="left"/>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255B4" w:rsidRDefault="007255B4">
            <w:pPr>
              <w:spacing w:before="0" w:after="0"/>
              <w:jc w:val="center"/>
              <w:rPr>
                <w:rFonts w:asciiTheme="minorHAnsi" w:hAnsiTheme="minorHAnsi"/>
                <w:color w:val="000000"/>
                <w:sz w:val="20"/>
              </w:rPr>
            </w:pPr>
            <w:r>
              <w:rPr>
                <w:sz w:val="20"/>
              </w:rPr>
              <w:t>2007</w:t>
            </w:r>
          </w:p>
        </w:tc>
        <w:tc>
          <w:tcPr>
            <w:tcW w:w="1361" w:type="dxa"/>
            <w:tcBorders>
              <w:top w:val="single" w:sz="4" w:space="0" w:color="auto"/>
              <w:left w:val="single" w:sz="4" w:space="0" w:color="auto"/>
              <w:bottom w:val="single" w:sz="4" w:space="0" w:color="auto"/>
              <w:right w:val="single" w:sz="4" w:space="0" w:color="auto"/>
            </w:tcBorders>
            <w:vAlign w:val="center"/>
            <w:hideMark/>
          </w:tcPr>
          <w:p w:rsidR="007255B4" w:rsidRDefault="007255B4">
            <w:pPr>
              <w:spacing w:before="0" w:after="0"/>
              <w:jc w:val="center"/>
              <w:rPr>
                <w:rFonts w:asciiTheme="minorHAnsi" w:hAnsiTheme="minorHAnsi"/>
                <w:color w:val="000000"/>
                <w:sz w:val="20"/>
              </w:rPr>
            </w:pPr>
            <w:r>
              <w:rPr>
                <w:sz w:val="20"/>
              </w:rPr>
              <w:t>2007</w:t>
            </w:r>
          </w:p>
        </w:tc>
        <w:tc>
          <w:tcPr>
            <w:tcW w:w="0" w:type="auto"/>
            <w:tcBorders>
              <w:top w:val="single" w:sz="4" w:space="0" w:color="auto"/>
              <w:left w:val="single" w:sz="4" w:space="0" w:color="auto"/>
              <w:bottom w:val="single" w:sz="4" w:space="0" w:color="auto"/>
              <w:right w:val="single" w:sz="4" w:space="0" w:color="auto"/>
            </w:tcBorders>
            <w:vAlign w:val="center"/>
            <w:hideMark/>
          </w:tcPr>
          <w:p w:rsidR="007255B4" w:rsidRDefault="007255B4">
            <w:pPr>
              <w:spacing w:before="0" w:after="0"/>
              <w:jc w:val="center"/>
              <w:rPr>
                <w:rFonts w:asciiTheme="minorHAnsi" w:hAnsiTheme="minorHAnsi"/>
                <w:color w:val="000000"/>
                <w:sz w:val="20"/>
              </w:rPr>
            </w:pPr>
            <w:r>
              <w:rPr>
                <w:rFonts w:asciiTheme="minorHAnsi" w:hAnsiTheme="minorHAnsi"/>
                <w:color w:val="000000"/>
                <w:sz w:val="20"/>
              </w:rPr>
              <w:t xml:space="preserve">No </w:t>
            </w:r>
          </w:p>
        </w:tc>
        <w:tc>
          <w:tcPr>
            <w:tcW w:w="0" w:type="auto"/>
            <w:tcBorders>
              <w:top w:val="single" w:sz="4" w:space="0" w:color="auto"/>
              <w:left w:val="single" w:sz="4" w:space="0" w:color="auto"/>
              <w:bottom w:val="single" w:sz="4" w:space="0" w:color="auto"/>
              <w:right w:val="single" w:sz="4" w:space="0" w:color="auto"/>
            </w:tcBorders>
            <w:vAlign w:val="center"/>
            <w:hideMark/>
          </w:tcPr>
          <w:p w:rsidR="007255B4" w:rsidRDefault="007255B4">
            <w:pPr>
              <w:spacing w:before="0" w:after="0"/>
              <w:jc w:val="center"/>
              <w:rPr>
                <w:rFonts w:asciiTheme="minorHAnsi" w:hAnsiTheme="minorHAnsi"/>
                <w:color w:val="000000"/>
                <w:sz w:val="20"/>
              </w:rPr>
            </w:pPr>
            <w:r>
              <w:rPr>
                <w:rFonts w:asciiTheme="minorHAnsi" w:hAnsiTheme="minorHAnsi"/>
                <w:color w:val="000000"/>
                <w:sz w:val="20"/>
              </w:rPr>
              <w:t>98</w:t>
            </w:r>
          </w:p>
        </w:tc>
      </w:tr>
    </w:tbl>
    <w:p w:rsidR="00FF46EE" w:rsidRPr="005D21E0" w:rsidRDefault="00FF46EE" w:rsidP="00FF46EE">
      <w:pPr>
        <w:pStyle w:val="ListParagraph"/>
        <w:spacing w:before="0" w:after="0"/>
        <w:ind w:left="0"/>
        <w:rPr>
          <w:rStyle w:val="Hyperlink"/>
          <w:rFonts w:asciiTheme="minorHAnsi" w:hAnsiTheme="minorHAnsi"/>
          <w:i/>
          <w:color w:val="auto"/>
          <w:sz w:val="18"/>
          <w:szCs w:val="18"/>
          <w:u w:val="none"/>
          <w:lang w:val="sq-AL"/>
        </w:rPr>
      </w:pPr>
      <w:r w:rsidRPr="005D21E0">
        <w:rPr>
          <w:rStyle w:val="Hyperlink"/>
          <w:rFonts w:asciiTheme="minorHAnsi" w:hAnsiTheme="minorHAnsi"/>
          <w:i/>
          <w:color w:val="auto"/>
          <w:sz w:val="18"/>
          <w:szCs w:val="18"/>
          <w:u w:val="none"/>
          <w:lang w:val="sq-AL"/>
        </w:rPr>
        <w:t xml:space="preserve">Burimi i informatave – Komuna e </w:t>
      </w:r>
      <w:r>
        <w:rPr>
          <w:rStyle w:val="Hyperlink"/>
          <w:rFonts w:asciiTheme="minorHAnsi" w:hAnsiTheme="minorHAnsi"/>
          <w:i/>
          <w:color w:val="auto"/>
          <w:sz w:val="18"/>
          <w:szCs w:val="18"/>
          <w:u w:val="none"/>
          <w:lang w:val="sq-AL"/>
        </w:rPr>
        <w:t>Suharekës</w:t>
      </w:r>
    </w:p>
    <w:p w:rsidR="00FF46EE" w:rsidRDefault="00FF46EE" w:rsidP="006628EF">
      <w:pPr>
        <w:pStyle w:val="ListParagraph"/>
        <w:spacing w:before="0" w:after="0"/>
        <w:ind w:left="0"/>
        <w:rPr>
          <w:rStyle w:val="Hyperlink"/>
          <w:rFonts w:asciiTheme="minorHAnsi" w:hAnsiTheme="minorHAnsi"/>
          <w:color w:val="auto"/>
          <w:szCs w:val="22"/>
          <w:u w:val="none"/>
          <w:lang w:val="sq-AL"/>
        </w:rPr>
      </w:pPr>
    </w:p>
    <w:p w:rsidR="006628EF" w:rsidRPr="00977B71" w:rsidRDefault="006628EF" w:rsidP="006628EF">
      <w:pPr>
        <w:pStyle w:val="ListParagraph"/>
        <w:spacing w:before="0" w:after="0"/>
        <w:ind w:left="0"/>
        <w:rPr>
          <w:rStyle w:val="Hyperlink"/>
          <w:rFonts w:asciiTheme="minorHAnsi" w:hAnsiTheme="minorHAnsi"/>
          <w:color w:val="auto"/>
          <w:szCs w:val="22"/>
          <w:u w:val="none"/>
          <w:lang w:val="sq-AL"/>
        </w:rPr>
      </w:pPr>
      <w:r w:rsidRPr="00977B71">
        <w:rPr>
          <w:rStyle w:val="Hyperlink"/>
          <w:rFonts w:asciiTheme="minorHAnsi" w:hAnsiTheme="minorHAnsi"/>
          <w:color w:val="auto"/>
          <w:szCs w:val="22"/>
          <w:u w:val="none"/>
          <w:lang w:val="sq-AL"/>
        </w:rPr>
        <w:t>Vlera e saktë e kursimeve nga masat dhe kthimi i investimeve duhet të përcaktohet duke u bazuar në kryerjen e auditimeve të energjisë.</w:t>
      </w:r>
    </w:p>
    <w:p w:rsidR="00301095" w:rsidRPr="005D21E0" w:rsidRDefault="00301095">
      <w:pPr>
        <w:spacing w:before="0" w:after="200" w:line="276" w:lineRule="auto"/>
        <w:jc w:val="left"/>
        <w:rPr>
          <w:b/>
          <w:caps/>
          <w:lang w:val="sq-AL"/>
        </w:rPr>
      </w:pPr>
      <w:r w:rsidRPr="005D21E0">
        <w:rPr>
          <w:lang w:val="sq-AL"/>
        </w:rPr>
        <w:br w:type="page"/>
      </w:r>
    </w:p>
    <w:p w:rsidR="00C9568A" w:rsidRPr="005D21E0" w:rsidRDefault="004919A6" w:rsidP="00833310">
      <w:pPr>
        <w:pStyle w:val="Heading2"/>
        <w:rPr>
          <w:lang w:val="sq-AL"/>
        </w:rPr>
      </w:pPr>
      <w:bookmarkStart w:id="43" w:name="_Toc15993890"/>
      <w:r w:rsidRPr="005D21E0">
        <w:rPr>
          <w:caps w:val="0"/>
          <w:lang w:val="sq-AL"/>
        </w:rPr>
        <w:lastRenderedPageBreak/>
        <w:t>SEKTORI I NDRI</w:t>
      </w:r>
      <w:r w:rsidRPr="005D21E0">
        <w:rPr>
          <w:rFonts w:cs="Calibri"/>
          <w:caps w:val="0"/>
          <w:lang w:val="sq-AL"/>
        </w:rPr>
        <w:t>ÇIMIT PUBLIK TË RRUGËVE</w:t>
      </w:r>
      <w:bookmarkEnd w:id="43"/>
    </w:p>
    <w:p w:rsidR="008C1444" w:rsidRDefault="006628EF" w:rsidP="00081B5D">
      <w:pPr>
        <w:pStyle w:val="Caption"/>
        <w:rPr>
          <w:b w:val="0"/>
          <w:bCs w:val="0"/>
          <w:color w:val="auto"/>
          <w:sz w:val="22"/>
          <w:szCs w:val="20"/>
          <w:lang w:val="sq-AL"/>
        </w:rPr>
      </w:pPr>
      <w:r w:rsidRPr="006628EF">
        <w:rPr>
          <w:b w:val="0"/>
          <w:bCs w:val="0"/>
          <w:color w:val="auto"/>
          <w:sz w:val="22"/>
          <w:szCs w:val="20"/>
        </w:rPr>
        <w:t>Suhareka ka potencial të mirë për të kursyer energjinë elektrike duke zëvendësuar ndriçimin ekzistues publik dhe duke a</w:t>
      </w:r>
      <w:r w:rsidR="00FF46EE">
        <w:rPr>
          <w:b w:val="0"/>
          <w:bCs w:val="0"/>
          <w:color w:val="auto"/>
          <w:sz w:val="22"/>
          <w:szCs w:val="20"/>
        </w:rPr>
        <w:t>plikuar teknologjinë LED</w:t>
      </w:r>
      <w:r w:rsidRPr="006628EF">
        <w:rPr>
          <w:b w:val="0"/>
          <w:bCs w:val="0"/>
          <w:color w:val="auto"/>
          <w:sz w:val="22"/>
          <w:szCs w:val="20"/>
        </w:rPr>
        <w:t>.</w:t>
      </w:r>
    </w:p>
    <w:p w:rsidR="00081B5D" w:rsidRDefault="00081B5D" w:rsidP="00081B5D">
      <w:pPr>
        <w:pStyle w:val="Caption"/>
        <w:rPr>
          <w:rFonts w:cs="Calibri"/>
        </w:rPr>
      </w:pPr>
      <w:bookmarkStart w:id="44" w:name="_Toc1044341"/>
      <w:r w:rsidRPr="005D21E0">
        <w:t>Tab</w:t>
      </w:r>
      <w:r w:rsidR="004919A6" w:rsidRPr="005D21E0">
        <w:t>ela</w:t>
      </w:r>
      <w:r w:rsidR="009A2904">
        <w:fldChar w:fldCharType="begin"/>
      </w:r>
      <w:r w:rsidR="00142F74">
        <w:instrText xml:space="preserve"> SEQ Table \* ARABIC </w:instrText>
      </w:r>
      <w:r w:rsidR="009A2904">
        <w:fldChar w:fldCharType="separate"/>
      </w:r>
      <w:r w:rsidR="00135E36">
        <w:rPr>
          <w:noProof/>
        </w:rPr>
        <w:t>12</w:t>
      </w:r>
      <w:r w:rsidR="009A2904">
        <w:fldChar w:fldCharType="end"/>
      </w:r>
      <w:r w:rsidR="004919A6" w:rsidRPr="005D21E0">
        <w:t>: Pasqyra e potencialit total t</w:t>
      </w:r>
      <w:r w:rsidR="004919A6" w:rsidRPr="005D21E0">
        <w:rPr>
          <w:rFonts w:cs="Calibri"/>
        </w:rPr>
        <w:t xml:space="preserve">ë kursimit të energjisë në sektorin e ndriçimit </w:t>
      </w:r>
      <w:r w:rsidR="00141DDA">
        <w:rPr>
          <w:rFonts w:cs="Calibri"/>
        </w:rPr>
        <w:t>public</w:t>
      </w:r>
      <w:bookmarkEnd w:id="44"/>
    </w:p>
    <w:p w:rsidR="00141DDA" w:rsidRPr="00141DDA" w:rsidRDefault="00141DDA" w:rsidP="00141DDA"/>
    <w:tbl>
      <w:tblPr>
        <w:tblStyle w:val="TableGrid"/>
        <w:tblW w:w="0" w:type="auto"/>
        <w:tblInd w:w="250" w:type="dxa"/>
        <w:tblLook w:val="04A0" w:firstRow="1" w:lastRow="0" w:firstColumn="1" w:lastColumn="0" w:noHBand="0" w:noVBand="1"/>
      </w:tblPr>
      <w:tblGrid>
        <w:gridCol w:w="2895"/>
        <w:gridCol w:w="1260"/>
        <w:gridCol w:w="1980"/>
        <w:gridCol w:w="1350"/>
        <w:gridCol w:w="1260"/>
      </w:tblGrid>
      <w:tr w:rsidR="003F55CB" w:rsidRPr="005D21E0" w:rsidTr="003F55CB">
        <w:tc>
          <w:tcPr>
            <w:tcW w:w="2895" w:type="dxa"/>
            <w:shd w:val="clear" w:color="auto" w:fill="C6D9F1" w:themeFill="text2" w:themeFillTint="33"/>
          </w:tcPr>
          <w:p w:rsidR="00081B5D" w:rsidRPr="005D21E0" w:rsidRDefault="004919A6" w:rsidP="004919A6">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Emri i rrug</w:t>
            </w:r>
            <w:r w:rsidRPr="005D21E0">
              <w:rPr>
                <w:rFonts w:cs="Calibri"/>
                <w:b/>
                <w:color w:val="000000"/>
                <w:sz w:val="20"/>
                <w:szCs w:val="22"/>
                <w:lang w:val="sq-AL"/>
              </w:rPr>
              <w:t>ës</w:t>
            </w:r>
          </w:p>
        </w:tc>
        <w:tc>
          <w:tcPr>
            <w:tcW w:w="1260" w:type="dxa"/>
            <w:shd w:val="clear" w:color="auto" w:fill="C6D9F1" w:themeFill="text2" w:themeFillTint="33"/>
          </w:tcPr>
          <w:p w:rsidR="00081B5D" w:rsidRPr="005D21E0" w:rsidRDefault="004919A6" w:rsidP="004919A6">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Numri i tanish</w:t>
            </w:r>
            <w:r w:rsidRPr="005D21E0">
              <w:rPr>
                <w:rFonts w:cs="Calibri"/>
                <w:b/>
                <w:color w:val="000000"/>
                <w:sz w:val="20"/>
                <w:szCs w:val="22"/>
                <w:lang w:val="sq-AL"/>
              </w:rPr>
              <w:t>ë</w:t>
            </w:r>
            <w:r w:rsidR="0058441C" w:rsidRPr="005D21E0">
              <w:rPr>
                <w:rFonts w:cs="Calibri"/>
                <w:b/>
                <w:color w:val="000000"/>
                <w:sz w:val="20"/>
                <w:szCs w:val="22"/>
                <w:lang w:val="sq-AL"/>
              </w:rPr>
              <w:t>m i llam</w:t>
            </w:r>
            <w:r w:rsidRPr="005D21E0">
              <w:rPr>
                <w:rFonts w:cs="Calibri"/>
                <w:b/>
                <w:color w:val="000000"/>
                <w:sz w:val="20"/>
                <w:szCs w:val="22"/>
                <w:lang w:val="sq-AL"/>
              </w:rPr>
              <w:t>b</w:t>
            </w:r>
            <w:r w:rsidR="0058441C" w:rsidRPr="005D21E0">
              <w:rPr>
                <w:rFonts w:cs="Calibri"/>
                <w:b/>
                <w:color w:val="000000"/>
                <w:sz w:val="20"/>
                <w:szCs w:val="22"/>
                <w:lang w:val="sq-AL"/>
              </w:rPr>
              <w:t>a</w:t>
            </w:r>
            <w:r w:rsidRPr="005D21E0">
              <w:rPr>
                <w:rFonts w:cs="Calibri"/>
                <w:b/>
                <w:color w:val="000000"/>
                <w:sz w:val="20"/>
                <w:szCs w:val="22"/>
                <w:lang w:val="sq-AL"/>
              </w:rPr>
              <w:t>ve</w:t>
            </w:r>
          </w:p>
        </w:tc>
        <w:tc>
          <w:tcPr>
            <w:tcW w:w="1980" w:type="dxa"/>
            <w:shd w:val="clear" w:color="auto" w:fill="C6D9F1" w:themeFill="text2" w:themeFillTint="33"/>
          </w:tcPr>
          <w:p w:rsidR="00081B5D" w:rsidRPr="005D21E0" w:rsidRDefault="004D4F4E" w:rsidP="00607597">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Konsumi</w:t>
            </w:r>
            <w:r w:rsidR="004919A6" w:rsidRPr="005D21E0">
              <w:rPr>
                <w:rFonts w:asciiTheme="minorHAnsi" w:hAnsiTheme="minorHAnsi"/>
                <w:b/>
                <w:color w:val="000000"/>
                <w:sz w:val="20"/>
                <w:szCs w:val="22"/>
                <w:lang w:val="sq-AL"/>
              </w:rPr>
              <w:t xml:space="preserve"> i tanish</w:t>
            </w:r>
            <w:r w:rsidR="004919A6" w:rsidRPr="005D21E0">
              <w:rPr>
                <w:rFonts w:cs="Calibri"/>
                <w:b/>
                <w:color w:val="000000"/>
                <w:sz w:val="20"/>
                <w:szCs w:val="22"/>
                <w:lang w:val="sq-AL"/>
              </w:rPr>
              <w:t>ë</w:t>
            </w:r>
            <w:r w:rsidR="004919A6" w:rsidRPr="005D21E0">
              <w:rPr>
                <w:rFonts w:asciiTheme="minorHAnsi" w:hAnsiTheme="minorHAnsi"/>
                <w:b/>
                <w:color w:val="000000"/>
                <w:sz w:val="20"/>
                <w:szCs w:val="22"/>
                <w:lang w:val="sq-AL"/>
              </w:rPr>
              <w:t>m i energjis</w:t>
            </w:r>
            <w:r w:rsidR="004919A6" w:rsidRPr="005D21E0">
              <w:rPr>
                <w:rFonts w:cs="Calibri"/>
                <w:b/>
                <w:color w:val="000000"/>
                <w:sz w:val="20"/>
                <w:szCs w:val="22"/>
                <w:lang w:val="sq-AL"/>
              </w:rPr>
              <w:t>ë elektrike</w:t>
            </w:r>
          </w:p>
          <w:p w:rsidR="00081B5D" w:rsidRPr="005D21E0" w:rsidRDefault="00EC666B" w:rsidP="004919A6">
            <w:pPr>
              <w:spacing w:before="0" w:after="0"/>
              <w:jc w:val="center"/>
              <w:rPr>
                <w:rFonts w:asciiTheme="minorHAnsi" w:hAnsiTheme="minorHAnsi"/>
                <w:color w:val="000000"/>
                <w:sz w:val="20"/>
                <w:szCs w:val="22"/>
                <w:lang w:val="sq-AL"/>
              </w:rPr>
            </w:pPr>
            <w:r>
              <w:rPr>
                <w:rFonts w:asciiTheme="minorHAnsi" w:hAnsiTheme="minorHAnsi"/>
                <w:color w:val="000000"/>
                <w:sz w:val="20"/>
                <w:szCs w:val="22"/>
                <w:lang w:val="sq-AL"/>
              </w:rPr>
              <w:t>MWh</w:t>
            </w:r>
            <w:r w:rsidR="00081B5D" w:rsidRPr="005D21E0">
              <w:rPr>
                <w:rFonts w:asciiTheme="minorHAnsi" w:hAnsiTheme="minorHAnsi"/>
                <w:color w:val="000000"/>
                <w:sz w:val="20"/>
                <w:szCs w:val="22"/>
                <w:lang w:val="sq-AL"/>
              </w:rPr>
              <w:t>/</w:t>
            </w:r>
            <w:r w:rsidR="004919A6" w:rsidRPr="005D21E0">
              <w:rPr>
                <w:rFonts w:asciiTheme="minorHAnsi" w:hAnsiTheme="minorHAnsi"/>
                <w:color w:val="000000"/>
                <w:sz w:val="20"/>
                <w:szCs w:val="22"/>
                <w:lang w:val="sq-AL"/>
              </w:rPr>
              <w:t>vit</w:t>
            </w:r>
          </w:p>
        </w:tc>
        <w:tc>
          <w:tcPr>
            <w:tcW w:w="1350" w:type="dxa"/>
            <w:shd w:val="clear" w:color="auto" w:fill="C6D9F1" w:themeFill="text2" w:themeFillTint="33"/>
          </w:tcPr>
          <w:p w:rsidR="00081B5D" w:rsidRPr="005D21E0" w:rsidRDefault="004919A6" w:rsidP="004919A6">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 xml:space="preserve">Numri i </w:t>
            </w:r>
            <w:r w:rsidR="004D4F4E" w:rsidRPr="005D21E0">
              <w:rPr>
                <w:rFonts w:asciiTheme="minorHAnsi" w:hAnsiTheme="minorHAnsi"/>
                <w:b/>
                <w:color w:val="000000"/>
                <w:sz w:val="20"/>
                <w:szCs w:val="22"/>
                <w:lang w:val="sq-AL"/>
              </w:rPr>
              <w:t>llambave</w:t>
            </w:r>
            <w:r w:rsidRPr="005D21E0">
              <w:rPr>
                <w:rFonts w:asciiTheme="minorHAnsi" w:hAnsiTheme="minorHAnsi"/>
                <w:b/>
                <w:color w:val="000000"/>
                <w:sz w:val="20"/>
                <w:szCs w:val="22"/>
                <w:lang w:val="sq-AL"/>
              </w:rPr>
              <w:t xml:space="preserve"> q</w:t>
            </w:r>
            <w:r w:rsidRPr="005D21E0">
              <w:rPr>
                <w:rFonts w:cs="Calibri"/>
                <w:b/>
                <w:color w:val="000000"/>
                <w:sz w:val="20"/>
                <w:szCs w:val="22"/>
                <w:lang w:val="sq-AL"/>
              </w:rPr>
              <w:t>ë duhet të ndërrohen</w:t>
            </w:r>
          </w:p>
        </w:tc>
        <w:tc>
          <w:tcPr>
            <w:tcW w:w="1260" w:type="dxa"/>
            <w:shd w:val="clear" w:color="auto" w:fill="C6D9F1" w:themeFill="text2" w:themeFillTint="33"/>
          </w:tcPr>
          <w:p w:rsidR="00081B5D" w:rsidRPr="005D21E0" w:rsidRDefault="004919A6" w:rsidP="00607597">
            <w:pPr>
              <w:spacing w:before="0" w:after="0"/>
              <w:jc w:val="center"/>
              <w:rPr>
                <w:rFonts w:asciiTheme="minorHAnsi" w:hAnsiTheme="minorHAnsi"/>
                <w:b/>
                <w:sz w:val="20"/>
                <w:lang w:val="sq-AL"/>
              </w:rPr>
            </w:pPr>
            <w:r w:rsidRPr="005D21E0">
              <w:rPr>
                <w:rFonts w:asciiTheme="minorHAnsi" w:hAnsiTheme="minorHAnsi"/>
                <w:b/>
                <w:sz w:val="20"/>
                <w:lang w:val="sq-AL"/>
              </w:rPr>
              <w:t>Potenciali i kursimit t</w:t>
            </w:r>
            <w:r w:rsidRPr="005D21E0">
              <w:rPr>
                <w:rFonts w:cs="Calibri"/>
                <w:b/>
                <w:sz w:val="20"/>
                <w:lang w:val="sq-AL"/>
              </w:rPr>
              <w:t>ë energjisë</w:t>
            </w:r>
          </w:p>
          <w:p w:rsidR="00081B5D" w:rsidRPr="005D21E0" w:rsidRDefault="00EC666B" w:rsidP="004919A6">
            <w:pPr>
              <w:spacing w:before="0" w:after="0"/>
              <w:jc w:val="center"/>
              <w:rPr>
                <w:rFonts w:asciiTheme="minorHAnsi" w:hAnsiTheme="minorHAnsi"/>
                <w:color w:val="000000"/>
                <w:sz w:val="20"/>
                <w:szCs w:val="22"/>
                <w:lang w:val="sq-AL"/>
              </w:rPr>
            </w:pPr>
            <w:r>
              <w:rPr>
                <w:rFonts w:asciiTheme="minorHAnsi" w:hAnsiTheme="minorHAnsi"/>
                <w:sz w:val="20"/>
                <w:lang w:val="sq-AL"/>
              </w:rPr>
              <w:t>MWh</w:t>
            </w:r>
            <w:r w:rsidR="00081B5D" w:rsidRPr="005D21E0">
              <w:rPr>
                <w:rFonts w:asciiTheme="minorHAnsi" w:hAnsiTheme="minorHAnsi"/>
                <w:sz w:val="20"/>
                <w:lang w:val="sq-AL"/>
              </w:rPr>
              <w:t>/</w:t>
            </w:r>
            <w:r w:rsidR="004919A6" w:rsidRPr="005D21E0">
              <w:rPr>
                <w:rFonts w:asciiTheme="minorHAnsi" w:hAnsiTheme="minorHAnsi"/>
                <w:sz w:val="20"/>
                <w:lang w:val="sq-AL"/>
              </w:rPr>
              <w:t>vit</w:t>
            </w:r>
          </w:p>
        </w:tc>
      </w:tr>
      <w:tr w:rsidR="008C1444" w:rsidRPr="005D21E0" w:rsidTr="0039212C">
        <w:trPr>
          <w:trHeight w:val="586"/>
        </w:trPr>
        <w:tc>
          <w:tcPr>
            <w:tcW w:w="2895" w:type="dxa"/>
            <w:vAlign w:val="center"/>
          </w:tcPr>
          <w:p w:rsidR="008C1444" w:rsidRPr="005D21E0" w:rsidRDefault="008C1444" w:rsidP="004919A6">
            <w:pPr>
              <w:spacing w:before="0" w:after="0"/>
              <w:jc w:val="center"/>
              <w:rPr>
                <w:rFonts w:asciiTheme="minorHAnsi" w:hAnsiTheme="minorHAnsi"/>
                <w:color w:val="000000"/>
                <w:sz w:val="20"/>
                <w:lang w:val="sq-AL"/>
              </w:rPr>
            </w:pPr>
            <w:r>
              <w:rPr>
                <w:rFonts w:asciiTheme="minorHAnsi" w:hAnsiTheme="minorHAnsi"/>
                <w:color w:val="000000"/>
                <w:sz w:val="20"/>
                <w:lang w:val="sq-AL"/>
              </w:rPr>
              <w:t xml:space="preserve"> Komuna </w:t>
            </w:r>
            <w:r w:rsidR="003619D9">
              <w:rPr>
                <w:rFonts w:asciiTheme="minorHAnsi" w:hAnsiTheme="minorHAnsi"/>
                <w:color w:val="000000"/>
                <w:sz w:val="20"/>
                <w:lang w:val="sq-AL"/>
              </w:rPr>
              <w:t>Suharekës</w:t>
            </w:r>
            <w:r>
              <w:rPr>
                <w:rFonts w:asciiTheme="minorHAnsi" w:hAnsiTheme="minorHAnsi"/>
                <w:color w:val="000000"/>
                <w:sz w:val="20"/>
                <w:lang w:val="sq-AL"/>
              </w:rPr>
              <w:t xml:space="preserve"> (t</w:t>
            </w:r>
            <w:r w:rsidR="00EC666B">
              <w:rPr>
                <w:rFonts w:asciiTheme="minorHAnsi" w:hAnsiTheme="minorHAnsi"/>
                <w:color w:val="000000"/>
                <w:sz w:val="20"/>
                <w:lang w:val="sq-AL"/>
              </w:rPr>
              <w:t>ë</w:t>
            </w:r>
            <w:r>
              <w:rPr>
                <w:rFonts w:asciiTheme="minorHAnsi" w:hAnsiTheme="minorHAnsi"/>
                <w:color w:val="000000"/>
                <w:sz w:val="20"/>
                <w:lang w:val="sq-AL"/>
              </w:rPr>
              <w:t xml:space="preserve"> gjitha rrug</w:t>
            </w:r>
            <w:r w:rsidR="00EC666B">
              <w:rPr>
                <w:rFonts w:asciiTheme="minorHAnsi" w:hAnsiTheme="minorHAnsi"/>
                <w:color w:val="000000"/>
                <w:sz w:val="20"/>
                <w:lang w:val="sq-AL"/>
              </w:rPr>
              <w:t>ë</w:t>
            </w:r>
            <w:r>
              <w:rPr>
                <w:rFonts w:asciiTheme="minorHAnsi" w:hAnsiTheme="minorHAnsi"/>
                <w:color w:val="000000"/>
                <w:sz w:val="20"/>
                <w:lang w:val="sq-AL"/>
              </w:rPr>
              <w:t>t)</w:t>
            </w:r>
          </w:p>
        </w:tc>
        <w:tc>
          <w:tcPr>
            <w:tcW w:w="1260" w:type="dxa"/>
            <w:vAlign w:val="center"/>
          </w:tcPr>
          <w:p w:rsidR="008C1444" w:rsidRPr="005D21E0" w:rsidRDefault="006628EF" w:rsidP="00A46803">
            <w:pPr>
              <w:spacing w:before="0" w:after="0"/>
              <w:jc w:val="center"/>
              <w:rPr>
                <w:rFonts w:asciiTheme="minorHAnsi" w:hAnsiTheme="minorHAnsi"/>
                <w:color w:val="000000"/>
                <w:sz w:val="20"/>
                <w:lang w:val="sq-AL"/>
              </w:rPr>
            </w:pPr>
            <w:r>
              <w:rPr>
                <w:rFonts w:asciiTheme="minorHAnsi" w:hAnsiTheme="minorHAnsi"/>
                <w:color w:val="000000"/>
                <w:sz w:val="20"/>
              </w:rPr>
              <w:t>583</w:t>
            </w:r>
          </w:p>
        </w:tc>
        <w:tc>
          <w:tcPr>
            <w:tcW w:w="1980" w:type="dxa"/>
            <w:vAlign w:val="center"/>
          </w:tcPr>
          <w:p w:rsidR="008C1444" w:rsidRPr="005D21E0" w:rsidRDefault="006628EF" w:rsidP="00A46803">
            <w:pPr>
              <w:spacing w:before="0" w:after="0"/>
              <w:jc w:val="center"/>
              <w:rPr>
                <w:rFonts w:asciiTheme="minorHAnsi" w:hAnsiTheme="minorHAnsi"/>
                <w:color w:val="000000"/>
                <w:sz w:val="20"/>
                <w:lang w:val="sq-AL"/>
              </w:rPr>
            </w:pPr>
            <w:r w:rsidRPr="00A078F7">
              <w:rPr>
                <w:rFonts w:asciiTheme="minorHAnsi" w:hAnsiTheme="minorHAnsi"/>
                <w:color w:val="000000"/>
                <w:sz w:val="20"/>
              </w:rPr>
              <w:t>396</w:t>
            </w:r>
          </w:p>
        </w:tc>
        <w:tc>
          <w:tcPr>
            <w:tcW w:w="1350" w:type="dxa"/>
            <w:vAlign w:val="center"/>
          </w:tcPr>
          <w:p w:rsidR="008C1444" w:rsidRPr="005D21E0" w:rsidRDefault="006628EF" w:rsidP="00A46803">
            <w:pPr>
              <w:spacing w:before="0" w:after="0"/>
              <w:jc w:val="center"/>
              <w:rPr>
                <w:rFonts w:asciiTheme="minorHAnsi" w:hAnsiTheme="minorHAnsi"/>
                <w:color w:val="000000"/>
                <w:sz w:val="20"/>
                <w:lang w:val="sq-AL"/>
              </w:rPr>
            </w:pPr>
            <w:r w:rsidRPr="00A078F7">
              <w:rPr>
                <w:rFonts w:asciiTheme="minorHAnsi" w:hAnsiTheme="minorHAnsi"/>
                <w:color w:val="000000"/>
                <w:sz w:val="20"/>
              </w:rPr>
              <w:t>583</w:t>
            </w:r>
          </w:p>
        </w:tc>
        <w:tc>
          <w:tcPr>
            <w:tcW w:w="1260" w:type="dxa"/>
            <w:vAlign w:val="center"/>
          </w:tcPr>
          <w:p w:rsidR="008C1444" w:rsidRPr="005D21E0" w:rsidRDefault="006628EF" w:rsidP="00A46803">
            <w:pPr>
              <w:spacing w:before="0" w:after="0"/>
              <w:jc w:val="center"/>
              <w:rPr>
                <w:rFonts w:asciiTheme="minorHAnsi" w:hAnsiTheme="minorHAnsi"/>
                <w:color w:val="000000"/>
                <w:sz w:val="20"/>
                <w:highlight w:val="yellow"/>
                <w:lang w:val="sq-AL"/>
              </w:rPr>
            </w:pPr>
            <w:r w:rsidRPr="00A078F7">
              <w:rPr>
                <w:rFonts w:asciiTheme="minorHAnsi" w:hAnsiTheme="minorHAnsi"/>
                <w:color w:val="000000"/>
                <w:sz w:val="20"/>
              </w:rPr>
              <w:t>198</w:t>
            </w:r>
          </w:p>
        </w:tc>
      </w:tr>
    </w:tbl>
    <w:p w:rsidR="00081B5D" w:rsidRPr="005D21E0" w:rsidRDefault="00081B5D" w:rsidP="00670902">
      <w:pPr>
        <w:rPr>
          <w:lang w:val="sq-AL"/>
        </w:rPr>
      </w:pPr>
    </w:p>
    <w:p w:rsidR="00B572C2" w:rsidRPr="005D21E0" w:rsidRDefault="004919A6" w:rsidP="00833310">
      <w:pPr>
        <w:pStyle w:val="Heading2"/>
        <w:rPr>
          <w:lang w:val="sq-AL"/>
        </w:rPr>
      </w:pPr>
      <w:bookmarkStart w:id="45" w:name="_Toc15993891"/>
      <w:r w:rsidRPr="005D21E0">
        <w:rPr>
          <w:caps w:val="0"/>
          <w:lang w:val="sq-AL"/>
        </w:rPr>
        <w:t>POTENCIALI I P</w:t>
      </w:r>
      <w:r w:rsidRPr="005D21E0">
        <w:rPr>
          <w:rFonts w:cs="Calibri"/>
          <w:caps w:val="0"/>
          <w:lang w:val="sq-AL"/>
        </w:rPr>
        <w:t>ËRGJITHSHËM I KURSIMIT TË ENERGJISË</w:t>
      </w:r>
      <w:bookmarkEnd w:id="45"/>
    </w:p>
    <w:p w:rsidR="0030010A" w:rsidRPr="005D21E0" w:rsidRDefault="0030010A" w:rsidP="0030010A">
      <w:pPr>
        <w:pStyle w:val="Caption"/>
      </w:pPr>
      <w:bookmarkStart w:id="46" w:name="_Toc1044342"/>
      <w:r w:rsidRPr="005D21E0">
        <w:t>Tab</w:t>
      </w:r>
      <w:r w:rsidR="004919A6" w:rsidRPr="005D21E0">
        <w:t>ela</w:t>
      </w:r>
      <w:r w:rsidR="009A2904">
        <w:fldChar w:fldCharType="begin"/>
      </w:r>
      <w:r w:rsidR="00142F74">
        <w:instrText xml:space="preserve"> SEQ Table \* ARABIC </w:instrText>
      </w:r>
      <w:r w:rsidR="009A2904">
        <w:fldChar w:fldCharType="separate"/>
      </w:r>
      <w:r w:rsidR="00135E36">
        <w:rPr>
          <w:noProof/>
        </w:rPr>
        <w:t>13</w:t>
      </w:r>
      <w:r w:rsidR="009A2904">
        <w:fldChar w:fldCharType="end"/>
      </w:r>
      <w:r w:rsidR="004919A6" w:rsidRPr="005D21E0">
        <w:t xml:space="preserve">: Potenciali i </w:t>
      </w:r>
      <w:r w:rsidR="004D4F4E" w:rsidRPr="005D21E0">
        <w:t>p</w:t>
      </w:r>
      <w:r w:rsidR="004D4F4E" w:rsidRPr="005D21E0">
        <w:rPr>
          <w:rFonts w:cs="Calibri"/>
        </w:rPr>
        <w:t>ërgjithshëm</w:t>
      </w:r>
      <w:r w:rsidR="004919A6" w:rsidRPr="005D21E0">
        <w:rPr>
          <w:rFonts w:cs="Calibri"/>
        </w:rPr>
        <w:t xml:space="preserve"> i kursimit të energjisë</w:t>
      </w:r>
      <w:bookmarkEnd w:id="46"/>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260"/>
        <w:gridCol w:w="1799"/>
        <w:gridCol w:w="1417"/>
        <w:gridCol w:w="1418"/>
      </w:tblGrid>
      <w:tr w:rsidR="003F55CB" w:rsidRPr="005D21E0" w:rsidTr="003D1E80">
        <w:trPr>
          <w:trHeight w:val="397"/>
        </w:trPr>
        <w:tc>
          <w:tcPr>
            <w:tcW w:w="2880" w:type="dxa"/>
            <w:shd w:val="clear" w:color="auto" w:fill="B8CCE4" w:themeFill="accent1" w:themeFillTint="66"/>
            <w:noWrap/>
            <w:vAlign w:val="bottom"/>
            <w:hideMark/>
          </w:tcPr>
          <w:p w:rsidR="0048754E" w:rsidRPr="005D21E0" w:rsidRDefault="0048754E" w:rsidP="00F04928">
            <w:pPr>
              <w:spacing w:before="0" w:after="0"/>
              <w:jc w:val="center"/>
              <w:rPr>
                <w:rFonts w:asciiTheme="minorHAnsi" w:eastAsia="Times New Roman" w:hAnsiTheme="minorHAnsi" w:cs="Aharoni"/>
                <w:b/>
                <w:sz w:val="20"/>
                <w:szCs w:val="22"/>
                <w:lang w:val="sq-AL" w:eastAsia="en-GB"/>
              </w:rPr>
            </w:pPr>
          </w:p>
        </w:tc>
        <w:tc>
          <w:tcPr>
            <w:tcW w:w="1260" w:type="dxa"/>
            <w:shd w:val="clear" w:color="auto" w:fill="B8CCE4" w:themeFill="accent1" w:themeFillTint="66"/>
          </w:tcPr>
          <w:p w:rsidR="0048754E" w:rsidRPr="005D21E0" w:rsidRDefault="004919A6" w:rsidP="00F04928">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Konsumi i energjis</w:t>
            </w:r>
            <w:r w:rsidRPr="005D21E0">
              <w:rPr>
                <w:rFonts w:eastAsia="Times New Roman" w:cs="Calibri"/>
                <w:b/>
                <w:color w:val="000000"/>
                <w:sz w:val="20"/>
                <w:szCs w:val="22"/>
                <w:lang w:val="sq-AL" w:eastAsia="en-GB"/>
              </w:rPr>
              <w:t>ë</w:t>
            </w:r>
            <w:r w:rsidR="0048754E" w:rsidRPr="005D21E0">
              <w:rPr>
                <w:rFonts w:asciiTheme="minorHAnsi" w:eastAsia="Times New Roman" w:hAnsiTheme="minorHAnsi" w:cs="Aharoni"/>
                <w:b/>
                <w:color w:val="000000"/>
                <w:sz w:val="20"/>
                <w:szCs w:val="22"/>
                <w:lang w:val="sq-AL" w:eastAsia="en-GB"/>
              </w:rPr>
              <w:t xml:space="preserve"> (2017)</w:t>
            </w:r>
          </w:p>
          <w:p w:rsidR="0048754E" w:rsidRPr="005D21E0" w:rsidRDefault="00EC666B" w:rsidP="004919A6">
            <w:pPr>
              <w:spacing w:before="0" w:after="0"/>
              <w:jc w:val="center"/>
              <w:rPr>
                <w:rFonts w:asciiTheme="minorHAnsi" w:eastAsia="Times New Roman" w:hAnsiTheme="minorHAnsi" w:cs="Aharoni"/>
                <w:color w:val="000000"/>
                <w:sz w:val="20"/>
                <w:szCs w:val="22"/>
                <w:lang w:val="sq-AL" w:eastAsia="en-GB"/>
              </w:rPr>
            </w:pPr>
            <w:r>
              <w:rPr>
                <w:rFonts w:asciiTheme="minorHAnsi" w:eastAsia="Times New Roman" w:hAnsiTheme="minorHAnsi" w:cs="Aharoni"/>
                <w:color w:val="000000"/>
                <w:sz w:val="20"/>
                <w:szCs w:val="22"/>
                <w:lang w:val="sq-AL" w:eastAsia="en-GB"/>
              </w:rPr>
              <w:t>MWh</w:t>
            </w:r>
            <w:r w:rsidR="0048754E" w:rsidRPr="005D21E0">
              <w:rPr>
                <w:rFonts w:asciiTheme="minorHAnsi" w:eastAsia="Times New Roman" w:hAnsiTheme="minorHAnsi" w:cs="Aharoni"/>
                <w:color w:val="000000"/>
                <w:sz w:val="20"/>
                <w:szCs w:val="22"/>
                <w:lang w:val="sq-AL" w:eastAsia="en-GB"/>
              </w:rPr>
              <w:t>/</w:t>
            </w:r>
            <w:r w:rsidR="004919A6" w:rsidRPr="005D21E0">
              <w:rPr>
                <w:rFonts w:asciiTheme="minorHAnsi" w:eastAsia="Times New Roman" w:hAnsiTheme="minorHAnsi" w:cs="Aharoni"/>
                <w:color w:val="000000"/>
                <w:sz w:val="20"/>
                <w:szCs w:val="22"/>
                <w:lang w:val="sq-AL" w:eastAsia="en-GB"/>
              </w:rPr>
              <w:t>vit</w:t>
            </w:r>
          </w:p>
        </w:tc>
        <w:tc>
          <w:tcPr>
            <w:tcW w:w="1799" w:type="dxa"/>
            <w:shd w:val="clear" w:color="auto" w:fill="B8CCE4" w:themeFill="accent1" w:themeFillTint="66"/>
          </w:tcPr>
          <w:p w:rsidR="0048754E" w:rsidRPr="005D21E0" w:rsidRDefault="004919A6" w:rsidP="00F04928">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 xml:space="preserve">Kostoja e </w:t>
            </w:r>
            <w:r w:rsidR="004D4F4E" w:rsidRPr="005D21E0">
              <w:rPr>
                <w:rFonts w:asciiTheme="minorHAnsi" w:eastAsia="Times New Roman" w:hAnsiTheme="minorHAnsi" w:cs="Aharoni"/>
                <w:b/>
                <w:color w:val="000000"/>
                <w:sz w:val="20"/>
                <w:szCs w:val="22"/>
                <w:lang w:val="sq-AL" w:eastAsia="en-GB"/>
              </w:rPr>
              <w:t>konsumit</w:t>
            </w:r>
            <w:r w:rsidRPr="005D21E0">
              <w:rPr>
                <w:rFonts w:asciiTheme="minorHAnsi" w:eastAsia="Times New Roman" w:hAnsiTheme="minorHAnsi" w:cs="Aharoni"/>
                <w:b/>
                <w:color w:val="000000"/>
                <w:sz w:val="20"/>
                <w:szCs w:val="22"/>
                <w:lang w:val="sq-AL" w:eastAsia="en-GB"/>
              </w:rPr>
              <w:t xml:space="preserve"> t</w:t>
            </w:r>
            <w:r w:rsidRPr="005D21E0">
              <w:rPr>
                <w:rFonts w:eastAsia="Times New Roman" w:cs="Calibri"/>
                <w:b/>
                <w:color w:val="000000"/>
                <w:sz w:val="20"/>
                <w:szCs w:val="22"/>
                <w:lang w:val="sq-AL" w:eastAsia="en-GB"/>
              </w:rPr>
              <w:t>ë energjisë</w:t>
            </w:r>
          </w:p>
          <w:p w:rsidR="0048754E" w:rsidRPr="005D21E0" w:rsidRDefault="0048754E" w:rsidP="00F04928">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(2017)</w:t>
            </w:r>
          </w:p>
        </w:tc>
        <w:tc>
          <w:tcPr>
            <w:tcW w:w="1417" w:type="dxa"/>
            <w:shd w:val="clear" w:color="auto" w:fill="B8CCE4" w:themeFill="accent1" w:themeFillTint="66"/>
            <w:hideMark/>
          </w:tcPr>
          <w:p w:rsidR="0048754E" w:rsidRPr="005D21E0" w:rsidRDefault="004919A6" w:rsidP="00F04928">
            <w:pPr>
              <w:spacing w:before="0" w:after="0"/>
              <w:jc w:val="center"/>
              <w:rPr>
                <w:rFonts w:asciiTheme="minorHAnsi" w:eastAsia="Times New Roman" w:hAnsiTheme="minorHAnsi" w:cs="Aharoni"/>
                <w:b/>
                <w:color w:val="000000"/>
                <w:sz w:val="20"/>
                <w:szCs w:val="22"/>
                <w:lang w:val="sq-AL" w:eastAsia="en-GB"/>
              </w:rPr>
            </w:pPr>
            <w:r w:rsidRPr="005D21E0">
              <w:rPr>
                <w:rFonts w:asciiTheme="minorHAnsi" w:eastAsia="Times New Roman" w:hAnsiTheme="minorHAnsi" w:cs="Aharoni"/>
                <w:b/>
                <w:color w:val="000000"/>
                <w:sz w:val="20"/>
                <w:szCs w:val="22"/>
                <w:lang w:val="sq-AL" w:eastAsia="en-GB"/>
              </w:rPr>
              <w:t>Potenciali p</w:t>
            </w:r>
            <w:r w:rsidRPr="005D21E0">
              <w:rPr>
                <w:rFonts w:eastAsia="Times New Roman" w:cs="Calibri"/>
                <w:b/>
                <w:color w:val="000000"/>
                <w:sz w:val="20"/>
                <w:szCs w:val="22"/>
                <w:lang w:val="sq-AL" w:eastAsia="en-GB"/>
              </w:rPr>
              <w:t>ër kursim</w:t>
            </w:r>
          </w:p>
          <w:p w:rsidR="0048754E" w:rsidRPr="005D21E0" w:rsidRDefault="00EC666B" w:rsidP="004919A6">
            <w:pPr>
              <w:spacing w:before="0" w:after="0"/>
              <w:jc w:val="center"/>
              <w:rPr>
                <w:rFonts w:asciiTheme="minorHAnsi" w:eastAsia="Times New Roman" w:hAnsiTheme="minorHAnsi" w:cs="Aharoni"/>
                <w:color w:val="000000"/>
                <w:sz w:val="20"/>
                <w:szCs w:val="22"/>
                <w:lang w:val="sq-AL" w:eastAsia="en-GB"/>
              </w:rPr>
            </w:pPr>
            <w:r>
              <w:rPr>
                <w:rFonts w:asciiTheme="minorHAnsi" w:eastAsia="Times New Roman" w:hAnsiTheme="minorHAnsi" w:cs="Aharoni"/>
                <w:color w:val="000000"/>
                <w:sz w:val="20"/>
                <w:szCs w:val="22"/>
                <w:lang w:val="sq-AL" w:eastAsia="en-GB"/>
              </w:rPr>
              <w:t>MWh</w:t>
            </w:r>
            <w:r w:rsidR="0048754E" w:rsidRPr="005D21E0">
              <w:rPr>
                <w:rFonts w:asciiTheme="minorHAnsi" w:eastAsia="Times New Roman" w:hAnsiTheme="minorHAnsi" w:cs="Aharoni"/>
                <w:color w:val="000000"/>
                <w:sz w:val="20"/>
                <w:szCs w:val="22"/>
                <w:lang w:val="sq-AL" w:eastAsia="en-GB"/>
              </w:rPr>
              <w:t>/</w:t>
            </w:r>
            <w:r w:rsidR="004919A6" w:rsidRPr="005D21E0">
              <w:rPr>
                <w:rFonts w:asciiTheme="minorHAnsi" w:eastAsia="Times New Roman" w:hAnsiTheme="minorHAnsi" w:cs="Aharoni"/>
                <w:color w:val="000000"/>
                <w:sz w:val="20"/>
                <w:szCs w:val="22"/>
                <w:lang w:val="sq-AL" w:eastAsia="en-GB"/>
              </w:rPr>
              <w:t>vit</w:t>
            </w:r>
          </w:p>
        </w:tc>
        <w:tc>
          <w:tcPr>
            <w:tcW w:w="1418" w:type="dxa"/>
            <w:shd w:val="clear" w:color="auto" w:fill="B8CCE4" w:themeFill="accent1" w:themeFillTint="66"/>
            <w:hideMark/>
          </w:tcPr>
          <w:p w:rsidR="0048754E" w:rsidRPr="005D21E0" w:rsidRDefault="004919A6" w:rsidP="00F04928">
            <w:pPr>
              <w:spacing w:before="0" w:after="0"/>
              <w:jc w:val="center"/>
              <w:rPr>
                <w:rFonts w:asciiTheme="minorHAnsi" w:eastAsia="Times New Roman" w:hAnsiTheme="minorHAnsi" w:cs="Aharoni"/>
                <w:b/>
                <w:sz w:val="20"/>
                <w:szCs w:val="22"/>
                <w:lang w:val="sq-AL" w:eastAsia="en-GB"/>
              </w:rPr>
            </w:pPr>
            <w:r w:rsidRPr="005D21E0">
              <w:rPr>
                <w:rFonts w:asciiTheme="minorHAnsi" w:eastAsia="Times New Roman" w:hAnsiTheme="minorHAnsi" w:cs="Aharoni"/>
                <w:b/>
                <w:color w:val="000000"/>
                <w:sz w:val="20"/>
                <w:szCs w:val="22"/>
                <w:lang w:val="sq-AL" w:eastAsia="en-GB"/>
              </w:rPr>
              <w:t>Potenciali p</w:t>
            </w:r>
            <w:r w:rsidRPr="005D21E0">
              <w:rPr>
                <w:rFonts w:eastAsia="Times New Roman" w:cs="Calibri"/>
                <w:b/>
                <w:color w:val="000000"/>
                <w:sz w:val="20"/>
                <w:szCs w:val="22"/>
                <w:lang w:val="sq-AL" w:eastAsia="en-GB"/>
              </w:rPr>
              <w:t>ër kursim</w:t>
            </w:r>
          </w:p>
          <w:p w:rsidR="0048754E" w:rsidRPr="005D21E0" w:rsidRDefault="0048754E" w:rsidP="00F04928">
            <w:pPr>
              <w:spacing w:before="0" w:after="0"/>
              <w:jc w:val="center"/>
              <w:rPr>
                <w:rFonts w:asciiTheme="minorHAnsi" w:eastAsia="Times New Roman" w:hAnsiTheme="minorHAnsi" w:cs="Aharoni"/>
                <w:sz w:val="20"/>
                <w:szCs w:val="22"/>
                <w:lang w:val="sq-AL" w:eastAsia="en-GB"/>
              </w:rPr>
            </w:pPr>
            <w:r w:rsidRPr="005D21E0">
              <w:rPr>
                <w:rFonts w:asciiTheme="minorHAnsi" w:eastAsia="Times New Roman" w:hAnsiTheme="minorHAnsi" w:cs="Aharoni"/>
                <w:sz w:val="20"/>
                <w:szCs w:val="22"/>
                <w:lang w:val="sq-AL" w:eastAsia="en-GB"/>
              </w:rPr>
              <w:t>%</w:t>
            </w:r>
          </w:p>
        </w:tc>
      </w:tr>
      <w:tr w:rsidR="008C1444" w:rsidRPr="005D21E0" w:rsidTr="00F05E54">
        <w:trPr>
          <w:trHeight w:val="178"/>
        </w:trPr>
        <w:tc>
          <w:tcPr>
            <w:tcW w:w="2880" w:type="dxa"/>
            <w:shd w:val="clear" w:color="auto" w:fill="auto"/>
            <w:vAlign w:val="center"/>
            <w:hideMark/>
          </w:tcPr>
          <w:p w:rsidR="008C1444" w:rsidRPr="005D21E0" w:rsidRDefault="008C1444" w:rsidP="00F04928">
            <w:pPr>
              <w:spacing w:before="0" w:after="0"/>
              <w:ind w:right="-250"/>
              <w:jc w:val="left"/>
              <w:rPr>
                <w:rFonts w:asciiTheme="minorHAnsi" w:eastAsia="Times New Roman" w:hAnsiTheme="minorHAnsi" w:cs="Aharoni"/>
                <w:sz w:val="20"/>
                <w:lang w:val="sq-AL" w:eastAsia="en-GB"/>
              </w:rPr>
            </w:pPr>
          </w:p>
          <w:p w:rsidR="008C1444" w:rsidRPr="005D21E0" w:rsidRDefault="008C1444" w:rsidP="003F55CB">
            <w:pPr>
              <w:spacing w:before="0" w:after="0"/>
              <w:ind w:right="-250"/>
              <w:jc w:val="left"/>
              <w:rPr>
                <w:rFonts w:eastAsia="Times New Roman" w:cs="Calibri"/>
                <w:sz w:val="20"/>
                <w:lang w:val="sq-AL" w:eastAsia="en-GB"/>
              </w:rPr>
            </w:pPr>
            <w:r w:rsidRPr="005D21E0">
              <w:rPr>
                <w:rFonts w:asciiTheme="minorHAnsi" w:eastAsia="Times New Roman" w:hAnsiTheme="minorHAnsi" w:cs="Aharoni"/>
                <w:sz w:val="20"/>
                <w:lang w:val="sq-AL" w:eastAsia="en-GB"/>
              </w:rPr>
              <w:t>Sektori i nd</w:t>
            </w:r>
            <w:r w:rsidRPr="005D21E0">
              <w:rPr>
                <w:rFonts w:eastAsia="Times New Roman" w:cs="Calibri"/>
                <w:sz w:val="20"/>
                <w:lang w:val="sq-AL" w:eastAsia="en-GB"/>
              </w:rPr>
              <w:t>ërtesave komunale</w:t>
            </w:r>
          </w:p>
          <w:p w:rsidR="008C1444" w:rsidRPr="005D21E0" w:rsidRDefault="008C1444" w:rsidP="003F55CB">
            <w:pPr>
              <w:spacing w:before="0" w:after="0"/>
              <w:ind w:right="-250"/>
              <w:jc w:val="left"/>
              <w:rPr>
                <w:rFonts w:asciiTheme="minorHAnsi" w:eastAsia="Times New Roman" w:hAnsiTheme="minorHAnsi" w:cs="Aharoni"/>
                <w:sz w:val="20"/>
                <w:lang w:val="sq-AL" w:eastAsia="en-GB"/>
              </w:rPr>
            </w:pPr>
          </w:p>
        </w:tc>
        <w:tc>
          <w:tcPr>
            <w:tcW w:w="1260" w:type="dxa"/>
            <w:vAlign w:val="center"/>
          </w:tcPr>
          <w:p w:rsidR="008C1444" w:rsidRPr="006628EF" w:rsidRDefault="006628EF" w:rsidP="00F05E54">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9</w:t>
            </w:r>
            <w:r>
              <w:rPr>
                <w:rFonts w:eastAsia="Times New Roman" w:cs="Aharoni"/>
                <w:sz w:val="20"/>
                <w:lang w:eastAsia="en-GB"/>
              </w:rPr>
              <w:t>,999</w:t>
            </w:r>
            <w:r>
              <w:rPr>
                <w:rStyle w:val="FootnoteReference"/>
                <w:rFonts w:eastAsia="Times New Roman" w:cs="Aharoni"/>
                <w:sz w:val="20"/>
                <w:lang w:eastAsia="en-GB"/>
              </w:rPr>
              <w:footnoteReference w:id="9"/>
            </w:r>
          </w:p>
        </w:tc>
        <w:tc>
          <w:tcPr>
            <w:tcW w:w="1799" w:type="dxa"/>
            <w:vAlign w:val="center"/>
          </w:tcPr>
          <w:p w:rsidR="008C1444" w:rsidRPr="005D21E0" w:rsidRDefault="00F05E54" w:rsidP="00F04928">
            <w:pPr>
              <w:spacing w:before="0" w:after="0"/>
              <w:jc w:val="center"/>
              <w:rPr>
                <w:rFonts w:asciiTheme="minorHAnsi" w:hAnsiTheme="minorHAnsi"/>
                <w:sz w:val="20"/>
                <w:lang w:val="sq-AL"/>
              </w:rPr>
            </w:pPr>
            <w:r>
              <w:rPr>
                <w:sz w:val="20"/>
              </w:rPr>
              <w:t>€ 311,015</w:t>
            </w:r>
          </w:p>
        </w:tc>
        <w:tc>
          <w:tcPr>
            <w:tcW w:w="1417" w:type="dxa"/>
            <w:shd w:val="clear" w:color="auto" w:fill="auto"/>
            <w:noWrap/>
            <w:vAlign w:val="center"/>
          </w:tcPr>
          <w:p w:rsidR="008C1444" w:rsidRPr="00F05E54" w:rsidRDefault="00F05E54" w:rsidP="00F05E54">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4,611</w:t>
            </w:r>
            <w:r>
              <w:rPr>
                <w:rStyle w:val="FootnoteReference"/>
                <w:rFonts w:asciiTheme="minorHAnsi" w:eastAsia="Times New Roman" w:hAnsiTheme="minorHAnsi" w:cs="Aharoni"/>
                <w:sz w:val="20"/>
                <w:lang w:eastAsia="en-GB"/>
              </w:rPr>
              <w:footnoteReference w:id="10"/>
            </w:r>
          </w:p>
        </w:tc>
        <w:tc>
          <w:tcPr>
            <w:tcW w:w="1418" w:type="dxa"/>
            <w:shd w:val="clear" w:color="auto" w:fill="auto"/>
            <w:noWrap/>
            <w:vAlign w:val="center"/>
          </w:tcPr>
          <w:p w:rsidR="008C1444" w:rsidRPr="005D21E0" w:rsidRDefault="00F05E54" w:rsidP="00F04928">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47</w:t>
            </w:r>
            <w:r w:rsidR="008C1444">
              <w:rPr>
                <w:rFonts w:asciiTheme="minorHAnsi" w:eastAsia="Times New Roman" w:hAnsiTheme="minorHAnsi" w:cs="Aharoni"/>
                <w:sz w:val="20"/>
                <w:lang w:eastAsia="en-GB"/>
              </w:rPr>
              <w:t>%</w:t>
            </w:r>
            <w:r w:rsidR="008C1444">
              <w:rPr>
                <w:rStyle w:val="FootnoteReference"/>
                <w:rFonts w:asciiTheme="minorHAnsi" w:eastAsia="Times New Roman" w:hAnsiTheme="minorHAnsi" w:cs="Aharoni"/>
                <w:sz w:val="20"/>
                <w:lang w:eastAsia="en-GB"/>
              </w:rPr>
              <w:footnoteReference w:id="11"/>
            </w:r>
          </w:p>
        </w:tc>
      </w:tr>
      <w:tr w:rsidR="008C1444" w:rsidRPr="005D21E0" w:rsidTr="00F05E54">
        <w:trPr>
          <w:trHeight w:val="178"/>
        </w:trPr>
        <w:tc>
          <w:tcPr>
            <w:tcW w:w="2880" w:type="dxa"/>
            <w:shd w:val="clear" w:color="auto" w:fill="auto"/>
            <w:vAlign w:val="center"/>
          </w:tcPr>
          <w:p w:rsidR="008C1444" w:rsidRPr="005D21E0" w:rsidRDefault="008C1444" w:rsidP="00F04928">
            <w:pPr>
              <w:spacing w:before="0" w:after="0"/>
              <w:ind w:right="-250"/>
              <w:jc w:val="left"/>
              <w:rPr>
                <w:rFonts w:asciiTheme="minorHAnsi" w:eastAsia="Times New Roman" w:hAnsiTheme="minorHAnsi" w:cs="Aharoni"/>
                <w:sz w:val="20"/>
                <w:lang w:val="sq-AL" w:eastAsia="en-GB"/>
              </w:rPr>
            </w:pPr>
          </w:p>
          <w:p w:rsidR="008C1444" w:rsidRPr="005D21E0" w:rsidRDefault="008C1444" w:rsidP="00F04928">
            <w:pPr>
              <w:spacing w:before="0" w:after="0"/>
              <w:ind w:right="-25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Sektori i ndri</w:t>
            </w:r>
            <w:r w:rsidRPr="005D21E0">
              <w:rPr>
                <w:rFonts w:eastAsia="Times New Roman" w:cs="Calibri"/>
                <w:sz w:val="20"/>
                <w:lang w:val="sq-AL" w:eastAsia="en-GB"/>
              </w:rPr>
              <w:t>çimit të rrugëve</w:t>
            </w:r>
          </w:p>
          <w:p w:rsidR="008C1444" w:rsidRPr="005D21E0" w:rsidRDefault="008C1444" w:rsidP="00F04928">
            <w:pPr>
              <w:spacing w:before="0" w:after="0"/>
              <w:ind w:right="-250"/>
              <w:jc w:val="left"/>
              <w:rPr>
                <w:rFonts w:asciiTheme="minorHAnsi" w:eastAsia="Times New Roman" w:hAnsiTheme="minorHAnsi" w:cs="Aharoni"/>
                <w:sz w:val="20"/>
                <w:lang w:val="sq-AL" w:eastAsia="en-GB"/>
              </w:rPr>
            </w:pPr>
          </w:p>
        </w:tc>
        <w:tc>
          <w:tcPr>
            <w:tcW w:w="1260" w:type="dxa"/>
            <w:vAlign w:val="center"/>
          </w:tcPr>
          <w:p w:rsidR="008C1444" w:rsidRPr="005D21E0" w:rsidRDefault="006628EF" w:rsidP="00F05E54">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397</w:t>
            </w:r>
          </w:p>
        </w:tc>
        <w:tc>
          <w:tcPr>
            <w:tcW w:w="1799" w:type="dxa"/>
            <w:vAlign w:val="center"/>
          </w:tcPr>
          <w:p w:rsidR="008C1444" w:rsidRPr="005D21E0" w:rsidRDefault="00F05E54" w:rsidP="00F04928">
            <w:pPr>
              <w:spacing w:before="0" w:after="0"/>
              <w:jc w:val="center"/>
              <w:rPr>
                <w:rFonts w:asciiTheme="minorHAnsi" w:hAnsiTheme="minorHAnsi"/>
                <w:sz w:val="20"/>
                <w:lang w:val="sq-AL"/>
              </w:rPr>
            </w:pPr>
            <w:r>
              <w:rPr>
                <w:sz w:val="20"/>
              </w:rPr>
              <w:t>€ 31,739</w:t>
            </w:r>
          </w:p>
        </w:tc>
        <w:tc>
          <w:tcPr>
            <w:tcW w:w="1417" w:type="dxa"/>
            <w:shd w:val="clear" w:color="auto" w:fill="auto"/>
            <w:noWrap/>
            <w:vAlign w:val="center"/>
          </w:tcPr>
          <w:p w:rsidR="00F05E54" w:rsidRDefault="00F05E54" w:rsidP="00F05E54">
            <w:pPr>
              <w:spacing w:before="0" w:after="0"/>
              <w:jc w:val="center"/>
              <w:rPr>
                <w:rFonts w:ascii="Times" w:eastAsiaTheme="minorHAnsi" w:hAnsi="Times" w:cstheme="minorBidi"/>
                <w:sz w:val="20"/>
                <w:lang w:val="en-US" w:eastAsia="en-US"/>
              </w:rPr>
            </w:pPr>
            <w:r>
              <w:rPr>
                <w:rFonts w:asciiTheme="minorHAnsi" w:eastAsia="Times New Roman" w:hAnsiTheme="minorHAnsi" w:cs="Aharoni"/>
                <w:sz w:val="20"/>
                <w:lang w:eastAsia="en-GB"/>
              </w:rPr>
              <w:t>198</w:t>
            </w:r>
            <w:r>
              <w:rPr>
                <w:rStyle w:val="FootnoteReference"/>
                <w:rFonts w:asciiTheme="minorHAnsi" w:eastAsia="Times New Roman" w:hAnsiTheme="minorHAnsi" w:cs="Aharoni"/>
                <w:sz w:val="20"/>
                <w:lang w:eastAsia="en-GB"/>
              </w:rPr>
              <w:footnoteReference w:id="12"/>
            </w:r>
          </w:p>
          <w:p w:rsidR="008C1444" w:rsidRPr="005D21E0" w:rsidRDefault="008C1444" w:rsidP="00F05E54">
            <w:pPr>
              <w:spacing w:before="0" w:after="0"/>
              <w:jc w:val="center"/>
              <w:rPr>
                <w:rFonts w:asciiTheme="minorHAnsi" w:eastAsia="Times New Roman" w:hAnsiTheme="minorHAnsi" w:cs="Aharoni"/>
                <w:sz w:val="20"/>
                <w:lang w:val="sq-AL" w:eastAsia="en-GB"/>
              </w:rPr>
            </w:pPr>
          </w:p>
        </w:tc>
        <w:tc>
          <w:tcPr>
            <w:tcW w:w="1418" w:type="dxa"/>
            <w:shd w:val="clear" w:color="auto" w:fill="auto"/>
            <w:noWrap/>
            <w:vAlign w:val="center"/>
          </w:tcPr>
          <w:p w:rsidR="008C1444" w:rsidRPr="005D21E0" w:rsidRDefault="008C1444" w:rsidP="00F04928">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50%</w:t>
            </w:r>
            <w:r>
              <w:rPr>
                <w:rStyle w:val="FootnoteReference"/>
                <w:rFonts w:asciiTheme="minorHAnsi" w:eastAsia="Times New Roman" w:hAnsiTheme="minorHAnsi" w:cs="Aharoni"/>
                <w:sz w:val="20"/>
                <w:lang w:eastAsia="en-GB"/>
              </w:rPr>
              <w:footnoteReference w:id="13"/>
            </w:r>
          </w:p>
        </w:tc>
      </w:tr>
      <w:tr w:rsidR="008C1444" w:rsidRPr="005D21E0" w:rsidTr="00F05E54">
        <w:trPr>
          <w:trHeight w:val="178"/>
        </w:trPr>
        <w:tc>
          <w:tcPr>
            <w:tcW w:w="2880" w:type="dxa"/>
            <w:shd w:val="clear" w:color="auto" w:fill="auto"/>
            <w:vAlign w:val="center"/>
          </w:tcPr>
          <w:p w:rsidR="008C1444" w:rsidRPr="005D21E0" w:rsidRDefault="008C1444" w:rsidP="00F04928">
            <w:pPr>
              <w:spacing w:before="0" w:after="0"/>
              <w:ind w:right="-250"/>
              <w:jc w:val="left"/>
              <w:rPr>
                <w:rFonts w:asciiTheme="minorHAnsi" w:eastAsia="Times New Roman" w:hAnsiTheme="minorHAnsi" w:cs="Aharoni"/>
                <w:sz w:val="20"/>
                <w:lang w:val="sq-AL" w:eastAsia="en-GB"/>
              </w:rPr>
            </w:pPr>
          </w:p>
          <w:p w:rsidR="008C1444" w:rsidRPr="005D21E0" w:rsidRDefault="008C1444" w:rsidP="00F04928">
            <w:pPr>
              <w:spacing w:before="0" w:after="0"/>
              <w:ind w:right="-25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Parku i automjeteve t</w:t>
            </w:r>
            <w:r w:rsidRPr="005D21E0">
              <w:rPr>
                <w:rFonts w:eastAsia="Times New Roman" w:cs="Calibri"/>
                <w:sz w:val="20"/>
                <w:lang w:val="sq-AL" w:eastAsia="en-GB"/>
              </w:rPr>
              <w:t>ë komunës</w:t>
            </w:r>
          </w:p>
          <w:p w:rsidR="008C1444" w:rsidRPr="005D21E0" w:rsidRDefault="008C1444" w:rsidP="00F04928">
            <w:pPr>
              <w:spacing w:before="0" w:after="0"/>
              <w:ind w:right="-250"/>
              <w:jc w:val="left"/>
              <w:rPr>
                <w:rFonts w:asciiTheme="minorHAnsi" w:eastAsia="Times New Roman" w:hAnsiTheme="minorHAnsi" w:cs="Aharoni"/>
                <w:sz w:val="20"/>
                <w:lang w:val="sq-AL" w:eastAsia="en-GB"/>
              </w:rPr>
            </w:pPr>
          </w:p>
        </w:tc>
        <w:tc>
          <w:tcPr>
            <w:tcW w:w="1260" w:type="dxa"/>
            <w:vAlign w:val="center"/>
          </w:tcPr>
          <w:p w:rsidR="008C1444" w:rsidRPr="005D21E0" w:rsidRDefault="006628EF" w:rsidP="00F05E54">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1,806</w:t>
            </w:r>
          </w:p>
        </w:tc>
        <w:tc>
          <w:tcPr>
            <w:tcW w:w="1799" w:type="dxa"/>
            <w:vAlign w:val="center"/>
          </w:tcPr>
          <w:p w:rsidR="008C1444" w:rsidRPr="005D21E0" w:rsidRDefault="00F05E54" w:rsidP="00F04928">
            <w:pPr>
              <w:spacing w:before="0" w:after="0"/>
              <w:jc w:val="center"/>
              <w:rPr>
                <w:rFonts w:asciiTheme="minorHAnsi" w:hAnsiTheme="minorHAnsi"/>
                <w:sz w:val="20"/>
                <w:lang w:val="sq-AL"/>
              </w:rPr>
            </w:pPr>
            <w:r>
              <w:rPr>
                <w:sz w:val="20"/>
              </w:rPr>
              <w:t>€ 127,476</w:t>
            </w:r>
          </w:p>
        </w:tc>
        <w:tc>
          <w:tcPr>
            <w:tcW w:w="1417" w:type="dxa"/>
            <w:shd w:val="clear" w:color="auto" w:fill="auto"/>
            <w:noWrap/>
            <w:vAlign w:val="center"/>
          </w:tcPr>
          <w:p w:rsidR="008C1444" w:rsidRPr="005D21E0" w:rsidRDefault="008C1444" w:rsidP="00F05E54">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w:t>
            </w:r>
          </w:p>
        </w:tc>
        <w:tc>
          <w:tcPr>
            <w:tcW w:w="1418" w:type="dxa"/>
            <w:shd w:val="clear" w:color="auto" w:fill="auto"/>
            <w:noWrap/>
            <w:vAlign w:val="center"/>
          </w:tcPr>
          <w:p w:rsidR="008C1444" w:rsidRPr="005D21E0" w:rsidRDefault="008C1444" w:rsidP="00F04928">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w:t>
            </w:r>
          </w:p>
        </w:tc>
      </w:tr>
      <w:tr w:rsidR="008C1444" w:rsidRPr="005D21E0" w:rsidTr="00F05E54">
        <w:trPr>
          <w:trHeight w:val="129"/>
        </w:trPr>
        <w:tc>
          <w:tcPr>
            <w:tcW w:w="2880" w:type="dxa"/>
            <w:shd w:val="clear" w:color="auto" w:fill="auto"/>
            <w:noWrap/>
            <w:vAlign w:val="center"/>
          </w:tcPr>
          <w:p w:rsidR="008C1444" w:rsidRPr="005D21E0" w:rsidRDefault="008C1444" w:rsidP="00F04928">
            <w:pPr>
              <w:spacing w:before="0" w:after="0"/>
              <w:jc w:val="left"/>
              <w:rPr>
                <w:rFonts w:asciiTheme="minorHAnsi" w:eastAsia="Times New Roman" w:hAnsiTheme="minorHAnsi" w:cs="Aharoni"/>
                <w:sz w:val="20"/>
                <w:lang w:val="sq-AL" w:eastAsia="en-GB"/>
              </w:rPr>
            </w:pPr>
          </w:p>
          <w:p w:rsidR="008C1444" w:rsidRPr="005D21E0" w:rsidRDefault="008C1444" w:rsidP="00F04928">
            <w:pPr>
              <w:spacing w:before="0" w:after="0"/>
              <w:jc w:val="left"/>
              <w:rPr>
                <w:rFonts w:asciiTheme="minorHAnsi" w:eastAsia="Times New Roman" w:hAnsiTheme="minorHAnsi" w:cs="Aharoni"/>
                <w:sz w:val="20"/>
                <w:lang w:val="sq-AL" w:eastAsia="en-GB"/>
              </w:rPr>
            </w:pPr>
            <w:r w:rsidRPr="005D21E0">
              <w:rPr>
                <w:rFonts w:asciiTheme="minorHAnsi" w:eastAsia="Times New Roman" w:hAnsiTheme="minorHAnsi" w:cs="Aharoni"/>
                <w:sz w:val="20"/>
                <w:lang w:val="sq-AL" w:eastAsia="en-GB"/>
              </w:rPr>
              <w:t>Nd</w:t>
            </w:r>
            <w:r w:rsidRPr="005D21E0">
              <w:rPr>
                <w:rFonts w:eastAsia="Times New Roman" w:cs="Calibri"/>
                <w:sz w:val="20"/>
                <w:lang w:val="sq-AL" w:eastAsia="en-GB"/>
              </w:rPr>
              <w:t>ërmarrjet publike në komunë</w:t>
            </w:r>
          </w:p>
          <w:p w:rsidR="008C1444" w:rsidRPr="005D21E0" w:rsidRDefault="008C1444" w:rsidP="00F04928">
            <w:pPr>
              <w:spacing w:before="0" w:after="0"/>
              <w:jc w:val="left"/>
              <w:rPr>
                <w:rFonts w:asciiTheme="minorHAnsi" w:eastAsia="Times New Roman" w:hAnsiTheme="minorHAnsi" w:cs="Aharoni"/>
                <w:sz w:val="20"/>
                <w:lang w:val="sq-AL" w:eastAsia="en-GB"/>
              </w:rPr>
            </w:pPr>
          </w:p>
        </w:tc>
        <w:tc>
          <w:tcPr>
            <w:tcW w:w="1260" w:type="dxa"/>
            <w:vAlign w:val="center"/>
          </w:tcPr>
          <w:p w:rsidR="008C1444" w:rsidRPr="005D21E0" w:rsidRDefault="008C1444" w:rsidP="00F05E54">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NA</w:t>
            </w:r>
          </w:p>
        </w:tc>
        <w:tc>
          <w:tcPr>
            <w:tcW w:w="1799" w:type="dxa"/>
            <w:vAlign w:val="center"/>
          </w:tcPr>
          <w:p w:rsidR="008C1444" w:rsidRPr="005D21E0" w:rsidRDefault="008C1444" w:rsidP="00F04928">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NA</w:t>
            </w:r>
          </w:p>
        </w:tc>
        <w:tc>
          <w:tcPr>
            <w:tcW w:w="1417" w:type="dxa"/>
            <w:shd w:val="clear" w:color="auto" w:fill="auto"/>
            <w:noWrap/>
            <w:vAlign w:val="center"/>
          </w:tcPr>
          <w:p w:rsidR="008C1444" w:rsidRPr="005D21E0" w:rsidRDefault="008C1444" w:rsidP="00F04928">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w:t>
            </w:r>
          </w:p>
        </w:tc>
        <w:tc>
          <w:tcPr>
            <w:tcW w:w="1418" w:type="dxa"/>
            <w:shd w:val="clear" w:color="auto" w:fill="auto"/>
            <w:noWrap/>
            <w:vAlign w:val="center"/>
          </w:tcPr>
          <w:p w:rsidR="008C1444" w:rsidRPr="005D21E0" w:rsidRDefault="008C1444" w:rsidP="00F04928">
            <w:pPr>
              <w:spacing w:before="0" w:after="0"/>
              <w:jc w:val="center"/>
              <w:rPr>
                <w:rFonts w:asciiTheme="minorHAnsi" w:eastAsia="Times New Roman" w:hAnsiTheme="minorHAnsi" w:cs="Aharoni"/>
                <w:sz w:val="20"/>
                <w:lang w:val="sq-AL" w:eastAsia="en-GB"/>
              </w:rPr>
            </w:pPr>
            <w:r>
              <w:rPr>
                <w:rFonts w:asciiTheme="minorHAnsi" w:eastAsia="Times New Roman" w:hAnsiTheme="minorHAnsi" w:cs="Aharoni"/>
                <w:sz w:val="20"/>
                <w:lang w:eastAsia="en-GB"/>
              </w:rPr>
              <w:t>-</w:t>
            </w:r>
          </w:p>
        </w:tc>
      </w:tr>
      <w:tr w:rsidR="0039212C" w:rsidRPr="005D21E0" w:rsidTr="003D1E80">
        <w:trPr>
          <w:trHeight w:val="277"/>
        </w:trPr>
        <w:tc>
          <w:tcPr>
            <w:tcW w:w="2880" w:type="dxa"/>
            <w:shd w:val="clear" w:color="auto" w:fill="C6D9F1" w:themeFill="text2" w:themeFillTint="33"/>
            <w:noWrap/>
            <w:vAlign w:val="bottom"/>
            <w:hideMark/>
          </w:tcPr>
          <w:p w:rsidR="0039212C" w:rsidRPr="005D21E0" w:rsidRDefault="0039212C" w:rsidP="003F55CB">
            <w:pPr>
              <w:spacing w:before="0" w:after="0"/>
              <w:jc w:val="center"/>
              <w:rPr>
                <w:rFonts w:asciiTheme="minorHAnsi" w:eastAsia="Times New Roman" w:hAnsiTheme="minorHAnsi" w:cs="Aharoni"/>
                <w:b/>
                <w:bCs/>
                <w:sz w:val="20"/>
                <w:lang w:val="sq-AL" w:eastAsia="en-GB"/>
              </w:rPr>
            </w:pPr>
            <w:r w:rsidRPr="005D21E0">
              <w:rPr>
                <w:rFonts w:asciiTheme="minorHAnsi" w:eastAsia="Times New Roman" w:hAnsiTheme="minorHAnsi" w:cs="Aharoni"/>
                <w:b/>
                <w:bCs/>
                <w:sz w:val="20"/>
                <w:lang w:val="sq-AL" w:eastAsia="en-GB"/>
              </w:rPr>
              <w:t>Gjith</w:t>
            </w:r>
            <w:r w:rsidRPr="005D21E0">
              <w:rPr>
                <w:rFonts w:eastAsia="Times New Roman" w:cs="Calibri"/>
                <w:b/>
                <w:bCs/>
                <w:sz w:val="20"/>
                <w:lang w:val="sq-AL" w:eastAsia="en-GB"/>
              </w:rPr>
              <w:t>sej</w:t>
            </w:r>
          </w:p>
        </w:tc>
        <w:tc>
          <w:tcPr>
            <w:tcW w:w="1260" w:type="dxa"/>
            <w:shd w:val="clear" w:color="auto" w:fill="C6D9F1" w:themeFill="text2" w:themeFillTint="33"/>
            <w:vAlign w:val="center"/>
          </w:tcPr>
          <w:p w:rsidR="0039212C" w:rsidRPr="005D21E0" w:rsidRDefault="00F05E54" w:rsidP="00F04928">
            <w:pPr>
              <w:spacing w:before="0" w:after="0"/>
              <w:jc w:val="center"/>
              <w:rPr>
                <w:rFonts w:asciiTheme="minorHAnsi" w:eastAsia="Times New Roman" w:hAnsiTheme="minorHAnsi" w:cs="Aharoni"/>
                <w:b/>
                <w:sz w:val="20"/>
                <w:lang w:val="sq-AL" w:eastAsia="en-GB"/>
              </w:rPr>
            </w:pPr>
            <w:r>
              <w:rPr>
                <w:rFonts w:asciiTheme="minorHAnsi" w:eastAsia="Times New Roman" w:hAnsiTheme="minorHAnsi" w:cs="Aharoni"/>
                <w:b/>
                <w:sz w:val="20"/>
                <w:lang w:eastAsia="en-GB"/>
              </w:rPr>
              <w:t xml:space="preserve">12,202 </w:t>
            </w:r>
          </w:p>
        </w:tc>
        <w:tc>
          <w:tcPr>
            <w:tcW w:w="1799" w:type="dxa"/>
            <w:shd w:val="clear" w:color="auto" w:fill="C6D9F1" w:themeFill="text2" w:themeFillTint="33"/>
            <w:vAlign w:val="center"/>
          </w:tcPr>
          <w:p w:rsidR="0039212C" w:rsidRPr="005D21E0" w:rsidRDefault="00F05E54" w:rsidP="00F04928">
            <w:pPr>
              <w:spacing w:before="0" w:after="0"/>
              <w:jc w:val="center"/>
              <w:rPr>
                <w:rFonts w:asciiTheme="minorHAnsi" w:hAnsiTheme="minorHAnsi"/>
                <w:b/>
                <w:sz w:val="20"/>
                <w:lang w:val="sq-AL"/>
              </w:rPr>
            </w:pPr>
            <w:r>
              <w:rPr>
                <w:rFonts w:asciiTheme="minorHAnsi" w:hAnsiTheme="minorHAnsi"/>
                <w:b/>
                <w:sz w:val="20"/>
              </w:rPr>
              <w:t>€ 470,231</w:t>
            </w:r>
          </w:p>
        </w:tc>
        <w:tc>
          <w:tcPr>
            <w:tcW w:w="1417" w:type="dxa"/>
            <w:shd w:val="clear" w:color="auto" w:fill="C6D9F1" w:themeFill="text2" w:themeFillTint="33"/>
            <w:noWrap/>
            <w:vAlign w:val="center"/>
          </w:tcPr>
          <w:p w:rsidR="0039212C" w:rsidRPr="005D21E0" w:rsidRDefault="008C1444" w:rsidP="00F04928">
            <w:pPr>
              <w:spacing w:before="0" w:after="0"/>
              <w:jc w:val="center"/>
              <w:rPr>
                <w:rFonts w:asciiTheme="minorHAnsi" w:eastAsia="Times New Roman" w:hAnsiTheme="minorHAnsi" w:cs="Aharoni"/>
                <w:b/>
                <w:bCs/>
                <w:sz w:val="20"/>
                <w:lang w:val="sq-AL" w:eastAsia="en-GB"/>
              </w:rPr>
            </w:pPr>
            <w:r w:rsidRPr="006A5262">
              <w:rPr>
                <w:rFonts w:asciiTheme="minorHAnsi" w:eastAsia="Times New Roman" w:hAnsiTheme="minorHAnsi" w:cs="Aharoni"/>
                <w:b/>
                <w:sz w:val="20"/>
                <w:lang w:eastAsia="en-GB"/>
              </w:rPr>
              <w:t>2,254</w:t>
            </w:r>
          </w:p>
        </w:tc>
        <w:tc>
          <w:tcPr>
            <w:tcW w:w="1418" w:type="dxa"/>
            <w:shd w:val="clear" w:color="auto" w:fill="C6D9F1" w:themeFill="text2" w:themeFillTint="33"/>
            <w:noWrap/>
            <w:vAlign w:val="center"/>
          </w:tcPr>
          <w:p w:rsidR="0039212C" w:rsidRPr="005D21E0" w:rsidRDefault="0039212C" w:rsidP="00F04928">
            <w:pPr>
              <w:spacing w:before="0" w:after="0"/>
              <w:jc w:val="center"/>
              <w:rPr>
                <w:rFonts w:asciiTheme="minorHAnsi" w:eastAsia="Times New Roman" w:hAnsiTheme="minorHAnsi" w:cs="Aharoni"/>
                <w:b/>
                <w:bCs/>
                <w:sz w:val="20"/>
                <w:lang w:val="sq-AL" w:eastAsia="en-GB"/>
              </w:rPr>
            </w:pPr>
          </w:p>
        </w:tc>
      </w:tr>
    </w:tbl>
    <w:p w:rsidR="001C0EDB" w:rsidRPr="005D21E0" w:rsidRDefault="001C0EDB" w:rsidP="006E2E43">
      <w:pPr>
        <w:spacing w:before="0" w:after="0"/>
        <w:rPr>
          <w:rFonts w:asciiTheme="minorHAnsi" w:hAnsiTheme="minorHAnsi"/>
          <w:lang w:val="sq-AL"/>
        </w:rPr>
      </w:pPr>
    </w:p>
    <w:p w:rsidR="001C0EDB" w:rsidRPr="005D21E0" w:rsidRDefault="00E115DA" w:rsidP="00833310">
      <w:pPr>
        <w:pStyle w:val="Heading1"/>
        <w:rPr>
          <w:lang w:val="sq-AL"/>
        </w:rPr>
      </w:pPr>
      <w:bookmarkStart w:id="47" w:name="_Toc517388455"/>
      <w:bookmarkStart w:id="48" w:name="_Toc517888302"/>
      <w:bookmarkStart w:id="49" w:name="_Toc518039587"/>
      <w:bookmarkStart w:id="50" w:name="_Toc15993892"/>
      <w:r w:rsidRPr="005D21E0">
        <w:rPr>
          <w:lang w:val="sq-AL"/>
        </w:rPr>
        <w:t>PLANI I VEPRIMIT</w:t>
      </w:r>
      <w:bookmarkEnd w:id="47"/>
      <w:bookmarkEnd w:id="48"/>
      <w:bookmarkEnd w:id="49"/>
      <w:bookmarkEnd w:id="50"/>
    </w:p>
    <w:p w:rsidR="00C62533" w:rsidRPr="005D21E0" w:rsidRDefault="00E115DA" w:rsidP="00E115DA">
      <w:pPr>
        <w:pStyle w:val="Heading2"/>
        <w:rPr>
          <w:lang w:val="sq-AL"/>
        </w:rPr>
      </w:pPr>
      <w:bookmarkStart w:id="51" w:name="_Toc517388457"/>
      <w:bookmarkStart w:id="52" w:name="_Toc517388458"/>
      <w:bookmarkStart w:id="53" w:name="_Toc15993893"/>
      <w:bookmarkEnd w:id="51"/>
      <w:bookmarkEnd w:id="52"/>
      <w:r w:rsidRPr="005D21E0">
        <w:rPr>
          <w:lang w:val="sq-AL"/>
        </w:rPr>
        <w:t>PROJEKTET INVESTIVE ME PRIORITET KOMUNAL</w:t>
      </w:r>
      <w:bookmarkEnd w:id="53"/>
    </w:p>
    <w:p w:rsidR="00C62533" w:rsidRPr="005D21E0" w:rsidRDefault="00E115DA" w:rsidP="00C62533">
      <w:pPr>
        <w:rPr>
          <w:rFonts w:asciiTheme="minorHAnsi" w:eastAsiaTheme="minorHAnsi" w:hAnsiTheme="minorHAnsi"/>
          <w:lang w:val="sq-AL" w:eastAsia="en-US"/>
        </w:rPr>
      </w:pPr>
      <w:r w:rsidRPr="005D21E0">
        <w:rPr>
          <w:rFonts w:asciiTheme="minorHAnsi" w:eastAsiaTheme="minorHAnsi" w:hAnsiTheme="minorHAnsi"/>
          <w:lang w:val="sq-AL" w:eastAsia="en-US"/>
        </w:rPr>
        <w:t xml:space="preserve">Duke analizuar situatën në fushën e efiçiencës së energjisë dhe përdorimin e burimeve të ripërtëritshme të energjisë në Komunën e </w:t>
      </w:r>
      <w:r w:rsidR="003619D9">
        <w:rPr>
          <w:rFonts w:asciiTheme="minorHAnsi" w:eastAsiaTheme="minorHAnsi" w:hAnsiTheme="minorHAnsi"/>
          <w:lang w:val="sq-AL" w:eastAsia="en-US"/>
        </w:rPr>
        <w:t>Suharekës</w:t>
      </w:r>
      <w:r w:rsidRPr="005D21E0">
        <w:rPr>
          <w:rFonts w:asciiTheme="minorHAnsi" w:eastAsiaTheme="minorHAnsi" w:hAnsiTheme="minorHAnsi"/>
          <w:lang w:val="sq-AL" w:eastAsia="en-US"/>
        </w:rPr>
        <w:t xml:space="preserve"> dhe në konsultim me personat përkatës përgjegjës për këto fusha në komun</w:t>
      </w:r>
      <w:r w:rsidRPr="005D21E0">
        <w:rPr>
          <w:rFonts w:eastAsiaTheme="minorHAnsi" w:cs="Calibri"/>
          <w:lang w:val="sq-AL" w:eastAsia="en-US"/>
        </w:rPr>
        <w:t>ë</w:t>
      </w:r>
      <w:r w:rsidRPr="005D21E0">
        <w:rPr>
          <w:rFonts w:asciiTheme="minorHAnsi" w:eastAsiaTheme="minorHAnsi" w:hAnsiTheme="minorHAnsi"/>
          <w:lang w:val="sq-AL" w:eastAsia="en-US"/>
        </w:rPr>
        <w:t>, jan</w:t>
      </w:r>
      <w:r w:rsidRPr="005D21E0">
        <w:rPr>
          <w:rFonts w:eastAsiaTheme="minorHAnsi" w:cs="Calibri"/>
          <w:lang w:val="sq-AL" w:eastAsia="en-US"/>
        </w:rPr>
        <w:t xml:space="preserve">ë propozuar projektet vijuese me prioritet </w:t>
      </w:r>
      <w:r w:rsidRPr="005D21E0">
        <w:rPr>
          <w:rFonts w:asciiTheme="minorHAnsi" w:eastAsiaTheme="minorHAnsi" w:hAnsiTheme="minorHAnsi"/>
          <w:lang w:val="sq-AL" w:eastAsia="en-US"/>
        </w:rPr>
        <w:t>për zbatimin në periudhën nga viti 2018 deri në vitin 2020. Kjo nuk përjashton mundësinë e hapjes edhe p</w:t>
      </w:r>
      <w:r w:rsidRPr="005D21E0">
        <w:rPr>
          <w:rFonts w:eastAsiaTheme="minorHAnsi" w:cs="Calibri"/>
          <w:lang w:val="sq-AL" w:eastAsia="en-US"/>
        </w:rPr>
        <w:t>ër</w:t>
      </w:r>
      <w:r w:rsidRPr="005D21E0">
        <w:rPr>
          <w:rFonts w:asciiTheme="minorHAnsi" w:eastAsiaTheme="minorHAnsi" w:hAnsiTheme="minorHAnsi"/>
          <w:lang w:val="sq-AL" w:eastAsia="en-US"/>
        </w:rPr>
        <w:t xml:space="preserve"> projekte të tjera, por duke marr parasysh resurset e kufizuara njerëzore dhe financiare të Komunës, fokusi është vënë në projektet e vijuese, shih tabelën më poshtë:</w:t>
      </w:r>
    </w:p>
    <w:p w:rsidR="00C62533" w:rsidRPr="005D21E0" w:rsidRDefault="00C62533" w:rsidP="00C62533">
      <w:pPr>
        <w:spacing w:before="0" w:after="200"/>
        <w:rPr>
          <w:bCs/>
          <w:color w:val="4F81BD" w:themeColor="accent1"/>
          <w:sz w:val="18"/>
          <w:szCs w:val="18"/>
          <w:lang w:val="sq-AL"/>
        </w:rPr>
      </w:pPr>
      <w:bookmarkStart w:id="54" w:name="_Toc1044343"/>
      <w:r w:rsidRPr="005D21E0">
        <w:rPr>
          <w:bCs/>
          <w:color w:val="4F81BD" w:themeColor="accent1"/>
          <w:sz w:val="18"/>
          <w:szCs w:val="18"/>
          <w:lang w:val="sq-AL"/>
        </w:rPr>
        <w:lastRenderedPageBreak/>
        <w:t>Tab</w:t>
      </w:r>
      <w:r w:rsidR="00E115DA" w:rsidRPr="005D21E0">
        <w:rPr>
          <w:bCs/>
          <w:color w:val="4F81BD" w:themeColor="accent1"/>
          <w:sz w:val="18"/>
          <w:szCs w:val="18"/>
          <w:lang w:val="sq-AL"/>
        </w:rPr>
        <w:t>ela</w:t>
      </w:r>
      <w:r w:rsidR="009A2904" w:rsidRPr="005D21E0">
        <w:rPr>
          <w:bCs/>
          <w:color w:val="4F81BD" w:themeColor="accent1"/>
          <w:sz w:val="18"/>
          <w:szCs w:val="18"/>
          <w:lang w:val="sq-AL"/>
        </w:rPr>
        <w:fldChar w:fldCharType="begin"/>
      </w:r>
      <w:r w:rsidRPr="005D21E0">
        <w:rPr>
          <w:bCs/>
          <w:color w:val="4F81BD" w:themeColor="accent1"/>
          <w:sz w:val="18"/>
          <w:szCs w:val="18"/>
          <w:lang w:val="sq-AL"/>
        </w:rPr>
        <w:instrText xml:space="preserve"> SEQ Table \* ARABIC </w:instrText>
      </w:r>
      <w:r w:rsidR="009A2904" w:rsidRPr="005D21E0">
        <w:rPr>
          <w:bCs/>
          <w:color w:val="4F81BD" w:themeColor="accent1"/>
          <w:sz w:val="18"/>
          <w:szCs w:val="18"/>
          <w:lang w:val="sq-AL"/>
        </w:rPr>
        <w:fldChar w:fldCharType="separate"/>
      </w:r>
      <w:r w:rsidR="00135E36">
        <w:rPr>
          <w:bCs/>
          <w:noProof/>
          <w:color w:val="4F81BD" w:themeColor="accent1"/>
          <w:sz w:val="18"/>
          <w:szCs w:val="18"/>
          <w:lang w:val="sq-AL"/>
        </w:rPr>
        <w:t>14</w:t>
      </w:r>
      <w:r w:rsidR="009A2904" w:rsidRPr="005D21E0">
        <w:rPr>
          <w:bCs/>
          <w:color w:val="4F81BD" w:themeColor="accent1"/>
          <w:sz w:val="18"/>
          <w:szCs w:val="18"/>
          <w:lang w:val="sq-AL"/>
        </w:rPr>
        <w:fldChar w:fldCharType="end"/>
      </w:r>
      <w:r w:rsidRPr="005D21E0">
        <w:rPr>
          <w:bCs/>
          <w:color w:val="4F81BD" w:themeColor="accent1"/>
          <w:sz w:val="18"/>
          <w:szCs w:val="18"/>
          <w:lang w:val="sq-AL"/>
        </w:rPr>
        <w:t>: P</w:t>
      </w:r>
      <w:r w:rsidR="00E115DA" w:rsidRPr="005D21E0">
        <w:rPr>
          <w:bCs/>
          <w:color w:val="4F81BD" w:themeColor="accent1"/>
          <w:sz w:val="18"/>
          <w:szCs w:val="18"/>
          <w:lang w:val="sq-AL"/>
        </w:rPr>
        <w:t>rojektet investive me prioritet n</w:t>
      </w:r>
      <w:r w:rsidR="00E115DA" w:rsidRPr="005D21E0">
        <w:rPr>
          <w:rFonts w:cs="Calibri"/>
          <w:bCs/>
          <w:color w:val="4F81BD" w:themeColor="accent1"/>
          <w:sz w:val="18"/>
          <w:szCs w:val="18"/>
          <w:lang w:val="sq-AL"/>
        </w:rPr>
        <w:t xml:space="preserve">ë komunën e </w:t>
      </w:r>
      <w:r w:rsidR="003619D9">
        <w:rPr>
          <w:rFonts w:cs="Calibri"/>
          <w:bCs/>
          <w:color w:val="4F81BD" w:themeColor="accent1"/>
          <w:sz w:val="18"/>
          <w:szCs w:val="18"/>
          <w:lang w:val="sq-AL"/>
        </w:rPr>
        <w:t>Suharekës</w:t>
      </w:r>
      <w:bookmarkEnd w:id="54"/>
    </w:p>
    <w:tbl>
      <w:tblPr>
        <w:tblStyle w:val="TableGrid"/>
        <w:tblW w:w="0" w:type="auto"/>
        <w:tblInd w:w="250" w:type="dxa"/>
        <w:tblLook w:val="04A0" w:firstRow="1" w:lastRow="0" w:firstColumn="1" w:lastColumn="0" w:noHBand="0" w:noVBand="1"/>
      </w:tblPr>
      <w:tblGrid>
        <w:gridCol w:w="790"/>
        <w:gridCol w:w="1617"/>
        <w:gridCol w:w="3836"/>
      </w:tblGrid>
      <w:tr w:rsidR="00C62533" w:rsidRPr="005D21E0" w:rsidTr="00217D33">
        <w:tc>
          <w:tcPr>
            <w:tcW w:w="0" w:type="auto"/>
            <w:shd w:val="clear" w:color="auto" w:fill="C6D9F1" w:themeFill="text2" w:themeFillTint="33"/>
            <w:vAlign w:val="center"/>
          </w:tcPr>
          <w:p w:rsidR="00C62533" w:rsidRPr="005D21E0" w:rsidRDefault="00C62533" w:rsidP="007274A3">
            <w:pPr>
              <w:spacing w:before="0" w:after="0"/>
              <w:jc w:val="center"/>
              <w:rPr>
                <w:rFonts w:asciiTheme="minorHAnsi" w:hAnsiTheme="minorHAnsi"/>
                <w:b/>
                <w:color w:val="000000"/>
                <w:sz w:val="20"/>
                <w:szCs w:val="22"/>
                <w:lang w:val="sq-AL"/>
              </w:rPr>
            </w:pPr>
          </w:p>
          <w:p w:rsidR="00C62533" w:rsidRPr="005D21E0" w:rsidRDefault="00C62533" w:rsidP="007274A3">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Num</w:t>
            </w:r>
            <w:r w:rsidR="00E115DA" w:rsidRPr="005D21E0">
              <w:rPr>
                <w:rFonts w:cs="Calibri"/>
                <w:b/>
                <w:color w:val="000000"/>
                <w:sz w:val="20"/>
                <w:szCs w:val="22"/>
                <w:lang w:val="sq-AL"/>
              </w:rPr>
              <w:t>ër</w:t>
            </w:r>
          </w:p>
          <w:p w:rsidR="00C62533" w:rsidRPr="005D21E0" w:rsidRDefault="00C62533" w:rsidP="007274A3">
            <w:pPr>
              <w:spacing w:before="0" w:after="0"/>
              <w:jc w:val="center"/>
              <w:rPr>
                <w:rFonts w:asciiTheme="minorHAnsi" w:hAnsiTheme="minorHAnsi"/>
                <w:b/>
                <w:color w:val="000000"/>
                <w:sz w:val="20"/>
                <w:szCs w:val="22"/>
                <w:lang w:val="sq-AL"/>
              </w:rPr>
            </w:pPr>
          </w:p>
        </w:tc>
        <w:tc>
          <w:tcPr>
            <w:tcW w:w="0" w:type="auto"/>
            <w:shd w:val="clear" w:color="auto" w:fill="C6D9F1" w:themeFill="text2" w:themeFillTint="33"/>
            <w:vAlign w:val="center"/>
          </w:tcPr>
          <w:p w:rsidR="00C62533" w:rsidRPr="005D21E0" w:rsidRDefault="00E115DA" w:rsidP="00E115DA">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Lloji i projektit</w:t>
            </w:r>
          </w:p>
        </w:tc>
        <w:tc>
          <w:tcPr>
            <w:tcW w:w="3745" w:type="dxa"/>
            <w:shd w:val="clear" w:color="auto" w:fill="C6D9F1" w:themeFill="text2" w:themeFillTint="33"/>
            <w:vAlign w:val="center"/>
          </w:tcPr>
          <w:p w:rsidR="00C62533" w:rsidRPr="005D21E0" w:rsidRDefault="00E115DA" w:rsidP="00E115DA">
            <w:pPr>
              <w:spacing w:before="0" w:after="0"/>
              <w:jc w:val="center"/>
              <w:rPr>
                <w:rFonts w:asciiTheme="minorHAnsi" w:hAnsiTheme="minorHAnsi"/>
                <w:b/>
                <w:color w:val="000000"/>
                <w:sz w:val="20"/>
                <w:szCs w:val="22"/>
                <w:lang w:val="sq-AL"/>
              </w:rPr>
            </w:pPr>
            <w:r w:rsidRPr="005D21E0">
              <w:rPr>
                <w:rFonts w:asciiTheme="minorHAnsi" w:hAnsiTheme="minorHAnsi"/>
                <w:b/>
                <w:color w:val="000000"/>
                <w:sz w:val="20"/>
                <w:szCs w:val="22"/>
                <w:lang w:val="sq-AL"/>
              </w:rPr>
              <w:t>Emri i projektit</w:t>
            </w:r>
          </w:p>
        </w:tc>
      </w:tr>
      <w:tr w:rsidR="00C62533" w:rsidRPr="005D21E0" w:rsidTr="00217D33">
        <w:tc>
          <w:tcPr>
            <w:tcW w:w="0" w:type="auto"/>
            <w:vAlign w:val="center"/>
          </w:tcPr>
          <w:p w:rsidR="00C62533" w:rsidRPr="005D21E0" w:rsidRDefault="00C62533" w:rsidP="00301095">
            <w:pPr>
              <w:spacing w:before="0" w:after="0"/>
              <w:jc w:val="center"/>
              <w:rPr>
                <w:rFonts w:asciiTheme="minorHAnsi" w:hAnsiTheme="minorHAnsi"/>
                <w:color w:val="000000"/>
                <w:sz w:val="20"/>
                <w:szCs w:val="18"/>
                <w:lang w:val="sq-AL"/>
              </w:rPr>
            </w:pPr>
            <w:r w:rsidRPr="005D21E0">
              <w:rPr>
                <w:rFonts w:asciiTheme="minorHAnsi" w:hAnsiTheme="minorHAnsi"/>
                <w:color w:val="000000"/>
                <w:sz w:val="20"/>
                <w:szCs w:val="18"/>
                <w:lang w:val="sq-AL"/>
              </w:rPr>
              <w:t>1</w:t>
            </w:r>
          </w:p>
        </w:tc>
        <w:tc>
          <w:tcPr>
            <w:tcW w:w="0" w:type="auto"/>
            <w:vAlign w:val="center"/>
          </w:tcPr>
          <w:p w:rsidR="00301095" w:rsidRPr="005D21E0" w:rsidRDefault="00301095" w:rsidP="007274A3">
            <w:pPr>
              <w:spacing w:before="0" w:after="0"/>
              <w:jc w:val="center"/>
              <w:rPr>
                <w:rFonts w:asciiTheme="minorHAnsi" w:hAnsiTheme="minorHAnsi"/>
                <w:color w:val="000000"/>
                <w:sz w:val="20"/>
                <w:szCs w:val="18"/>
                <w:lang w:val="sq-AL"/>
              </w:rPr>
            </w:pPr>
          </w:p>
          <w:p w:rsidR="00C62533" w:rsidRPr="005D21E0" w:rsidRDefault="00217D33" w:rsidP="007274A3">
            <w:pPr>
              <w:spacing w:before="0" w:after="0"/>
              <w:jc w:val="center"/>
              <w:rPr>
                <w:rFonts w:asciiTheme="minorHAnsi" w:hAnsiTheme="minorHAnsi"/>
                <w:color w:val="000000"/>
                <w:sz w:val="20"/>
                <w:szCs w:val="18"/>
                <w:lang w:val="sq-AL"/>
              </w:rPr>
            </w:pPr>
            <w:r>
              <w:rPr>
                <w:rFonts w:asciiTheme="minorHAnsi" w:hAnsiTheme="minorHAnsi"/>
                <w:color w:val="000000"/>
                <w:sz w:val="20"/>
                <w:szCs w:val="18"/>
                <w:lang w:val="sq-AL"/>
              </w:rPr>
              <w:t>Nd</w:t>
            </w:r>
            <w:r w:rsidR="0050683D">
              <w:rPr>
                <w:rFonts w:asciiTheme="minorHAnsi" w:hAnsiTheme="minorHAnsi"/>
                <w:color w:val="000000"/>
                <w:sz w:val="20"/>
                <w:szCs w:val="18"/>
                <w:lang w:val="sq-AL"/>
              </w:rPr>
              <w:t>ë</w:t>
            </w:r>
            <w:r>
              <w:rPr>
                <w:rFonts w:asciiTheme="minorHAnsi" w:hAnsiTheme="minorHAnsi"/>
                <w:color w:val="000000"/>
                <w:sz w:val="20"/>
                <w:szCs w:val="18"/>
                <w:lang w:val="sq-AL"/>
              </w:rPr>
              <w:t>rtes</w:t>
            </w:r>
            <w:r w:rsidR="00672884">
              <w:rPr>
                <w:rFonts w:asciiTheme="minorHAnsi" w:hAnsiTheme="minorHAnsi"/>
                <w:color w:val="000000"/>
                <w:sz w:val="20"/>
                <w:szCs w:val="18"/>
                <w:lang w:val="sq-AL"/>
              </w:rPr>
              <w:t xml:space="preserve"> earsimit</w:t>
            </w:r>
          </w:p>
          <w:p w:rsidR="00301095" w:rsidRPr="005D21E0" w:rsidRDefault="00301095" w:rsidP="007274A3">
            <w:pPr>
              <w:spacing w:before="0" w:after="0"/>
              <w:jc w:val="center"/>
              <w:rPr>
                <w:rFonts w:asciiTheme="minorHAnsi" w:hAnsiTheme="minorHAnsi"/>
                <w:color w:val="000000"/>
                <w:sz w:val="20"/>
                <w:szCs w:val="18"/>
                <w:lang w:val="sq-AL"/>
              </w:rPr>
            </w:pPr>
          </w:p>
        </w:tc>
        <w:tc>
          <w:tcPr>
            <w:tcW w:w="3745" w:type="dxa"/>
            <w:vAlign w:val="center"/>
          </w:tcPr>
          <w:p w:rsidR="00C62533" w:rsidRPr="005D21E0" w:rsidRDefault="00112BA7" w:rsidP="007274A3">
            <w:pPr>
              <w:spacing w:before="0" w:after="0"/>
              <w:jc w:val="left"/>
              <w:rPr>
                <w:rFonts w:asciiTheme="minorHAnsi" w:hAnsiTheme="minorHAnsi"/>
                <w:color w:val="000000"/>
                <w:sz w:val="20"/>
                <w:szCs w:val="18"/>
                <w:lang w:val="sq-AL"/>
              </w:rPr>
            </w:pPr>
            <w:r w:rsidRPr="002C3025">
              <w:t xml:space="preserve">Shkolla Fillore </w:t>
            </w:r>
            <w:r>
              <w:t>‘</w:t>
            </w:r>
            <w:r w:rsidRPr="002C3025">
              <w:t>7 Marsi</w:t>
            </w:r>
            <w:r>
              <w:t>’</w:t>
            </w:r>
          </w:p>
        </w:tc>
      </w:tr>
      <w:tr w:rsidR="00C62533" w:rsidRPr="005D21E0" w:rsidTr="00217D33">
        <w:trPr>
          <w:trHeight w:val="836"/>
        </w:trPr>
        <w:tc>
          <w:tcPr>
            <w:tcW w:w="0" w:type="auto"/>
            <w:vAlign w:val="center"/>
          </w:tcPr>
          <w:p w:rsidR="00C62533" w:rsidRPr="005D21E0" w:rsidRDefault="00C62533" w:rsidP="00301095">
            <w:pPr>
              <w:spacing w:before="0" w:after="0"/>
              <w:jc w:val="center"/>
              <w:rPr>
                <w:rFonts w:asciiTheme="minorHAnsi" w:hAnsiTheme="minorHAnsi"/>
                <w:color w:val="000000"/>
                <w:sz w:val="20"/>
                <w:szCs w:val="18"/>
                <w:lang w:val="sq-AL"/>
              </w:rPr>
            </w:pPr>
            <w:r w:rsidRPr="005D21E0">
              <w:rPr>
                <w:rFonts w:asciiTheme="minorHAnsi" w:hAnsiTheme="minorHAnsi"/>
                <w:color w:val="000000"/>
                <w:sz w:val="20"/>
                <w:szCs w:val="18"/>
                <w:lang w:val="sq-AL"/>
              </w:rPr>
              <w:t>2</w:t>
            </w:r>
          </w:p>
        </w:tc>
        <w:tc>
          <w:tcPr>
            <w:tcW w:w="0" w:type="auto"/>
            <w:vAlign w:val="center"/>
          </w:tcPr>
          <w:p w:rsidR="00301095" w:rsidRPr="005D21E0" w:rsidRDefault="00301095" w:rsidP="007274A3">
            <w:pPr>
              <w:spacing w:before="0" w:after="0"/>
              <w:jc w:val="center"/>
              <w:rPr>
                <w:rFonts w:asciiTheme="minorHAnsi" w:hAnsiTheme="minorHAnsi"/>
                <w:color w:val="000000"/>
                <w:sz w:val="20"/>
                <w:szCs w:val="18"/>
                <w:lang w:val="sq-AL"/>
              </w:rPr>
            </w:pPr>
          </w:p>
          <w:p w:rsidR="00672884" w:rsidRDefault="00672884" w:rsidP="00672884">
            <w:pPr>
              <w:spacing w:before="0" w:after="0"/>
              <w:jc w:val="center"/>
              <w:rPr>
                <w:rFonts w:asciiTheme="minorHAnsi" w:hAnsiTheme="minorHAnsi"/>
                <w:color w:val="000000"/>
                <w:sz w:val="20"/>
                <w:szCs w:val="18"/>
                <w:lang w:val="sq-AL"/>
              </w:rPr>
            </w:pPr>
            <w:r>
              <w:rPr>
                <w:rFonts w:asciiTheme="minorHAnsi" w:hAnsiTheme="minorHAnsi"/>
                <w:color w:val="000000"/>
                <w:sz w:val="20"/>
                <w:szCs w:val="18"/>
                <w:lang w:val="sq-AL"/>
              </w:rPr>
              <w:t>Ndërtes e arsimit</w:t>
            </w:r>
          </w:p>
          <w:p w:rsidR="0048754E" w:rsidRPr="005D21E0" w:rsidRDefault="0048754E" w:rsidP="007274A3">
            <w:pPr>
              <w:spacing w:before="0" w:after="0"/>
              <w:jc w:val="center"/>
              <w:rPr>
                <w:rFonts w:asciiTheme="minorHAnsi" w:hAnsiTheme="minorHAnsi"/>
                <w:color w:val="000000"/>
                <w:sz w:val="20"/>
                <w:szCs w:val="18"/>
                <w:lang w:val="sq-AL"/>
              </w:rPr>
            </w:pPr>
          </w:p>
        </w:tc>
        <w:tc>
          <w:tcPr>
            <w:tcW w:w="3745" w:type="dxa"/>
            <w:vAlign w:val="center"/>
          </w:tcPr>
          <w:p w:rsidR="00C62533" w:rsidRPr="005D21E0" w:rsidRDefault="00112BA7" w:rsidP="007274A3">
            <w:pPr>
              <w:spacing w:before="0" w:after="0"/>
              <w:jc w:val="left"/>
              <w:rPr>
                <w:rFonts w:asciiTheme="minorHAnsi" w:hAnsiTheme="minorHAnsi"/>
                <w:color w:val="000000"/>
                <w:sz w:val="20"/>
                <w:szCs w:val="18"/>
                <w:lang w:val="sq-AL"/>
              </w:rPr>
            </w:pPr>
            <w:r>
              <w:t>Shkolla Fillore ‘Shkendija’</w:t>
            </w:r>
          </w:p>
        </w:tc>
      </w:tr>
      <w:tr w:rsidR="00C62533" w:rsidRPr="005D21E0" w:rsidTr="00217D33">
        <w:tc>
          <w:tcPr>
            <w:tcW w:w="0" w:type="auto"/>
            <w:vAlign w:val="center"/>
          </w:tcPr>
          <w:p w:rsidR="00C62533" w:rsidRPr="005D21E0" w:rsidRDefault="00C62533" w:rsidP="00301095">
            <w:pPr>
              <w:spacing w:before="0" w:after="0"/>
              <w:jc w:val="center"/>
              <w:rPr>
                <w:rFonts w:asciiTheme="minorHAnsi" w:hAnsiTheme="minorHAnsi"/>
                <w:color w:val="000000"/>
                <w:sz w:val="20"/>
                <w:szCs w:val="18"/>
                <w:lang w:val="sq-AL"/>
              </w:rPr>
            </w:pPr>
            <w:r w:rsidRPr="005D21E0">
              <w:rPr>
                <w:rFonts w:asciiTheme="minorHAnsi" w:hAnsiTheme="minorHAnsi"/>
                <w:color w:val="000000"/>
                <w:sz w:val="20"/>
                <w:szCs w:val="18"/>
                <w:lang w:val="sq-AL"/>
              </w:rPr>
              <w:t>3</w:t>
            </w:r>
          </w:p>
        </w:tc>
        <w:tc>
          <w:tcPr>
            <w:tcW w:w="0" w:type="auto"/>
            <w:vAlign w:val="center"/>
          </w:tcPr>
          <w:p w:rsidR="00301095" w:rsidRPr="005D21E0" w:rsidRDefault="00301095" w:rsidP="007274A3">
            <w:pPr>
              <w:spacing w:before="0" w:after="0"/>
              <w:jc w:val="center"/>
              <w:rPr>
                <w:rFonts w:asciiTheme="minorHAnsi" w:hAnsiTheme="minorHAnsi"/>
                <w:color w:val="000000"/>
                <w:sz w:val="20"/>
                <w:szCs w:val="18"/>
                <w:lang w:val="sq-AL"/>
              </w:rPr>
            </w:pPr>
          </w:p>
          <w:p w:rsidR="00672884" w:rsidRDefault="0035108E" w:rsidP="00672884">
            <w:pPr>
              <w:spacing w:before="0" w:after="0"/>
              <w:jc w:val="center"/>
              <w:rPr>
                <w:rFonts w:asciiTheme="minorHAnsi" w:hAnsiTheme="minorHAnsi"/>
                <w:color w:val="000000"/>
                <w:sz w:val="20"/>
                <w:szCs w:val="18"/>
                <w:lang w:val="sq-AL"/>
              </w:rPr>
            </w:pPr>
            <w:r>
              <w:rPr>
                <w:rFonts w:asciiTheme="minorHAnsi" w:hAnsiTheme="minorHAnsi"/>
                <w:color w:val="000000"/>
                <w:sz w:val="20"/>
                <w:szCs w:val="18"/>
                <w:lang w:val="sq-AL"/>
              </w:rPr>
              <w:t>Sh</w:t>
            </w:r>
            <w:r>
              <w:t xml:space="preserve">ëndetësi </w:t>
            </w:r>
          </w:p>
          <w:p w:rsidR="00301095" w:rsidRPr="005D21E0" w:rsidRDefault="00301095" w:rsidP="007274A3">
            <w:pPr>
              <w:spacing w:before="0" w:after="0"/>
              <w:jc w:val="center"/>
              <w:rPr>
                <w:rFonts w:asciiTheme="minorHAnsi" w:hAnsiTheme="minorHAnsi"/>
                <w:color w:val="000000"/>
                <w:sz w:val="20"/>
                <w:szCs w:val="18"/>
                <w:lang w:val="sq-AL"/>
              </w:rPr>
            </w:pPr>
          </w:p>
        </w:tc>
        <w:tc>
          <w:tcPr>
            <w:tcW w:w="3745" w:type="dxa"/>
            <w:vAlign w:val="center"/>
          </w:tcPr>
          <w:p w:rsidR="00C62533" w:rsidRPr="005D21E0" w:rsidRDefault="0035108E" w:rsidP="007274A3">
            <w:pPr>
              <w:spacing w:before="0" w:after="0"/>
              <w:jc w:val="left"/>
              <w:rPr>
                <w:rFonts w:asciiTheme="minorHAnsi" w:hAnsiTheme="minorHAnsi"/>
                <w:color w:val="000000"/>
                <w:sz w:val="20"/>
                <w:szCs w:val="18"/>
                <w:lang w:val="sq-AL"/>
              </w:rPr>
            </w:pPr>
            <w:r>
              <w:t>QKMF Suharekë</w:t>
            </w:r>
          </w:p>
        </w:tc>
      </w:tr>
      <w:tr w:rsidR="00C62533" w:rsidRPr="005D21E0" w:rsidTr="006D1594">
        <w:trPr>
          <w:trHeight w:val="787"/>
        </w:trPr>
        <w:tc>
          <w:tcPr>
            <w:tcW w:w="0" w:type="auto"/>
            <w:vAlign w:val="center"/>
          </w:tcPr>
          <w:p w:rsidR="00C62533" w:rsidRPr="006D1594" w:rsidRDefault="00C62533" w:rsidP="00301095">
            <w:pPr>
              <w:spacing w:before="0" w:after="0"/>
              <w:jc w:val="center"/>
              <w:rPr>
                <w:rFonts w:asciiTheme="minorHAnsi" w:hAnsiTheme="minorHAnsi"/>
                <w:sz w:val="20"/>
                <w:szCs w:val="18"/>
                <w:lang w:val="sq-AL"/>
              </w:rPr>
            </w:pPr>
            <w:r w:rsidRPr="006D1594">
              <w:rPr>
                <w:rFonts w:asciiTheme="minorHAnsi" w:hAnsiTheme="minorHAnsi"/>
                <w:sz w:val="20"/>
                <w:szCs w:val="18"/>
                <w:lang w:val="sq-AL"/>
              </w:rPr>
              <w:t>4</w:t>
            </w:r>
          </w:p>
        </w:tc>
        <w:tc>
          <w:tcPr>
            <w:tcW w:w="0" w:type="auto"/>
            <w:vAlign w:val="center"/>
          </w:tcPr>
          <w:p w:rsidR="0035108E" w:rsidRDefault="0035108E" w:rsidP="0035108E">
            <w:pPr>
              <w:spacing w:before="0" w:after="0"/>
              <w:jc w:val="center"/>
              <w:rPr>
                <w:rFonts w:asciiTheme="minorHAnsi" w:hAnsiTheme="minorHAnsi"/>
                <w:color w:val="000000"/>
                <w:sz w:val="20"/>
                <w:szCs w:val="18"/>
                <w:lang w:val="sq-AL"/>
              </w:rPr>
            </w:pPr>
            <w:r>
              <w:rPr>
                <w:rFonts w:asciiTheme="minorHAnsi" w:hAnsiTheme="minorHAnsi"/>
                <w:color w:val="000000"/>
                <w:sz w:val="20"/>
                <w:szCs w:val="18"/>
                <w:lang w:val="sq-AL"/>
              </w:rPr>
              <w:t>Sh</w:t>
            </w:r>
            <w:r>
              <w:t xml:space="preserve">ëndetësi </w:t>
            </w:r>
          </w:p>
          <w:p w:rsidR="00301095" w:rsidRPr="006D1594" w:rsidRDefault="00301095" w:rsidP="006D1594">
            <w:pPr>
              <w:spacing w:before="0" w:after="0"/>
              <w:jc w:val="center"/>
              <w:rPr>
                <w:rFonts w:asciiTheme="minorHAnsi" w:hAnsiTheme="minorHAnsi"/>
                <w:sz w:val="20"/>
                <w:szCs w:val="18"/>
                <w:lang w:val="sq-AL"/>
              </w:rPr>
            </w:pPr>
          </w:p>
        </w:tc>
        <w:tc>
          <w:tcPr>
            <w:tcW w:w="3745" w:type="dxa"/>
            <w:vAlign w:val="center"/>
          </w:tcPr>
          <w:p w:rsidR="00C62533" w:rsidRPr="006D1594" w:rsidRDefault="00282328" w:rsidP="006D1594">
            <w:pPr>
              <w:tabs>
                <w:tab w:val="right" w:pos="4759"/>
              </w:tabs>
              <w:spacing w:before="0" w:after="0"/>
              <w:jc w:val="left"/>
              <w:rPr>
                <w:rFonts w:asciiTheme="minorHAnsi" w:hAnsiTheme="minorHAnsi"/>
                <w:sz w:val="20"/>
                <w:szCs w:val="18"/>
                <w:lang w:val="sq-AL"/>
              </w:rPr>
            </w:pPr>
            <w:r>
              <w:t>QMF Bukosh</w:t>
            </w:r>
            <w:r w:rsidR="00217D33" w:rsidRPr="006D1594">
              <w:rPr>
                <w:rFonts w:asciiTheme="minorHAnsi" w:hAnsiTheme="minorHAnsi"/>
                <w:sz w:val="20"/>
              </w:rPr>
              <w:tab/>
            </w:r>
          </w:p>
        </w:tc>
      </w:tr>
      <w:tr w:rsidR="00112BA7" w:rsidRPr="005D21E0" w:rsidTr="006D1594">
        <w:trPr>
          <w:trHeight w:val="787"/>
        </w:trPr>
        <w:tc>
          <w:tcPr>
            <w:tcW w:w="0" w:type="auto"/>
            <w:vAlign w:val="center"/>
          </w:tcPr>
          <w:p w:rsidR="00112BA7" w:rsidRPr="006D1594" w:rsidRDefault="00112BA7" w:rsidP="00301095">
            <w:pPr>
              <w:spacing w:before="0" w:after="0"/>
              <w:jc w:val="center"/>
              <w:rPr>
                <w:rFonts w:asciiTheme="minorHAnsi" w:hAnsiTheme="minorHAnsi"/>
                <w:sz w:val="20"/>
                <w:szCs w:val="18"/>
                <w:lang w:val="sq-AL"/>
              </w:rPr>
            </w:pPr>
            <w:r>
              <w:rPr>
                <w:rFonts w:asciiTheme="minorHAnsi" w:hAnsiTheme="minorHAnsi"/>
                <w:sz w:val="20"/>
                <w:szCs w:val="18"/>
                <w:lang w:val="sq-AL"/>
              </w:rPr>
              <w:t>5</w:t>
            </w:r>
          </w:p>
        </w:tc>
        <w:tc>
          <w:tcPr>
            <w:tcW w:w="0" w:type="auto"/>
            <w:vAlign w:val="center"/>
          </w:tcPr>
          <w:p w:rsidR="0035108E" w:rsidRDefault="0035108E" w:rsidP="0035108E">
            <w:pPr>
              <w:spacing w:before="0" w:after="0"/>
              <w:jc w:val="center"/>
              <w:rPr>
                <w:rFonts w:asciiTheme="minorHAnsi" w:hAnsiTheme="minorHAnsi"/>
                <w:color w:val="000000"/>
                <w:sz w:val="20"/>
                <w:szCs w:val="18"/>
                <w:lang w:val="sq-AL"/>
              </w:rPr>
            </w:pPr>
            <w:r>
              <w:rPr>
                <w:rFonts w:asciiTheme="minorHAnsi" w:hAnsiTheme="minorHAnsi"/>
                <w:color w:val="000000"/>
                <w:sz w:val="20"/>
                <w:szCs w:val="18"/>
                <w:lang w:val="sq-AL"/>
              </w:rPr>
              <w:t>Sh</w:t>
            </w:r>
            <w:r>
              <w:t xml:space="preserve">ëndetësi </w:t>
            </w:r>
          </w:p>
          <w:p w:rsidR="00112BA7" w:rsidRDefault="00112BA7" w:rsidP="00112BA7">
            <w:pPr>
              <w:spacing w:before="0" w:after="0"/>
              <w:jc w:val="center"/>
              <w:rPr>
                <w:szCs w:val="18"/>
              </w:rPr>
            </w:pPr>
          </w:p>
        </w:tc>
        <w:tc>
          <w:tcPr>
            <w:tcW w:w="3745" w:type="dxa"/>
            <w:vAlign w:val="center"/>
          </w:tcPr>
          <w:p w:rsidR="00112BA7" w:rsidRDefault="0035108E" w:rsidP="006D1594">
            <w:pPr>
              <w:tabs>
                <w:tab w:val="right" w:pos="4759"/>
              </w:tabs>
              <w:spacing w:before="0" w:after="0"/>
              <w:jc w:val="left"/>
            </w:pPr>
            <w:r>
              <w:t>QMF Mushtisht</w:t>
            </w:r>
            <w:r w:rsidR="00112BA7" w:rsidRPr="002C3025">
              <w:t> </w:t>
            </w:r>
          </w:p>
        </w:tc>
      </w:tr>
    </w:tbl>
    <w:p w:rsidR="00C62533" w:rsidRPr="005D21E0" w:rsidRDefault="00F82F4A" w:rsidP="00C62533">
      <w:pPr>
        <w:spacing w:before="0" w:after="0"/>
        <w:contextualSpacing/>
        <w:rPr>
          <w:rFonts w:asciiTheme="minorHAnsi" w:hAnsiTheme="minorHAnsi"/>
          <w:i/>
          <w:sz w:val="18"/>
          <w:szCs w:val="18"/>
          <w:lang w:val="sq-AL"/>
        </w:rPr>
      </w:pPr>
      <w:r w:rsidRPr="005D21E0">
        <w:rPr>
          <w:rFonts w:asciiTheme="minorHAnsi" w:hAnsiTheme="minorHAnsi"/>
          <w:i/>
          <w:sz w:val="18"/>
          <w:szCs w:val="18"/>
          <w:lang w:val="sq-AL"/>
        </w:rPr>
        <w:t>Burimi i informatave</w:t>
      </w:r>
      <w:r w:rsidR="00C62533" w:rsidRPr="005D21E0">
        <w:rPr>
          <w:rFonts w:asciiTheme="minorHAnsi" w:hAnsiTheme="minorHAnsi"/>
          <w:i/>
          <w:sz w:val="18"/>
          <w:szCs w:val="18"/>
          <w:lang w:val="sq-AL"/>
        </w:rPr>
        <w:t xml:space="preserve"> – K</w:t>
      </w:r>
      <w:r w:rsidRPr="005D21E0">
        <w:rPr>
          <w:rFonts w:asciiTheme="minorHAnsi" w:hAnsiTheme="minorHAnsi"/>
          <w:i/>
          <w:sz w:val="18"/>
          <w:szCs w:val="18"/>
          <w:lang w:val="sq-AL"/>
        </w:rPr>
        <w:t xml:space="preserve">omuna e </w:t>
      </w:r>
      <w:r w:rsidR="003619D9">
        <w:rPr>
          <w:rFonts w:asciiTheme="minorHAnsi" w:hAnsiTheme="minorHAnsi"/>
          <w:i/>
          <w:sz w:val="18"/>
          <w:szCs w:val="18"/>
          <w:lang w:val="sq-AL"/>
        </w:rPr>
        <w:t>Suharekës</w:t>
      </w:r>
    </w:p>
    <w:p w:rsidR="00C62533" w:rsidRPr="005D21E0" w:rsidRDefault="00C62533" w:rsidP="00C62533">
      <w:pPr>
        <w:rPr>
          <w:rFonts w:asciiTheme="minorHAnsi" w:eastAsiaTheme="minorHAnsi" w:hAnsiTheme="minorHAnsi"/>
          <w:lang w:val="sq-AL" w:eastAsia="en-US"/>
        </w:rPr>
      </w:pPr>
    </w:p>
    <w:p w:rsidR="00C62533" w:rsidRPr="005D21E0" w:rsidRDefault="00F82F4A" w:rsidP="00C62533">
      <w:pPr>
        <w:rPr>
          <w:rFonts w:asciiTheme="minorHAnsi" w:eastAsiaTheme="minorHAnsi" w:hAnsiTheme="minorHAnsi"/>
          <w:lang w:val="sq-AL" w:eastAsia="en-US"/>
        </w:rPr>
      </w:pPr>
      <w:r w:rsidRPr="005D21E0">
        <w:rPr>
          <w:rFonts w:asciiTheme="minorHAnsi" w:eastAsiaTheme="minorHAnsi" w:hAnsiTheme="minorHAnsi"/>
          <w:lang w:val="sq-AL" w:eastAsia="en-US"/>
        </w:rPr>
        <w:t>K</w:t>
      </w:r>
      <w:r w:rsidRPr="005D21E0">
        <w:rPr>
          <w:rFonts w:eastAsiaTheme="minorHAnsi" w:cs="Calibri"/>
          <w:lang w:val="sq-AL" w:eastAsia="en-US"/>
        </w:rPr>
        <w:t>ëto projekte do të shtjellohen më tutje më poshtë</w:t>
      </w:r>
      <w:r w:rsidR="00C62533" w:rsidRPr="005D21E0">
        <w:rPr>
          <w:rFonts w:asciiTheme="minorHAnsi" w:eastAsiaTheme="minorHAnsi" w:hAnsiTheme="minorHAnsi"/>
          <w:lang w:val="sq-AL" w:eastAsia="en-US"/>
        </w:rPr>
        <w:t xml:space="preserve">. </w:t>
      </w:r>
    </w:p>
    <w:p w:rsidR="00C62533" w:rsidRPr="005D21E0" w:rsidRDefault="00C62533" w:rsidP="00C62533">
      <w:pPr>
        <w:rPr>
          <w:rFonts w:asciiTheme="minorHAnsi" w:eastAsiaTheme="minorHAnsi" w:hAnsiTheme="minorHAnsi"/>
          <w:lang w:val="sq-AL" w:eastAsia="en-US"/>
        </w:rPr>
      </w:pPr>
    </w:p>
    <w:p w:rsidR="006126AD" w:rsidRDefault="005C221E" w:rsidP="00C62533">
      <w:pPr>
        <w:pStyle w:val="Heading3"/>
        <w:tabs>
          <w:tab w:val="num" w:pos="567"/>
        </w:tabs>
        <w:ind w:left="567" w:hanging="567"/>
      </w:pPr>
      <w:r w:rsidRPr="005D21E0">
        <w:rPr>
          <w:lang w:val="sq-AL"/>
        </w:rPr>
        <w:t>Projekti investues nr.</w:t>
      </w:r>
      <w:r w:rsidR="00C62533" w:rsidRPr="005D21E0">
        <w:rPr>
          <w:lang w:val="sq-AL"/>
        </w:rPr>
        <w:t xml:space="preserve"> 1 </w:t>
      </w:r>
      <w:r w:rsidR="006126AD">
        <w:rPr>
          <w:lang w:val="sq-AL"/>
        </w:rPr>
        <w:t>–</w:t>
      </w:r>
      <w:r w:rsidR="008321E7">
        <w:t>Shkolla Fillore 7 Marsi – Suhareka</w:t>
      </w:r>
    </w:p>
    <w:p w:rsidR="008321E7" w:rsidRDefault="008321E7" w:rsidP="008321E7"/>
    <w:p w:rsidR="008321E7" w:rsidRDefault="00FF46EE" w:rsidP="008321E7">
      <w:r w:rsidRPr="00FF46EE">
        <w:rPr>
          <w:b/>
        </w:rPr>
        <w:t>Shkolla</w:t>
      </w:r>
      <w:r w:rsidR="008321E7" w:rsidRPr="00FF46EE">
        <w:rPr>
          <w:b/>
        </w:rPr>
        <w:t xml:space="preserve"> fillore '7 Marsi'</w:t>
      </w:r>
      <w:r w:rsidR="008321E7" w:rsidRPr="008321E7">
        <w:t xml:space="preserve"> gjendet në komunën e Suharekës. Është ndërtuar në vitin </w:t>
      </w:r>
      <w:r w:rsidR="008321E7" w:rsidRPr="00FF46EE">
        <w:rPr>
          <w:b/>
        </w:rPr>
        <w:t>1963</w:t>
      </w:r>
      <w:r w:rsidR="008321E7" w:rsidRPr="008321E7">
        <w:t>. Sipërfaqja e përgjit</w:t>
      </w:r>
      <w:r w:rsidR="00A613C5">
        <w:t xml:space="preserve">hshme e ndërtesës është </w:t>
      </w:r>
      <w:r w:rsidR="00A613C5" w:rsidRPr="00FF46EE">
        <w:rPr>
          <w:b/>
        </w:rPr>
        <w:t xml:space="preserve">2.078 </w:t>
      </w:r>
      <w:r w:rsidR="00A613C5" w:rsidRPr="00FF46EE">
        <w:rPr>
          <w:rFonts w:cstheme="minorHAnsi"/>
          <w:b/>
          <w:color w:val="000000" w:themeColor="text1"/>
        </w:rPr>
        <w:t>m</w:t>
      </w:r>
      <w:r w:rsidR="00A613C5" w:rsidRPr="00FF46EE">
        <w:rPr>
          <w:rFonts w:cstheme="minorHAnsi"/>
          <w:b/>
          <w:color w:val="000000" w:themeColor="text1"/>
          <w:vertAlign w:val="superscript"/>
        </w:rPr>
        <w:t>2</w:t>
      </w:r>
      <w:r w:rsidR="00A613C5">
        <w:t xml:space="preserve"> prej të cilave </w:t>
      </w:r>
      <w:r w:rsidR="00A613C5" w:rsidRPr="00FF46EE">
        <w:rPr>
          <w:b/>
        </w:rPr>
        <w:t xml:space="preserve">1.660 </w:t>
      </w:r>
      <w:r w:rsidR="00A613C5" w:rsidRPr="00FF46EE">
        <w:rPr>
          <w:rFonts w:cstheme="minorHAnsi"/>
          <w:b/>
          <w:color w:val="000000" w:themeColor="text1"/>
        </w:rPr>
        <w:t>m</w:t>
      </w:r>
      <w:r w:rsidR="00A613C5" w:rsidRPr="00FF46EE">
        <w:rPr>
          <w:rFonts w:cstheme="minorHAnsi"/>
          <w:b/>
          <w:color w:val="000000" w:themeColor="text1"/>
          <w:vertAlign w:val="superscript"/>
        </w:rPr>
        <w:t>2</w:t>
      </w:r>
      <w:r w:rsidR="00A613C5">
        <w:t xml:space="preserve"> është ngroh</w:t>
      </w:r>
      <w:r w:rsidR="00EC666B">
        <w:t>ë</w:t>
      </w:r>
      <w:r w:rsidR="00A613C5">
        <w:t>se</w:t>
      </w:r>
      <w:r w:rsidR="008321E7" w:rsidRPr="008321E7">
        <w:t>.</w:t>
      </w:r>
    </w:p>
    <w:p w:rsidR="006D0112" w:rsidRDefault="0079223B" w:rsidP="008321E7">
      <w:r>
        <w:t>I</w:t>
      </w:r>
      <w:r w:rsidRPr="0079223B">
        <w:t xml:space="preserve"> gjithë </w:t>
      </w:r>
      <w:r>
        <w:t>mb</w:t>
      </w:r>
      <w:r w:rsidR="00EC666B">
        <w:t>ë</w:t>
      </w:r>
      <w:r>
        <w:t>shtjell</w:t>
      </w:r>
      <w:r w:rsidR="00EC666B">
        <w:t>ë</w:t>
      </w:r>
      <w:r>
        <w:t>si</w:t>
      </w:r>
      <w:r w:rsidRPr="0079223B">
        <w:t xml:space="preserve"> i ndërtesës (mure</w:t>
      </w:r>
      <w:r>
        <w:t>t</w:t>
      </w:r>
      <w:r w:rsidRPr="0079223B">
        <w:t>, çati</w:t>
      </w:r>
      <w:r>
        <w:t>a</w:t>
      </w:r>
      <w:r w:rsidRPr="0079223B">
        <w:t xml:space="preserve">) </w:t>
      </w:r>
      <w:r w:rsidRPr="00FF46EE">
        <w:rPr>
          <w:b/>
        </w:rPr>
        <w:t>nuk ka izolim</w:t>
      </w:r>
      <w:r w:rsidRPr="0079223B">
        <w:t xml:space="preserve">. Dritaret janë raportuar të jenë PVC </w:t>
      </w:r>
      <w:r w:rsidR="00FF46EE">
        <w:t>me xh</w:t>
      </w:r>
      <w:r>
        <w:t>ama</w:t>
      </w:r>
      <w:r w:rsidRPr="0079223B">
        <w:t xml:space="preserve"> të dyfishtë. Sistemi i ndriçimit të brendshëm </w:t>
      </w:r>
      <w:r w:rsidR="00766734" w:rsidRPr="00FF46EE">
        <w:rPr>
          <w:b/>
        </w:rPr>
        <w:t>k</w:t>
      </w:r>
      <w:r w:rsidR="00EC666B" w:rsidRPr="00FF46EE">
        <w:rPr>
          <w:b/>
        </w:rPr>
        <w:t>ë</w:t>
      </w:r>
      <w:r w:rsidR="00766734" w:rsidRPr="00FF46EE">
        <w:rPr>
          <w:b/>
        </w:rPr>
        <w:t>rkohet t</w:t>
      </w:r>
      <w:r w:rsidR="00EC666B" w:rsidRPr="00FF46EE">
        <w:rPr>
          <w:b/>
        </w:rPr>
        <w:t>ë</w:t>
      </w:r>
      <w:r w:rsidR="00766734" w:rsidRPr="00FF46EE">
        <w:rPr>
          <w:b/>
        </w:rPr>
        <w:t xml:space="preserve"> p</w:t>
      </w:r>
      <w:r w:rsidR="00EC666B" w:rsidRPr="00FF46EE">
        <w:rPr>
          <w:b/>
        </w:rPr>
        <w:t>ë</w:t>
      </w:r>
      <w:r w:rsidR="00766734" w:rsidRPr="00FF46EE">
        <w:rPr>
          <w:b/>
        </w:rPr>
        <w:t>rmir</w:t>
      </w:r>
      <w:r w:rsidR="00EC666B" w:rsidRPr="00FF46EE">
        <w:rPr>
          <w:b/>
        </w:rPr>
        <w:t>ë</w:t>
      </w:r>
      <w:r w:rsidR="00766734" w:rsidRPr="00FF46EE">
        <w:rPr>
          <w:b/>
        </w:rPr>
        <w:t>sohet me LED</w:t>
      </w:r>
      <w:r w:rsidR="006D0112" w:rsidRPr="006D0112">
        <w:t>në mënyrë që të përmirësohen kushtet e ndriçimit dhe të reduktohen kostot operacionale.</w:t>
      </w:r>
    </w:p>
    <w:p w:rsidR="006D0112" w:rsidRDefault="006D0112" w:rsidP="008321E7"/>
    <w:p w:rsidR="006D0112" w:rsidRDefault="00FF46EE" w:rsidP="008321E7">
      <w:r>
        <w:t>Ka një kaldaje</w:t>
      </w:r>
      <w:r w:rsidR="006D0112" w:rsidRPr="006D0112">
        <w:t xml:space="preserve"> me dru (800 k</w:t>
      </w:r>
      <w:r>
        <w:t>Wh</w:t>
      </w:r>
      <w:r w:rsidR="006D0112" w:rsidRPr="006D0112">
        <w:t>, kapacitet</w:t>
      </w:r>
      <w:r w:rsidR="0054426D">
        <w:t>i mjaft i</w:t>
      </w:r>
      <w:r w:rsidR="006D0112" w:rsidRPr="006D0112">
        <w:t xml:space="preserve"> madh) për të ngrohur kët</w:t>
      </w:r>
      <w:r w:rsidR="0054426D">
        <w:t>ë ndërtesë komunale në dimër, e cilat duhet të zëvendësohet</w:t>
      </w:r>
      <w:r w:rsidR="006D0112" w:rsidRPr="006D0112">
        <w:t xml:space="preserve"> nga një sistem më modern dhe më efikas.</w:t>
      </w:r>
    </w:p>
    <w:p w:rsidR="0079223B" w:rsidRPr="008321E7" w:rsidRDefault="0079223B" w:rsidP="008321E7"/>
    <w:p w:rsidR="000D2076" w:rsidRDefault="000D2076" w:rsidP="005C221E">
      <w:pPr>
        <w:spacing w:after="0"/>
        <w:contextualSpacing/>
        <w:rPr>
          <w:rFonts w:cstheme="minorHAnsi"/>
          <w:color w:val="000000" w:themeColor="text1"/>
          <w:lang w:val="sq-AL"/>
        </w:rPr>
      </w:pPr>
    </w:p>
    <w:p w:rsidR="00C62533" w:rsidRPr="005D21E0" w:rsidRDefault="00C62533" w:rsidP="00C62533">
      <w:pPr>
        <w:spacing w:after="0"/>
        <w:contextualSpacing/>
        <w:rPr>
          <w:rFonts w:cstheme="minorHAnsi"/>
          <w:color w:val="000000" w:themeColor="text1"/>
          <w:lang w:val="sq-AL"/>
        </w:rPr>
      </w:pPr>
    </w:p>
    <w:tbl>
      <w:tblPr>
        <w:tblStyle w:val="TableGrid"/>
        <w:tblW w:w="0" w:type="auto"/>
        <w:tblLook w:val="04A0" w:firstRow="1" w:lastRow="0" w:firstColumn="1" w:lastColumn="0" w:noHBand="0" w:noVBand="1"/>
      </w:tblPr>
      <w:tblGrid>
        <w:gridCol w:w="9016"/>
      </w:tblGrid>
      <w:tr w:rsidR="0054426D" w:rsidRPr="002C3025" w:rsidTr="0054426D">
        <w:tc>
          <w:tcPr>
            <w:tcW w:w="9062" w:type="dxa"/>
          </w:tcPr>
          <w:p w:rsidR="0054426D" w:rsidRPr="002C3025" w:rsidRDefault="0054426D" w:rsidP="0054426D">
            <w:pPr>
              <w:rPr>
                <w:rFonts w:asciiTheme="minorHAnsi" w:eastAsiaTheme="minorHAnsi" w:hAnsiTheme="minorHAnsi"/>
                <w:lang w:eastAsia="en-US"/>
              </w:rPr>
            </w:pPr>
            <w:r w:rsidRPr="002C3025">
              <w:rPr>
                <w:rFonts w:asciiTheme="minorHAnsi" w:eastAsiaTheme="minorHAnsi" w:hAnsiTheme="minorHAnsi"/>
                <w:noProof/>
                <w:lang w:val="en-US" w:eastAsia="en-US"/>
              </w:rPr>
              <w:lastRenderedPageBreak/>
              <w:drawing>
                <wp:inline distT="0" distB="0" distL="0" distR="0">
                  <wp:extent cx="5626735" cy="3172452"/>
                  <wp:effectExtent l="0" t="0" r="0" b="9525"/>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7" cy="3186419"/>
                          </a:xfrm>
                          <a:prstGeom prst="rect">
                            <a:avLst/>
                          </a:prstGeom>
                          <a:noFill/>
                        </pic:spPr>
                      </pic:pic>
                    </a:graphicData>
                  </a:graphic>
                </wp:inline>
              </w:drawing>
            </w:r>
          </w:p>
        </w:tc>
      </w:tr>
      <w:tr w:rsidR="0054426D" w:rsidRPr="002C3025" w:rsidTr="0054426D">
        <w:tc>
          <w:tcPr>
            <w:tcW w:w="9062" w:type="dxa"/>
          </w:tcPr>
          <w:p w:rsidR="0054426D" w:rsidRPr="002C3025" w:rsidRDefault="0054426D" w:rsidP="009D77D2">
            <w:pPr>
              <w:keepNext/>
              <w:rPr>
                <w:rFonts w:asciiTheme="minorHAnsi" w:eastAsiaTheme="minorHAnsi" w:hAnsiTheme="minorHAnsi"/>
                <w:lang w:eastAsia="en-US"/>
              </w:rPr>
            </w:pPr>
            <w:r w:rsidRPr="002C3025">
              <w:rPr>
                <w:rFonts w:asciiTheme="minorHAnsi" w:eastAsiaTheme="minorHAnsi" w:hAnsiTheme="minorHAnsi"/>
                <w:noProof/>
                <w:lang w:val="en-US" w:eastAsia="en-US"/>
              </w:rPr>
              <w:drawing>
                <wp:inline distT="0" distB="0" distL="0" distR="0">
                  <wp:extent cx="6066790" cy="341884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790" cy="3418840"/>
                          </a:xfrm>
                          <a:prstGeom prst="rect">
                            <a:avLst/>
                          </a:prstGeom>
                          <a:noFill/>
                        </pic:spPr>
                      </pic:pic>
                    </a:graphicData>
                  </a:graphic>
                </wp:inline>
              </w:drawing>
            </w:r>
          </w:p>
        </w:tc>
      </w:tr>
    </w:tbl>
    <w:p w:rsidR="00C62533" w:rsidRPr="005D21E0" w:rsidRDefault="009D77D2" w:rsidP="009D77D2">
      <w:pPr>
        <w:pStyle w:val="Caption"/>
        <w:rPr>
          <w:rFonts w:asciiTheme="minorHAnsi" w:eastAsiaTheme="minorHAnsi" w:hAnsiTheme="minorHAnsi"/>
          <w:lang w:val="sq-AL" w:eastAsia="en-US"/>
        </w:rPr>
      </w:pPr>
      <w:bookmarkStart w:id="55" w:name="_Toc15993911"/>
      <w:r>
        <w:t xml:space="preserve">Figure </w:t>
      </w:r>
      <w:r w:rsidR="009A2904">
        <w:fldChar w:fldCharType="begin"/>
      </w:r>
      <w:r w:rsidR="00142F74">
        <w:instrText xml:space="preserve"> SEQ Figure \* ARABIC </w:instrText>
      </w:r>
      <w:r w:rsidR="009A2904">
        <w:fldChar w:fldCharType="separate"/>
      </w:r>
      <w:r w:rsidR="00135E36">
        <w:rPr>
          <w:noProof/>
        </w:rPr>
        <w:t>5</w:t>
      </w:r>
      <w:r w:rsidR="009A2904">
        <w:rPr>
          <w:noProof/>
        </w:rPr>
        <w:fldChar w:fldCharType="end"/>
      </w:r>
      <w:r>
        <w:t xml:space="preserve"> Projekt propozimi investues me prioritet</w:t>
      </w:r>
      <w:bookmarkEnd w:id="55"/>
    </w:p>
    <w:p w:rsidR="00977A5D" w:rsidRDefault="006C5BF5" w:rsidP="00C62533">
      <w:pPr>
        <w:spacing w:after="0"/>
        <w:contextualSpacing/>
        <w:rPr>
          <w:rFonts w:cstheme="minorHAnsi"/>
          <w:color w:val="000000" w:themeColor="text1"/>
          <w:lang w:val="sq-AL"/>
        </w:rPr>
      </w:pPr>
      <w:r w:rsidRPr="005D21E0">
        <w:rPr>
          <w:rFonts w:cstheme="minorHAnsi"/>
          <w:color w:val="000000" w:themeColor="text1"/>
          <w:lang w:val="sq-AL"/>
        </w:rPr>
        <w:t>Konsumi i energjisë elektrik</w:t>
      </w:r>
      <w:r w:rsidR="0054426D">
        <w:rPr>
          <w:rFonts w:cstheme="minorHAnsi"/>
          <w:color w:val="000000" w:themeColor="text1"/>
          <w:lang w:val="sq-AL"/>
        </w:rPr>
        <w:t>e i raportuar për vitin 2017</w:t>
      </w:r>
      <w:r w:rsidRPr="005D21E0">
        <w:rPr>
          <w:rFonts w:cstheme="minorHAnsi"/>
          <w:color w:val="000000" w:themeColor="text1"/>
          <w:lang w:val="sq-AL"/>
        </w:rPr>
        <w:t xml:space="preserve"> ishte </w:t>
      </w:r>
      <w:r w:rsidR="0054426D">
        <w:rPr>
          <w:rFonts w:cstheme="minorHAnsi"/>
          <w:color w:val="000000" w:themeColor="text1"/>
        </w:rPr>
        <w:t>21,600</w:t>
      </w:r>
      <w:r w:rsidR="00EC666B">
        <w:rPr>
          <w:rFonts w:cstheme="minorHAnsi"/>
          <w:color w:val="000000" w:themeColor="text1"/>
        </w:rPr>
        <w:t>kWh</w:t>
      </w:r>
      <w:r w:rsidR="0054426D">
        <w:rPr>
          <w:rFonts w:cstheme="minorHAnsi"/>
          <w:color w:val="000000" w:themeColor="text1"/>
        </w:rPr>
        <w:t>n</w:t>
      </w:r>
      <w:r w:rsidR="00EC666B">
        <w:rPr>
          <w:rFonts w:cstheme="minorHAnsi"/>
          <w:color w:val="000000" w:themeColor="text1"/>
        </w:rPr>
        <w:t>ë</w:t>
      </w:r>
      <w:r w:rsidR="0054426D">
        <w:rPr>
          <w:rFonts w:cstheme="minorHAnsi"/>
          <w:color w:val="000000" w:themeColor="text1"/>
        </w:rPr>
        <w:t xml:space="preserve"> total</w:t>
      </w:r>
      <w:r w:rsidRPr="005D21E0">
        <w:rPr>
          <w:rFonts w:cstheme="minorHAnsi"/>
          <w:color w:val="000000" w:themeColor="text1"/>
          <w:lang w:val="sq-AL"/>
        </w:rPr>
        <w:t xml:space="preserve"> plus rreth </w:t>
      </w:r>
      <w:r w:rsidR="0054426D">
        <w:rPr>
          <w:rFonts w:cstheme="minorHAnsi"/>
          <w:b/>
          <w:color w:val="000000" w:themeColor="text1"/>
          <w:lang w:val="sq-AL"/>
        </w:rPr>
        <w:t>130</w:t>
      </w:r>
      <w:r w:rsidRPr="005D21E0">
        <w:rPr>
          <w:rFonts w:cstheme="minorHAnsi"/>
          <w:color w:val="000000" w:themeColor="text1"/>
          <w:lang w:val="sq-AL"/>
        </w:rPr>
        <w:t xml:space="preserve"> m</w:t>
      </w:r>
      <w:r w:rsidRPr="005D21E0">
        <w:rPr>
          <w:rFonts w:cstheme="minorHAnsi"/>
          <w:color w:val="000000" w:themeColor="text1"/>
          <w:vertAlign w:val="superscript"/>
          <w:lang w:val="sq-AL"/>
        </w:rPr>
        <w:t>3</w:t>
      </w:r>
      <w:r w:rsidRPr="005D21E0">
        <w:rPr>
          <w:rFonts w:cstheme="minorHAnsi"/>
          <w:color w:val="000000" w:themeColor="text1"/>
          <w:lang w:val="sq-AL"/>
        </w:rPr>
        <w:t xml:space="preserve"> dru zjarri, duke çuar në një konsum specifik të energjisë prej </w:t>
      </w:r>
      <w:r w:rsidR="0054426D">
        <w:rPr>
          <w:rFonts w:cstheme="minorHAnsi"/>
          <w:b/>
          <w:color w:val="000000" w:themeColor="text1"/>
          <w:lang w:val="sq-AL"/>
        </w:rPr>
        <w:t>157</w:t>
      </w:r>
      <w:r w:rsidR="00EC666B">
        <w:rPr>
          <w:rFonts w:cstheme="minorHAnsi"/>
          <w:color w:val="000000" w:themeColor="text1"/>
          <w:lang w:val="sq-AL"/>
        </w:rPr>
        <w:t>kWh</w:t>
      </w:r>
      <w:r w:rsidRPr="005D21E0">
        <w:rPr>
          <w:rFonts w:cstheme="minorHAnsi"/>
          <w:color w:val="000000" w:themeColor="text1"/>
          <w:lang w:val="sq-AL"/>
        </w:rPr>
        <w:t xml:space="preserve"> për m</w:t>
      </w:r>
      <w:r w:rsidRPr="005D21E0">
        <w:rPr>
          <w:rFonts w:cstheme="minorHAnsi"/>
          <w:color w:val="000000" w:themeColor="text1"/>
          <w:vertAlign w:val="superscript"/>
          <w:lang w:val="sq-AL"/>
        </w:rPr>
        <w:t>2</w:t>
      </w:r>
      <w:r w:rsidRPr="005D21E0">
        <w:rPr>
          <w:rFonts w:cstheme="minorHAnsi"/>
          <w:color w:val="000000" w:themeColor="text1"/>
          <w:lang w:val="sq-AL"/>
        </w:rPr>
        <w:t xml:space="preserve"> në vit. Bazuar në këto të dhëna</w:t>
      </w:r>
      <w:r w:rsidR="00C24FF7">
        <w:rPr>
          <w:rFonts w:cstheme="minorHAnsi"/>
          <w:color w:val="000000" w:themeColor="text1"/>
          <w:lang w:val="sq-AL"/>
        </w:rPr>
        <w:t xml:space="preserve"> specifike</w:t>
      </w:r>
      <w:r w:rsidR="00A366B7">
        <w:rPr>
          <w:rFonts w:cstheme="minorHAnsi"/>
          <w:color w:val="000000" w:themeColor="text1"/>
          <w:lang w:val="sq-AL"/>
        </w:rPr>
        <w:t xml:space="preserve"> t</w:t>
      </w:r>
      <w:r w:rsidR="0050683D">
        <w:rPr>
          <w:rFonts w:cstheme="minorHAnsi"/>
          <w:color w:val="000000" w:themeColor="text1"/>
          <w:lang w:val="sq-AL"/>
        </w:rPr>
        <w:t>ë</w:t>
      </w:r>
      <w:r w:rsidR="00A366B7">
        <w:rPr>
          <w:rFonts w:cstheme="minorHAnsi"/>
          <w:color w:val="000000" w:themeColor="text1"/>
          <w:lang w:val="sq-AL"/>
        </w:rPr>
        <w:t xml:space="preserve"> konsumit t</w:t>
      </w:r>
      <w:r w:rsidR="0050683D">
        <w:rPr>
          <w:rFonts w:cstheme="minorHAnsi"/>
          <w:color w:val="000000" w:themeColor="text1"/>
          <w:lang w:val="sq-AL"/>
        </w:rPr>
        <w:t>ë</w:t>
      </w:r>
      <w:r w:rsidR="00A366B7">
        <w:rPr>
          <w:rFonts w:cstheme="minorHAnsi"/>
          <w:color w:val="000000" w:themeColor="text1"/>
          <w:lang w:val="sq-AL"/>
        </w:rPr>
        <w:t xml:space="preserve"> energjis</w:t>
      </w:r>
      <w:r w:rsidR="0050683D">
        <w:rPr>
          <w:rFonts w:cstheme="minorHAnsi"/>
          <w:color w:val="000000" w:themeColor="text1"/>
          <w:lang w:val="sq-AL"/>
        </w:rPr>
        <w:t>ë</w:t>
      </w:r>
      <w:r w:rsidRPr="005D21E0">
        <w:rPr>
          <w:rFonts w:cstheme="minorHAnsi"/>
          <w:color w:val="000000" w:themeColor="text1"/>
          <w:lang w:val="sq-AL"/>
        </w:rPr>
        <w:t xml:space="preserve">, </w:t>
      </w:r>
      <w:r w:rsidR="00977A5D">
        <w:rPr>
          <w:rFonts w:cstheme="minorHAnsi"/>
          <w:color w:val="000000" w:themeColor="text1"/>
          <w:lang w:val="sq-AL"/>
        </w:rPr>
        <w:t>nj</w:t>
      </w:r>
      <w:r w:rsidR="00EC666B">
        <w:rPr>
          <w:rFonts w:cstheme="minorHAnsi"/>
          <w:color w:val="000000" w:themeColor="text1"/>
          <w:lang w:val="sq-AL"/>
        </w:rPr>
        <w:t>ë</w:t>
      </w:r>
      <w:r w:rsidR="00977A5D">
        <w:rPr>
          <w:rFonts w:cstheme="minorHAnsi"/>
          <w:color w:val="000000" w:themeColor="text1"/>
          <w:lang w:val="sq-AL"/>
        </w:rPr>
        <w:t xml:space="preserve"> vler</w:t>
      </w:r>
      <w:r w:rsidR="00EC666B">
        <w:rPr>
          <w:rFonts w:cstheme="minorHAnsi"/>
          <w:color w:val="000000" w:themeColor="text1"/>
          <w:lang w:val="sq-AL"/>
        </w:rPr>
        <w:t>ë</w:t>
      </w:r>
      <w:r w:rsidR="00977A5D">
        <w:rPr>
          <w:rFonts w:cstheme="minorHAnsi"/>
          <w:color w:val="000000" w:themeColor="text1"/>
          <w:lang w:val="sq-AL"/>
        </w:rPr>
        <w:t>sim fillestar tregon q</w:t>
      </w:r>
      <w:r w:rsidR="00EC666B">
        <w:rPr>
          <w:rFonts w:cstheme="minorHAnsi"/>
          <w:color w:val="000000" w:themeColor="text1"/>
          <w:lang w:val="sq-AL"/>
        </w:rPr>
        <w:t>ë</w:t>
      </w:r>
      <w:r w:rsidR="0054426D">
        <w:rPr>
          <w:rFonts w:cstheme="minorHAnsi"/>
          <w:color w:val="000000" w:themeColor="text1"/>
          <w:lang w:val="sq-AL"/>
        </w:rPr>
        <w:t>49% e k</w:t>
      </w:r>
      <w:r w:rsidR="00EC666B">
        <w:rPr>
          <w:rFonts w:cstheme="minorHAnsi"/>
          <w:color w:val="000000" w:themeColor="text1"/>
          <w:lang w:val="sq-AL"/>
        </w:rPr>
        <w:t>ë</w:t>
      </w:r>
      <w:r w:rsidR="0054426D">
        <w:rPr>
          <w:rFonts w:cstheme="minorHAnsi"/>
          <w:color w:val="000000" w:themeColor="text1"/>
          <w:lang w:val="sq-AL"/>
        </w:rPr>
        <w:t>tij</w:t>
      </w:r>
      <w:r w:rsidR="00977A5D" w:rsidRPr="00977A5D">
        <w:rPr>
          <w:rFonts w:cstheme="minorHAnsi"/>
          <w:color w:val="000000" w:themeColor="text1"/>
          <w:lang w:val="sq-AL"/>
        </w:rPr>
        <w:t xml:space="preserve"> ko</w:t>
      </w:r>
      <w:r w:rsidR="00977A5D">
        <w:rPr>
          <w:rFonts w:cstheme="minorHAnsi"/>
          <w:color w:val="000000" w:themeColor="text1"/>
          <w:lang w:val="sq-AL"/>
        </w:rPr>
        <w:t>nsumi të energjisë mund të kursehet</w:t>
      </w:r>
      <w:r w:rsidR="00977A5D" w:rsidRPr="00977A5D">
        <w:rPr>
          <w:rFonts w:cstheme="minorHAnsi"/>
          <w:color w:val="000000" w:themeColor="text1"/>
          <w:lang w:val="sq-AL"/>
        </w:rPr>
        <w:t xml:space="preserve"> me masat e duhura të efikasitetit të energjisë</w:t>
      </w:r>
      <w:r w:rsidR="00977A5D">
        <w:rPr>
          <w:rFonts w:cstheme="minorHAnsi"/>
          <w:color w:val="000000" w:themeColor="text1"/>
          <w:lang w:val="sq-AL"/>
        </w:rPr>
        <w:t>.</w:t>
      </w:r>
      <w:r w:rsidR="00977A5D" w:rsidRPr="00977A5D">
        <w:rPr>
          <w:rFonts w:cstheme="minorHAnsi"/>
          <w:color w:val="000000" w:themeColor="text1"/>
          <w:lang w:val="sq-AL"/>
        </w:rPr>
        <w:t xml:space="preserve">Shpenzimet e investimeve të ndërlidhura vlerësohen të jenë në vlerën prej </w:t>
      </w:r>
      <w:r w:rsidR="00295FFF">
        <w:rPr>
          <w:rFonts w:cstheme="minorHAnsi"/>
          <w:b/>
          <w:color w:val="000000" w:themeColor="text1"/>
        </w:rPr>
        <w:t>65,000-115,000</w:t>
      </w:r>
      <w:r w:rsidR="00977A5D" w:rsidRPr="00977A5D">
        <w:rPr>
          <w:rFonts w:cstheme="minorHAnsi"/>
          <w:color w:val="000000" w:themeColor="text1"/>
          <w:lang w:val="sq-AL"/>
        </w:rPr>
        <w:t>euro, por kanë nevojë për përpunim të mëtejshëm me anë të një auditimi të energjisë.</w:t>
      </w:r>
    </w:p>
    <w:p w:rsidR="00C62533" w:rsidRPr="005D21E0" w:rsidRDefault="00C62533" w:rsidP="00C62533">
      <w:pPr>
        <w:rPr>
          <w:rFonts w:asciiTheme="minorHAnsi" w:eastAsiaTheme="minorHAnsi" w:hAnsiTheme="minorHAnsi"/>
          <w:lang w:val="sq-AL" w:eastAsia="en-US"/>
        </w:rPr>
      </w:pPr>
    </w:p>
    <w:p w:rsidR="00C62533" w:rsidRDefault="006C5BF5" w:rsidP="00C62533">
      <w:pPr>
        <w:pStyle w:val="Heading3"/>
        <w:tabs>
          <w:tab w:val="num" w:pos="567"/>
        </w:tabs>
        <w:ind w:left="567" w:hanging="567"/>
      </w:pPr>
      <w:r w:rsidRPr="005D21E0">
        <w:rPr>
          <w:lang w:val="sq-AL"/>
        </w:rPr>
        <w:t>Projekti investues nr</w:t>
      </w:r>
      <w:r w:rsidR="00C62533" w:rsidRPr="005D21E0">
        <w:rPr>
          <w:lang w:val="sq-AL"/>
        </w:rPr>
        <w:t xml:space="preserve">. 2 </w:t>
      </w:r>
      <w:r w:rsidRPr="005D21E0">
        <w:rPr>
          <w:lang w:val="sq-AL"/>
        </w:rPr>
        <w:t xml:space="preserve"> - </w:t>
      </w:r>
      <w:r w:rsidR="009258ED">
        <w:t>Shkolla fillore “</w:t>
      </w:r>
      <w:r w:rsidR="00295FFF">
        <w:t>Shkendija</w:t>
      </w:r>
      <w:r w:rsidR="009258ED">
        <w:t xml:space="preserve">” – </w:t>
      </w:r>
      <w:r w:rsidR="00295FFF">
        <w:t>Suharek</w:t>
      </w:r>
      <w:r w:rsidR="00EC666B">
        <w:t>ë</w:t>
      </w:r>
    </w:p>
    <w:p w:rsidR="00567896" w:rsidRPr="00567896" w:rsidRDefault="00567896" w:rsidP="00567896">
      <w:r>
        <w:t>Shkolla F</w:t>
      </w:r>
      <w:r w:rsidRPr="00567896">
        <w:t>illo</w:t>
      </w:r>
      <w:r>
        <w:t>re 'Shkendija' ndodhet në komun</w:t>
      </w:r>
      <w:r w:rsidR="00EC666B">
        <w:t>ë</w:t>
      </w:r>
      <w:r>
        <w:t>n</w:t>
      </w:r>
      <w:r w:rsidRPr="00567896">
        <w:t xml:space="preserve"> e Suharekës. Është ndërtuar në vitin 1984. Sipërfaqja e përgjithshme e ndërtesës është 2,516 </w:t>
      </w:r>
      <w:r>
        <w:rPr>
          <w:rFonts w:cstheme="minorHAnsi"/>
          <w:color w:val="000000" w:themeColor="text1"/>
        </w:rPr>
        <w:t>m</w:t>
      </w:r>
      <w:r>
        <w:rPr>
          <w:rFonts w:cstheme="minorHAnsi"/>
          <w:color w:val="000000" w:themeColor="text1"/>
          <w:vertAlign w:val="superscript"/>
        </w:rPr>
        <w:t>2</w:t>
      </w:r>
      <w:r w:rsidRPr="00567896">
        <w:t xml:space="preserve">, nga të cilat 2,013 m2 janë </w:t>
      </w:r>
      <w:r>
        <w:t>sip</w:t>
      </w:r>
      <w:r w:rsidR="00EC666B">
        <w:t>ë</w:t>
      </w:r>
      <w:r>
        <w:t>rfaqe ngroh</w:t>
      </w:r>
      <w:r w:rsidR="00EC666B">
        <w:t>ë</w:t>
      </w:r>
      <w:r>
        <w:t>se</w:t>
      </w:r>
      <w:r w:rsidRPr="00567896">
        <w:t>.</w:t>
      </w:r>
    </w:p>
    <w:p w:rsidR="00567896" w:rsidRDefault="00567896" w:rsidP="00567896">
      <w:r>
        <w:lastRenderedPageBreak/>
        <w:t>I gjithë mb</w:t>
      </w:r>
      <w:r w:rsidR="00EC666B">
        <w:t>ë</w:t>
      </w:r>
      <w:r>
        <w:t>shtjell</w:t>
      </w:r>
      <w:r w:rsidR="00EC666B">
        <w:t>ë</w:t>
      </w:r>
      <w:r>
        <w:t>si i ndërtesës (muret, çatia) nuk ka izolim. N</w:t>
      </w:r>
      <w:r w:rsidR="00EC666B">
        <w:t>ë</w:t>
      </w:r>
      <w:r>
        <w:t xml:space="preserve"> lidhje me dritaret janë raportuar të ken</w:t>
      </w:r>
      <w:r w:rsidR="00EC666B">
        <w:t>ë</w:t>
      </w:r>
      <w:r>
        <w:t xml:space="preserve"> munges</w:t>
      </w:r>
      <w:r w:rsidR="00EC666B">
        <w:t>ë</w:t>
      </w:r>
      <w:r>
        <w:t xml:space="preserve"> t</w:t>
      </w:r>
      <w:r w:rsidR="00EC666B">
        <w:t>ë</w:t>
      </w:r>
      <w:r w:rsidR="00AB1F30">
        <w:t>llojit</w:t>
      </w:r>
      <w:r>
        <w:t xml:space="preserve"> PVC </w:t>
      </w:r>
      <w:r w:rsidR="00FF46EE">
        <w:t>dhe u mungojne xh</w:t>
      </w:r>
      <w:r>
        <w:t>ama</w:t>
      </w:r>
      <w:r w:rsidR="00FF46EE">
        <w:t>t</w:t>
      </w:r>
      <w:r>
        <w:t xml:space="preserve"> të dyfishtë. Sistemi i ndriçimit të brendshëm k</w:t>
      </w:r>
      <w:r w:rsidR="00EC666B">
        <w:t>ë</w:t>
      </w:r>
      <w:r>
        <w:t>rkohet t</w:t>
      </w:r>
      <w:r w:rsidR="00EC666B">
        <w:t>ë</w:t>
      </w:r>
      <w:r>
        <w:t xml:space="preserve"> p</w:t>
      </w:r>
      <w:r w:rsidR="00EC666B">
        <w:t>ë</w:t>
      </w:r>
      <w:r>
        <w:t>rmir</w:t>
      </w:r>
      <w:r w:rsidR="00EC666B">
        <w:t>ë</w:t>
      </w:r>
      <w:r>
        <w:t>sohet me LED në mënyrë që të përmirësohen kushtet e ndriçimit dhe të reduktohen kostot operacionale.</w:t>
      </w:r>
    </w:p>
    <w:p w:rsidR="006C5BF5" w:rsidRPr="00141DDA" w:rsidRDefault="00FF46EE" w:rsidP="00141DDA">
      <w:r>
        <w:t>Ka një kaldaje</w:t>
      </w:r>
      <w:r w:rsidR="00567896">
        <w:t>me dru (400 k</w:t>
      </w:r>
      <w:r>
        <w:t>Wh</w:t>
      </w:r>
      <w:r w:rsidR="00567896" w:rsidRPr="006D0112">
        <w:t>) për të ngrohur kët</w:t>
      </w:r>
      <w:r w:rsidR="00567896">
        <w:t>ë ndërtesë komunale në dimër, e cilat duhet të zëvendësohet</w:t>
      </w:r>
      <w:r w:rsidR="00567896" w:rsidRPr="006D0112">
        <w:t xml:space="preserve"> nga një sistem më modern dhe më efikas.</w:t>
      </w:r>
    </w:p>
    <w:p w:rsidR="00C62533" w:rsidRPr="005D21E0" w:rsidRDefault="00C62533" w:rsidP="00C62533">
      <w:pPr>
        <w:rPr>
          <w:lang w:val="sq-AL"/>
        </w:rPr>
      </w:pPr>
    </w:p>
    <w:tbl>
      <w:tblPr>
        <w:tblStyle w:val="TableGrid"/>
        <w:tblW w:w="0" w:type="auto"/>
        <w:tblLook w:val="04A0" w:firstRow="1" w:lastRow="0" w:firstColumn="1" w:lastColumn="0" w:noHBand="0" w:noVBand="1"/>
      </w:tblPr>
      <w:tblGrid>
        <w:gridCol w:w="4456"/>
        <w:gridCol w:w="4560"/>
      </w:tblGrid>
      <w:tr w:rsidR="00567896" w:rsidRPr="002C3025" w:rsidTr="00567896">
        <w:tc>
          <w:tcPr>
            <w:tcW w:w="4531" w:type="dxa"/>
          </w:tcPr>
          <w:p w:rsidR="00567896" w:rsidRPr="002C3025" w:rsidRDefault="00567896" w:rsidP="00567896">
            <w:pPr>
              <w:rPr>
                <w:rFonts w:asciiTheme="minorHAnsi" w:eastAsiaTheme="minorHAnsi" w:hAnsiTheme="minorHAnsi"/>
                <w:lang w:eastAsia="en-US"/>
              </w:rPr>
            </w:pPr>
            <w:bookmarkStart w:id="56" w:name="_Toc529453423"/>
            <w:r w:rsidRPr="002C3025">
              <w:rPr>
                <w:rFonts w:asciiTheme="minorHAnsi" w:eastAsiaTheme="minorHAnsi" w:hAnsiTheme="minorHAnsi"/>
                <w:noProof/>
                <w:lang w:val="en-US" w:eastAsia="en-US"/>
              </w:rPr>
              <w:drawing>
                <wp:inline distT="0" distB="0" distL="0" distR="0">
                  <wp:extent cx="2733040" cy="2052897"/>
                  <wp:effectExtent l="0" t="0" r="0" b="508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222" cy="2062048"/>
                          </a:xfrm>
                          <a:prstGeom prst="rect">
                            <a:avLst/>
                          </a:prstGeom>
                          <a:noFill/>
                        </pic:spPr>
                      </pic:pic>
                    </a:graphicData>
                  </a:graphic>
                </wp:inline>
              </w:drawing>
            </w:r>
          </w:p>
        </w:tc>
        <w:tc>
          <w:tcPr>
            <w:tcW w:w="4531" w:type="dxa"/>
          </w:tcPr>
          <w:p w:rsidR="00567896" w:rsidRPr="002C3025" w:rsidRDefault="00567896" w:rsidP="009D77D2">
            <w:pPr>
              <w:keepNext/>
              <w:rPr>
                <w:rFonts w:asciiTheme="minorHAnsi" w:eastAsiaTheme="minorHAnsi" w:hAnsiTheme="minorHAnsi"/>
                <w:lang w:eastAsia="en-US"/>
              </w:rPr>
            </w:pPr>
            <w:r w:rsidRPr="002C3025">
              <w:rPr>
                <w:rFonts w:asciiTheme="minorHAnsi" w:eastAsiaTheme="minorHAnsi" w:hAnsiTheme="minorHAnsi"/>
                <w:noProof/>
                <w:lang w:val="en-US" w:eastAsia="en-US"/>
              </w:rPr>
              <w:drawing>
                <wp:inline distT="0" distB="0" distL="0" distR="0">
                  <wp:extent cx="2797810" cy="2094271"/>
                  <wp:effectExtent l="0" t="0" r="2540" b="127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857" cy="2098797"/>
                          </a:xfrm>
                          <a:prstGeom prst="rect">
                            <a:avLst/>
                          </a:prstGeom>
                          <a:noFill/>
                        </pic:spPr>
                      </pic:pic>
                    </a:graphicData>
                  </a:graphic>
                </wp:inline>
              </w:drawing>
            </w:r>
          </w:p>
        </w:tc>
      </w:tr>
    </w:tbl>
    <w:p w:rsidR="00141DDA" w:rsidRDefault="00141DDA" w:rsidP="009D77D2">
      <w:pPr>
        <w:pStyle w:val="Caption"/>
      </w:pPr>
      <w:bookmarkStart w:id="57" w:name="_Toc15993912"/>
      <w:bookmarkEnd w:id="56"/>
    </w:p>
    <w:p w:rsidR="00C62533" w:rsidRPr="005D21E0" w:rsidRDefault="009D77D2" w:rsidP="009D77D2">
      <w:pPr>
        <w:pStyle w:val="Caption"/>
        <w:rPr>
          <w:rFonts w:asciiTheme="minorHAnsi" w:eastAsiaTheme="minorHAnsi" w:hAnsiTheme="minorHAnsi"/>
          <w:lang w:val="sq-AL" w:eastAsia="en-US"/>
        </w:rPr>
      </w:pPr>
      <w:r>
        <w:t xml:space="preserve">Figure </w:t>
      </w:r>
      <w:r w:rsidR="009A2904">
        <w:fldChar w:fldCharType="begin"/>
      </w:r>
      <w:r w:rsidR="00142F74">
        <w:instrText xml:space="preserve"> SEQ Figure \* ARABIC </w:instrText>
      </w:r>
      <w:r w:rsidR="009A2904">
        <w:fldChar w:fldCharType="separate"/>
      </w:r>
      <w:r w:rsidR="00135E36">
        <w:rPr>
          <w:noProof/>
        </w:rPr>
        <w:t>6</w:t>
      </w:r>
      <w:r w:rsidR="009A2904">
        <w:rPr>
          <w:noProof/>
        </w:rPr>
        <w:fldChar w:fldCharType="end"/>
      </w:r>
      <w:r>
        <w:t xml:space="preserve"> Projekt propozimi investues me prioritet</w:t>
      </w:r>
      <w:bookmarkEnd w:id="57"/>
    </w:p>
    <w:p w:rsidR="00C62533" w:rsidRPr="00141DDA" w:rsidRDefault="00C423F4" w:rsidP="00141DDA">
      <w:pPr>
        <w:spacing w:after="0"/>
        <w:contextualSpacing/>
        <w:rPr>
          <w:rFonts w:cstheme="minorHAnsi"/>
          <w:color w:val="000000" w:themeColor="text1"/>
          <w:lang w:val="sq-AL"/>
        </w:rPr>
      </w:pPr>
      <w:r w:rsidRPr="005D21E0">
        <w:rPr>
          <w:rFonts w:cstheme="minorHAnsi"/>
          <w:color w:val="000000" w:themeColor="text1"/>
          <w:lang w:val="sq-AL"/>
        </w:rPr>
        <w:t>Konsumi i energjisë elek</w:t>
      </w:r>
      <w:r w:rsidR="00567896">
        <w:rPr>
          <w:rFonts w:cstheme="minorHAnsi"/>
          <w:color w:val="000000" w:themeColor="text1"/>
          <w:lang w:val="sq-AL"/>
        </w:rPr>
        <w:t>trike i raportuar për vitin 2017</w:t>
      </w:r>
      <w:r w:rsidRPr="005D21E0">
        <w:rPr>
          <w:rFonts w:cstheme="minorHAnsi"/>
          <w:color w:val="000000" w:themeColor="text1"/>
          <w:lang w:val="sq-AL"/>
        </w:rPr>
        <w:t xml:space="preserve"> ishte </w:t>
      </w:r>
      <w:r w:rsidR="00567896">
        <w:rPr>
          <w:rFonts w:cstheme="minorHAnsi"/>
          <w:color w:val="000000" w:themeColor="text1"/>
        </w:rPr>
        <w:t>22,200</w:t>
      </w:r>
      <w:r w:rsidR="00EC666B">
        <w:rPr>
          <w:rFonts w:cstheme="minorHAnsi"/>
          <w:color w:val="000000" w:themeColor="text1"/>
        </w:rPr>
        <w:t>kWh</w:t>
      </w:r>
      <w:r w:rsidRPr="005D21E0">
        <w:rPr>
          <w:rFonts w:cstheme="minorHAnsi"/>
          <w:color w:val="000000" w:themeColor="text1"/>
          <w:lang w:val="sq-AL"/>
        </w:rPr>
        <w:t xml:space="preserve">, </w:t>
      </w:r>
      <w:r w:rsidR="008723D6">
        <w:rPr>
          <w:rFonts w:cstheme="minorHAnsi"/>
          <w:color w:val="000000" w:themeColor="text1"/>
          <w:lang w:val="sq-AL"/>
        </w:rPr>
        <w:t>gjithashtu</w:t>
      </w:r>
      <w:r w:rsidRPr="005D21E0">
        <w:rPr>
          <w:rFonts w:cstheme="minorHAnsi"/>
          <w:color w:val="000000" w:themeColor="text1"/>
          <w:lang w:val="sq-AL"/>
        </w:rPr>
        <w:t xml:space="preserve"> rreth </w:t>
      </w:r>
      <w:r w:rsidR="00567896">
        <w:rPr>
          <w:rFonts w:cstheme="minorHAnsi"/>
          <w:color w:val="000000" w:themeColor="text1"/>
        </w:rPr>
        <w:t>12</w:t>
      </w:r>
      <w:r w:rsidR="008723D6">
        <w:rPr>
          <w:rFonts w:cstheme="minorHAnsi"/>
          <w:color w:val="000000" w:themeColor="text1"/>
        </w:rPr>
        <w:t>0 m</w:t>
      </w:r>
      <w:r w:rsidR="008723D6">
        <w:rPr>
          <w:rFonts w:cstheme="minorHAnsi"/>
          <w:color w:val="000000" w:themeColor="text1"/>
          <w:vertAlign w:val="superscript"/>
        </w:rPr>
        <w:t>3</w:t>
      </w:r>
      <w:r w:rsidRPr="005D21E0">
        <w:rPr>
          <w:rFonts w:cstheme="minorHAnsi"/>
          <w:color w:val="000000" w:themeColor="text1"/>
          <w:lang w:val="sq-AL"/>
        </w:rPr>
        <w:t xml:space="preserve">dru zjarriduke çuar në një konsum specifik të energjisë prej </w:t>
      </w:r>
      <w:r w:rsidR="0039146C">
        <w:rPr>
          <w:rFonts w:cstheme="minorHAnsi"/>
          <w:color w:val="000000" w:themeColor="text1"/>
        </w:rPr>
        <w:t>121</w:t>
      </w:r>
      <w:r w:rsidR="00EC666B">
        <w:rPr>
          <w:rFonts w:cstheme="minorHAnsi"/>
          <w:color w:val="000000" w:themeColor="text1"/>
        </w:rPr>
        <w:t>kWh</w:t>
      </w:r>
      <w:r w:rsidRPr="005D21E0">
        <w:rPr>
          <w:rFonts w:cstheme="minorHAnsi"/>
          <w:color w:val="000000" w:themeColor="text1"/>
          <w:lang w:val="sq-AL"/>
        </w:rPr>
        <w:t>për m</w:t>
      </w:r>
      <w:r w:rsidRPr="005D21E0">
        <w:rPr>
          <w:rFonts w:cstheme="minorHAnsi"/>
          <w:color w:val="000000" w:themeColor="text1"/>
          <w:vertAlign w:val="superscript"/>
          <w:lang w:val="sq-AL"/>
        </w:rPr>
        <w:t>2</w:t>
      </w:r>
      <w:r w:rsidRPr="005D21E0">
        <w:rPr>
          <w:rFonts w:cstheme="minorHAnsi"/>
          <w:color w:val="000000" w:themeColor="text1"/>
          <w:lang w:val="sq-AL"/>
        </w:rPr>
        <w:t xml:space="preserve"> në vit. Bazuar në kë</w:t>
      </w:r>
      <w:r w:rsidR="00B85CBE">
        <w:rPr>
          <w:rFonts w:cstheme="minorHAnsi"/>
          <w:color w:val="000000" w:themeColor="text1"/>
          <w:lang w:val="sq-AL"/>
        </w:rPr>
        <w:t>to të dhëna, një vlerësim fillestar</w:t>
      </w:r>
      <w:r w:rsidRPr="005D21E0">
        <w:rPr>
          <w:rFonts w:cstheme="minorHAnsi"/>
          <w:color w:val="000000" w:themeColor="text1"/>
          <w:lang w:val="sq-AL"/>
        </w:rPr>
        <w:t xml:space="preserve"> tregon se </w:t>
      </w:r>
      <w:r w:rsidR="0039146C">
        <w:rPr>
          <w:rFonts w:cstheme="minorHAnsi"/>
          <w:b/>
          <w:color w:val="000000" w:themeColor="text1"/>
          <w:lang w:val="sq-AL"/>
        </w:rPr>
        <w:t>34</w:t>
      </w:r>
      <w:r w:rsidR="00BC21C0">
        <w:rPr>
          <w:rFonts w:cstheme="minorHAnsi"/>
          <w:color w:val="000000" w:themeColor="text1"/>
          <w:lang w:val="sq-AL"/>
        </w:rPr>
        <w:t>% e</w:t>
      </w:r>
      <w:r w:rsidRPr="005D21E0">
        <w:rPr>
          <w:rFonts w:cstheme="minorHAnsi"/>
          <w:color w:val="000000" w:themeColor="text1"/>
          <w:lang w:val="sq-AL"/>
        </w:rPr>
        <w:t xml:space="preserve"> konsumi</w:t>
      </w:r>
      <w:r w:rsidR="00BC21C0">
        <w:rPr>
          <w:rFonts w:cstheme="minorHAnsi"/>
          <w:color w:val="000000" w:themeColor="text1"/>
          <w:lang w:val="sq-AL"/>
        </w:rPr>
        <w:t>t</w:t>
      </w:r>
      <w:r w:rsidRPr="005D21E0">
        <w:rPr>
          <w:rFonts w:cstheme="minorHAnsi"/>
          <w:color w:val="000000" w:themeColor="text1"/>
          <w:lang w:val="sq-AL"/>
        </w:rPr>
        <w:t xml:space="preserve"> të energjisë mund të ruhen me masat e duhura të efikasitetit të energjisë. Kostoja e investimeve p</w:t>
      </w:r>
      <w:r w:rsidRPr="005D21E0">
        <w:rPr>
          <w:rFonts w:cs="Calibri"/>
          <w:color w:val="000000" w:themeColor="text1"/>
          <w:lang w:val="sq-AL"/>
        </w:rPr>
        <w:t>ër këtë projekt</w:t>
      </w:r>
      <w:r w:rsidRPr="005D21E0">
        <w:rPr>
          <w:rFonts w:cstheme="minorHAnsi"/>
          <w:color w:val="000000" w:themeColor="text1"/>
          <w:lang w:val="sq-AL"/>
        </w:rPr>
        <w:t xml:space="preserve"> vlerësohet të jetë në vlerën prej </w:t>
      </w:r>
      <w:r w:rsidR="0039146C">
        <w:rPr>
          <w:rFonts w:cstheme="minorHAnsi"/>
          <w:b/>
          <w:color w:val="000000" w:themeColor="text1"/>
        </w:rPr>
        <w:t>140,000-200,000</w:t>
      </w:r>
      <w:r w:rsidR="00040DAA">
        <w:rPr>
          <w:rFonts w:cstheme="minorHAnsi"/>
          <w:color w:val="000000" w:themeColor="text1"/>
          <w:lang w:val="sq-AL"/>
        </w:rPr>
        <w:t>Euro</w:t>
      </w:r>
      <w:r w:rsidRPr="005D21E0">
        <w:rPr>
          <w:rFonts w:cstheme="minorHAnsi"/>
          <w:color w:val="000000" w:themeColor="text1"/>
          <w:lang w:val="sq-AL"/>
        </w:rPr>
        <w:t xml:space="preserve"> dhe duhet të përpunohen më tej me një auditim të energjisë.</w:t>
      </w:r>
    </w:p>
    <w:p w:rsidR="00C62533" w:rsidRPr="005D21E0" w:rsidRDefault="00C423F4" w:rsidP="00C62533">
      <w:pPr>
        <w:pStyle w:val="Heading3"/>
        <w:tabs>
          <w:tab w:val="num" w:pos="567"/>
        </w:tabs>
        <w:ind w:left="567" w:hanging="567"/>
        <w:rPr>
          <w:lang w:val="sq-AL"/>
        </w:rPr>
      </w:pPr>
      <w:r w:rsidRPr="005D21E0">
        <w:rPr>
          <w:lang w:val="sq-AL"/>
        </w:rPr>
        <w:t>Projekti investues nr</w:t>
      </w:r>
      <w:r w:rsidR="00C62533" w:rsidRPr="005D21E0">
        <w:rPr>
          <w:lang w:val="sq-AL"/>
        </w:rPr>
        <w:t>. 3</w:t>
      </w:r>
      <w:r w:rsidR="007E0383">
        <w:rPr>
          <w:lang w:val="sq-AL"/>
        </w:rPr>
        <w:t>–</w:t>
      </w:r>
      <w:r w:rsidR="0035108E">
        <w:t xml:space="preserve">QKMF </w:t>
      </w:r>
      <w:r w:rsidR="0039146C">
        <w:t>, Suharek</w:t>
      </w:r>
      <w:r w:rsidR="00EC666B">
        <w:t>ë</w:t>
      </w:r>
    </w:p>
    <w:p w:rsidR="0039146C" w:rsidRPr="0035108E" w:rsidRDefault="0035108E" w:rsidP="0035108E">
      <w:pPr>
        <w:spacing w:before="0" w:after="0"/>
        <w:jc w:val="left"/>
        <w:rPr>
          <w:rFonts w:asciiTheme="minorHAnsi" w:hAnsiTheme="minorHAnsi"/>
          <w:color w:val="000000"/>
          <w:sz w:val="20"/>
          <w:szCs w:val="18"/>
          <w:lang w:val="sq-AL"/>
        </w:rPr>
      </w:pPr>
      <w:r>
        <w:rPr>
          <w:rFonts w:cstheme="minorHAnsi"/>
          <w:color w:val="000000" w:themeColor="text1"/>
          <w:lang w:val="sq-AL"/>
        </w:rPr>
        <w:t xml:space="preserve">Objekti i QKMF-së </w:t>
      </w:r>
      <w:r w:rsidR="0039146C">
        <w:rPr>
          <w:rFonts w:cstheme="minorHAnsi"/>
          <w:color w:val="000000" w:themeColor="text1"/>
          <w:lang w:val="sq-AL"/>
        </w:rPr>
        <w:t>ndodhet n</w:t>
      </w:r>
      <w:r w:rsidR="00EC666B">
        <w:rPr>
          <w:rFonts w:cstheme="minorHAnsi"/>
          <w:color w:val="000000" w:themeColor="text1"/>
          <w:lang w:val="sq-AL"/>
        </w:rPr>
        <w:t>ë</w:t>
      </w:r>
      <w:r w:rsidR="0039146C">
        <w:rPr>
          <w:rFonts w:cstheme="minorHAnsi"/>
          <w:color w:val="000000" w:themeColor="text1"/>
          <w:lang w:val="sq-AL"/>
        </w:rPr>
        <w:t xml:space="preserve"> komun</w:t>
      </w:r>
      <w:r w:rsidR="00EC666B">
        <w:rPr>
          <w:rFonts w:cstheme="minorHAnsi"/>
          <w:color w:val="000000" w:themeColor="text1"/>
          <w:lang w:val="sq-AL"/>
        </w:rPr>
        <w:t>ë</w:t>
      </w:r>
      <w:r w:rsidR="0039146C">
        <w:rPr>
          <w:rFonts w:cstheme="minorHAnsi"/>
          <w:color w:val="000000" w:themeColor="text1"/>
          <w:lang w:val="sq-AL"/>
        </w:rPr>
        <w:t>n e Suharek</w:t>
      </w:r>
      <w:r w:rsidR="00EC666B">
        <w:rPr>
          <w:rFonts w:cstheme="minorHAnsi"/>
          <w:color w:val="000000" w:themeColor="text1"/>
          <w:lang w:val="sq-AL"/>
        </w:rPr>
        <w:t>ë</w:t>
      </w:r>
      <w:r w:rsidR="0039146C">
        <w:rPr>
          <w:rFonts w:cstheme="minorHAnsi"/>
          <w:color w:val="000000" w:themeColor="text1"/>
          <w:lang w:val="sq-AL"/>
        </w:rPr>
        <w:t>s</w:t>
      </w:r>
      <w:r w:rsidR="007E0383" w:rsidRPr="007E0383">
        <w:rPr>
          <w:rFonts w:cstheme="minorHAnsi"/>
          <w:color w:val="000000" w:themeColor="text1"/>
          <w:lang w:val="sq-AL"/>
        </w:rPr>
        <w:t xml:space="preserve">, </w:t>
      </w:r>
      <w:r w:rsidR="0039146C">
        <w:rPr>
          <w:rFonts w:cstheme="minorHAnsi"/>
          <w:color w:val="000000" w:themeColor="text1"/>
          <w:lang w:val="sq-AL"/>
        </w:rPr>
        <w:t>e nd</w:t>
      </w:r>
      <w:r w:rsidR="00EC666B">
        <w:rPr>
          <w:rFonts w:cstheme="minorHAnsi"/>
          <w:color w:val="000000" w:themeColor="text1"/>
          <w:lang w:val="sq-AL"/>
        </w:rPr>
        <w:t>ë</w:t>
      </w:r>
      <w:r w:rsidR="0039146C">
        <w:rPr>
          <w:rFonts w:cstheme="minorHAnsi"/>
          <w:color w:val="000000" w:themeColor="text1"/>
          <w:lang w:val="sq-AL"/>
        </w:rPr>
        <w:t>rtuar fillimisht n</w:t>
      </w:r>
      <w:r w:rsidR="00EC666B">
        <w:rPr>
          <w:rFonts w:cstheme="minorHAnsi"/>
          <w:color w:val="000000" w:themeColor="text1"/>
          <w:lang w:val="sq-AL"/>
        </w:rPr>
        <w:t>ë</w:t>
      </w:r>
      <w:r>
        <w:rPr>
          <w:rFonts w:cstheme="minorHAnsi"/>
          <w:color w:val="000000" w:themeColor="text1"/>
          <w:lang w:val="sq-AL"/>
        </w:rPr>
        <w:t xml:space="preserve"> vitin 1948</w:t>
      </w:r>
      <w:r w:rsidR="0039146C">
        <w:rPr>
          <w:rFonts w:cstheme="minorHAnsi"/>
          <w:color w:val="000000" w:themeColor="text1"/>
          <w:lang w:val="sq-AL"/>
        </w:rPr>
        <w:t xml:space="preserve"> me nj</w:t>
      </w:r>
      <w:r w:rsidR="00EC666B">
        <w:rPr>
          <w:rFonts w:cstheme="minorHAnsi"/>
          <w:color w:val="000000" w:themeColor="text1"/>
          <w:lang w:val="sq-AL"/>
        </w:rPr>
        <w:t>ë</w:t>
      </w:r>
      <w:r w:rsidR="0039146C">
        <w:rPr>
          <w:rFonts w:cstheme="minorHAnsi"/>
          <w:color w:val="000000" w:themeColor="text1"/>
          <w:lang w:val="sq-AL"/>
        </w:rPr>
        <w:t>sip</w:t>
      </w:r>
      <w:r w:rsidR="00EC666B">
        <w:rPr>
          <w:rFonts w:cstheme="minorHAnsi"/>
          <w:color w:val="000000" w:themeColor="text1"/>
          <w:lang w:val="sq-AL"/>
        </w:rPr>
        <w:t>ë</w:t>
      </w:r>
      <w:r w:rsidR="0039146C">
        <w:rPr>
          <w:rFonts w:cstheme="minorHAnsi"/>
          <w:color w:val="000000" w:themeColor="text1"/>
          <w:lang w:val="sq-AL"/>
        </w:rPr>
        <w:t xml:space="preserve">rfaqe totale prej </w:t>
      </w:r>
      <w:r>
        <w:rPr>
          <w:rFonts w:cstheme="minorHAnsi"/>
          <w:color w:val="000000" w:themeColor="text1"/>
          <w:lang w:val="sq-AL"/>
        </w:rPr>
        <w:t>2</w:t>
      </w:r>
      <w:r w:rsidR="00206255">
        <w:rPr>
          <w:rFonts w:cstheme="minorHAnsi"/>
          <w:color w:val="000000" w:themeColor="text1"/>
          <w:lang w:val="sq-AL"/>
        </w:rPr>
        <w:t>,</w:t>
      </w:r>
      <w:r>
        <w:rPr>
          <w:rFonts w:cstheme="minorHAnsi"/>
          <w:color w:val="000000" w:themeColor="text1"/>
          <w:lang w:val="sq-AL"/>
        </w:rPr>
        <w:t>272</w:t>
      </w:r>
      <w:r w:rsidR="0039146C">
        <w:t>m</w:t>
      </w:r>
      <w:r w:rsidR="0039146C">
        <w:rPr>
          <w:vertAlign w:val="superscript"/>
        </w:rPr>
        <w:t xml:space="preserve">2  </w:t>
      </w:r>
      <w:r w:rsidR="0039146C">
        <w:rPr>
          <w:rFonts w:cstheme="minorHAnsi"/>
          <w:color w:val="000000" w:themeColor="text1"/>
          <w:lang w:val="sq-AL"/>
        </w:rPr>
        <w:t>nga t</w:t>
      </w:r>
      <w:r w:rsidR="00EC666B">
        <w:rPr>
          <w:rFonts w:cstheme="minorHAnsi"/>
          <w:color w:val="000000" w:themeColor="text1"/>
          <w:lang w:val="sq-AL"/>
        </w:rPr>
        <w:t>ë</w:t>
      </w:r>
      <w:r w:rsidR="0039146C">
        <w:rPr>
          <w:rFonts w:cstheme="minorHAnsi"/>
          <w:color w:val="000000" w:themeColor="text1"/>
          <w:lang w:val="sq-AL"/>
        </w:rPr>
        <w:t xml:space="preserve"> cilat sip</w:t>
      </w:r>
      <w:r w:rsidR="00EC666B">
        <w:rPr>
          <w:rFonts w:cstheme="minorHAnsi"/>
          <w:color w:val="000000" w:themeColor="text1"/>
          <w:lang w:val="sq-AL"/>
        </w:rPr>
        <w:t>ë</w:t>
      </w:r>
      <w:r w:rsidR="0039146C">
        <w:rPr>
          <w:rFonts w:cstheme="minorHAnsi"/>
          <w:color w:val="000000" w:themeColor="text1"/>
          <w:lang w:val="sq-AL"/>
        </w:rPr>
        <w:t>rfaq</w:t>
      </w:r>
      <w:r w:rsidR="00EC666B">
        <w:rPr>
          <w:rFonts w:cstheme="minorHAnsi"/>
          <w:color w:val="000000" w:themeColor="text1"/>
          <w:lang w:val="sq-AL"/>
        </w:rPr>
        <w:t>ë</w:t>
      </w:r>
      <w:r w:rsidR="0039146C">
        <w:rPr>
          <w:rFonts w:cstheme="minorHAnsi"/>
          <w:color w:val="000000" w:themeColor="text1"/>
          <w:lang w:val="sq-AL"/>
        </w:rPr>
        <w:t>s</w:t>
      </w:r>
      <w:r w:rsidR="00EC666B">
        <w:rPr>
          <w:rFonts w:cstheme="minorHAnsi"/>
          <w:color w:val="000000" w:themeColor="text1"/>
          <w:lang w:val="sq-AL"/>
        </w:rPr>
        <w:t>ë</w:t>
      </w:r>
      <w:r w:rsidR="0039146C">
        <w:rPr>
          <w:rFonts w:cstheme="minorHAnsi"/>
          <w:color w:val="000000" w:themeColor="text1"/>
          <w:lang w:val="sq-AL"/>
        </w:rPr>
        <w:t xml:space="preserve"> ngroh</w:t>
      </w:r>
      <w:r w:rsidR="00EC666B">
        <w:rPr>
          <w:rFonts w:cstheme="minorHAnsi"/>
          <w:color w:val="000000" w:themeColor="text1"/>
          <w:lang w:val="sq-AL"/>
        </w:rPr>
        <w:t>ë</w:t>
      </w:r>
      <w:r w:rsidR="0039146C">
        <w:rPr>
          <w:rFonts w:cstheme="minorHAnsi"/>
          <w:color w:val="000000" w:themeColor="text1"/>
          <w:lang w:val="sq-AL"/>
        </w:rPr>
        <w:t>se jan</w:t>
      </w:r>
      <w:r w:rsidR="00EC666B">
        <w:rPr>
          <w:rFonts w:cstheme="minorHAnsi"/>
          <w:color w:val="000000" w:themeColor="text1"/>
          <w:lang w:val="sq-AL"/>
        </w:rPr>
        <w:t>ë</w:t>
      </w:r>
      <w:r>
        <w:rPr>
          <w:rFonts w:cstheme="minorHAnsi"/>
          <w:color w:val="000000" w:themeColor="text1"/>
          <w:lang w:val="sq-AL"/>
        </w:rPr>
        <w:t xml:space="preserve">1906 </w:t>
      </w:r>
      <w:r w:rsidR="0039146C">
        <w:t>m</w:t>
      </w:r>
      <w:r w:rsidR="0039146C">
        <w:rPr>
          <w:vertAlign w:val="superscript"/>
        </w:rPr>
        <w:t>2</w:t>
      </w:r>
      <w:r>
        <w:rPr>
          <w:vertAlign w:val="superscript"/>
        </w:rPr>
        <w:t>.</w:t>
      </w:r>
    </w:p>
    <w:p w:rsidR="0039146C" w:rsidRDefault="0039146C" w:rsidP="00C423F4">
      <w:pPr>
        <w:spacing w:after="0"/>
        <w:contextualSpacing/>
        <w:rPr>
          <w:rFonts w:cstheme="minorHAnsi"/>
          <w:color w:val="000000" w:themeColor="text1"/>
          <w:lang w:val="sq-AL"/>
        </w:rPr>
      </w:pPr>
    </w:p>
    <w:p w:rsidR="001E7843" w:rsidRPr="00235365" w:rsidRDefault="0039146C" w:rsidP="00235365">
      <w:r>
        <w:t>I gjithë mb</w:t>
      </w:r>
      <w:r w:rsidR="00EC666B">
        <w:t>ë</w:t>
      </w:r>
      <w:r>
        <w:t>shtjell</w:t>
      </w:r>
      <w:r w:rsidR="00EC666B">
        <w:t>ë</w:t>
      </w:r>
      <w:r>
        <w:t>si i ndërtesës (muret, çatia)</w:t>
      </w:r>
      <w:r w:rsidR="00853C47">
        <w:t xml:space="preserve"> nuk</w:t>
      </w:r>
      <w:r w:rsidR="00206255">
        <w:t>ka izolim. Dritaret, nuk janë të llojit PVC me gjama të dyfishtë</w:t>
      </w:r>
      <w:r>
        <w:t>. Sistemi i ndriçimit të brendshëm k</w:t>
      </w:r>
      <w:r w:rsidR="00EC666B">
        <w:t>ë</w:t>
      </w:r>
      <w:r>
        <w:t>rkohet t</w:t>
      </w:r>
      <w:r w:rsidR="00EC666B">
        <w:t>ë</w:t>
      </w:r>
      <w:r>
        <w:t xml:space="preserve"> p</w:t>
      </w:r>
      <w:r w:rsidR="00EC666B">
        <w:t>ë</w:t>
      </w:r>
      <w:r>
        <w:t>rmir</w:t>
      </w:r>
      <w:r w:rsidR="00EC666B">
        <w:t>ë</w:t>
      </w:r>
      <w:r>
        <w:t>sohet me LED në mënyrë që të përmirësohen kushtet e ndriçimit dhe të reduktohen kostot operacionale.</w:t>
      </w:r>
    </w:p>
    <w:p w:rsidR="00235365" w:rsidRDefault="00FF46EE" w:rsidP="00235365">
      <w:r>
        <w:t xml:space="preserve">Ka një </w:t>
      </w:r>
      <w:r w:rsidR="00206255">
        <w:t>boiler</w:t>
      </w:r>
      <w:r w:rsidR="00882FBA">
        <w:t>me nafte dhenje</w:t>
      </w:r>
      <w:r w:rsidR="00206255">
        <w:t xml:space="preserve"> kaldajë</w:t>
      </w:r>
      <w:r w:rsidR="00235365">
        <w:t xml:space="preserve">me </w:t>
      </w:r>
      <w:r w:rsidR="00882FBA">
        <w:t>pellet</w:t>
      </w:r>
      <w:r w:rsidR="00206255">
        <w:t xml:space="preserve"> (me kapacitet të panjohur)</w:t>
      </w:r>
      <w:r w:rsidR="00882FBA">
        <w:t xml:space="preserve"> qe ngrohin </w:t>
      </w:r>
      <w:r w:rsidR="00235365">
        <w:t>gjate stin</w:t>
      </w:r>
      <w:r w:rsidR="00EC666B">
        <w:t>ë</w:t>
      </w:r>
      <w:r w:rsidR="00235365">
        <w:t>s s</w:t>
      </w:r>
      <w:r w:rsidR="00EC666B">
        <w:t>ë</w:t>
      </w:r>
      <w:r w:rsidR="00B00653">
        <w:t xml:space="preserve"> dimrit. Kaldaja, </w:t>
      </w:r>
      <w:r w:rsidR="00FA6353">
        <w:t xml:space="preserve">duke </w:t>
      </w:r>
      <w:r w:rsidR="00B00653">
        <w:t xml:space="preserve">marrë parasysh që teknologjia është e re ne treg, pritshmëritë janë që ajo të funksionoj në mënyrë efikase.  Ndërsa për bojlerin e naftës, </w:t>
      </w:r>
      <w:r w:rsidR="003B7492">
        <w:t>kostot e saj mund të</w:t>
      </w:r>
      <w:r w:rsidR="00FA6353">
        <w:t xml:space="preserve"> reduktohen ose të menjanohen tërësisht, atëherë kur mbësthjellësi I ndërtesës është finalizuar.</w:t>
      </w:r>
    </w:p>
    <w:p w:rsidR="00C62533" w:rsidRPr="005D21E0" w:rsidRDefault="00C62533" w:rsidP="00C62533">
      <w:pPr>
        <w:rPr>
          <w:lang w:val="sq-AL"/>
        </w:rPr>
      </w:pPr>
    </w:p>
    <w:p w:rsidR="00235365" w:rsidRPr="003A5D54" w:rsidRDefault="00235365" w:rsidP="00235365">
      <w:pPr>
        <w:spacing w:after="0"/>
        <w:contextualSpacing/>
        <w:rPr>
          <w:rFonts w:cstheme="minorHAnsi"/>
          <w:lang w:val="sq-AL"/>
        </w:rPr>
      </w:pPr>
      <w:r w:rsidRPr="003A5D54">
        <w:rPr>
          <w:rFonts w:cstheme="minorHAnsi"/>
          <w:lang w:val="sq-AL"/>
        </w:rPr>
        <w:t>Konsumi i energjisë elektrike i rapo</w:t>
      </w:r>
      <w:r w:rsidR="0035108E" w:rsidRPr="003A5D54">
        <w:rPr>
          <w:rFonts w:cstheme="minorHAnsi"/>
          <w:lang w:val="sq-AL"/>
        </w:rPr>
        <w:t xml:space="preserve">rtuar për vitin 2017 ishte 272,772 </w:t>
      </w:r>
      <w:r w:rsidR="00EC666B" w:rsidRPr="003A5D54">
        <w:rPr>
          <w:rFonts w:cstheme="minorHAnsi"/>
        </w:rPr>
        <w:t>kWh</w:t>
      </w:r>
      <w:r w:rsidRPr="003A5D54">
        <w:rPr>
          <w:rFonts w:cstheme="minorHAnsi"/>
        </w:rPr>
        <w:t xml:space="preserve">, </w:t>
      </w:r>
      <w:r w:rsidR="0035108E" w:rsidRPr="003A5D54">
        <w:rPr>
          <w:rFonts w:cstheme="minorHAnsi"/>
        </w:rPr>
        <w:t xml:space="preserve">80 </w:t>
      </w:r>
      <w:r w:rsidR="005A6FB3" w:rsidRPr="003A5D54">
        <w:rPr>
          <w:rFonts w:cstheme="minorHAnsi"/>
        </w:rPr>
        <w:t>m</w:t>
      </w:r>
      <w:r w:rsidR="005A6FB3" w:rsidRPr="003A5D54">
        <w:rPr>
          <w:rFonts w:cstheme="minorHAnsi"/>
          <w:vertAlign w:val="superscript"/>
        </w:rPr>
        <w:t xml:space="preserve">3  </w:t>
      </w:r>
      <w:r w:rsidR="0035108E" w:rsidRPr="003A5D54">
        <w:rPr>
          <w:rFonts w:cstheme="minorHAnsi"/>
        </w:rPr>
        <w:t xml:space="preserve">pellet </w:t>
      </w:r>
      <w:r w:rsidR="00882FBA" w:rsidRPr="003A5D54">
        <w:rPr>
          <w:rFonts w:cstheme="minorHAnsi"/>
        </w:rPr>
        <w:t>si dhe</w:t>
      </w:r>
      <w:r w:rsidRPr="003A5D54">
        <w:rPr>
          <w:rFonts w:cstheme="minorHAnsi"/>
          <w:lang w:val="sq-AL"/>
        </w:rPr>
        <w:t xml:space="preserve">, duke çuar konsumin specifik të energjisë prej </w:t>
      </w:r>
      <w:r w:rsidR="003A5D54" w:rsidRPr="003A5D54">
        <w:rPr>
          <w:rFonts w:cstheme="minorHAnsi"/>
          <w:b/>
          <w:lang w:val="sq-AL"/>
        </w:rPr>
        <w:t>375</w:t>
      </w:r>
      <w:r w:rsidR="00EC666B" w:rsidRPr="003A5D54">
        <w:rPr>
          <w:rFonts w:cstheme="minorHAnsi"/>
          <w:lang w:val="sq-AL"/>
        </w:rPr>
        <w:t>kWh</w:t>
      </w:r>
      <w:r w:rsidRPr="003A5D54">
        <w:rPr>
          <w:rFonts w:cstheme="minorHAnsi"/>
          <w:lang w:val="sq-AL"/>
        </w:rPr>
        <w:t xml:space="preserve"> për m</w:t>
      </w:r>
      <w:r w:rsidRPr="003A5D54">
        <w:rPr>
          <w:rFonts w:cstheme="minorHAnsi"/>
          <w:vertAlign w:val="superscript"/>
          <w:lang w:val="sq-AL"/>
        </w:rPr>
        <w:t>2</w:t>
      </w:r>
      <w:r w:rsidRPr="003A5D54">
        <w:rPr>
          <w:rFonts w:cstheme="minorHAnsi"/>
          <w:lang w:val="sq-AL"/>
        </w:rPr>
        <w:t xml:space="preserve"> në vit</w:t>
      </w:r>
      <w:r w:rsidR="003A5D54" w:rsidRPr="003A5D54">
        <w:rPr>
          <w:rFonts w:cstheme="minorHAnsi"/>
          <w:lang w:val="sq-AL"/>
        </w:rPr>
        <w:t xml:space="preserve"> (mjaft e lartë)</w:t>
      </w:r>
      <w:r w:rsidR="00882FBA" w:rsidRPr="003A5D54">
        <w:rPr>
          <w:rFonts w:cstheme="minorHAnsi"/>
          <w:lang w:val="sq-AL"/>
        </w:rPr>
        <w:t xml:space="preserve">. </w:t>
      </w:r>
      <w:r w:rsidRPr="003A5D54">
        <w:rPr>
          <w:rFonts w:cstheme="minorHAnsi"/>
          <w:lang w:val="sq-AL"/>
        </w:rPr>
        <w:t>Vler</w:t>
      </w:r>
      <w:r w:rsidR="00EC666B" w:rsidRPr="003A5D54">
        <w:rPr>
          <w:rFonts w:cstheme="minorHAnsi"/>
          <w:lang w:val="sq-AL"/>
        </w:rPr>
        <w:t>ë</w:t>
      </w:r>
      <w:r w:rsidRPr="003A5D54">
        <w:rPr>
          <w:rFonts w:cstheme="minorHAnsi"/>
          <w:lang w:val="sq-AL"/>
        </w:rPr>
        <w:t>simet e para tregojn q</w:t>
      </w:r>
      <w:r w:rsidR="00EC666B" w:rsidRPr="003A5D54">
        <w:rPr>
          <w:rFonts w:cstheme="minorHAnsi"/>
          <w:lang w:val="sq-AL"/>
        </w:rPr>
        <w:t>ë</w:t>
      </w:r>
      <w:r w:rsidR="003A5D54" w:rsidRPr="003A5D54">
        <w:rPr>
          <w:rFonts w:cstheme="minorHAnsi"/>
          <w:lang w:val="sq-AL"/>
        </w:rPr>
        <w:t>79</w:t>
      </w:r>
      <w:r w:rsidRPr="003A5D54">
        <w:rPr>
          <w:rFonts w:cstheme="minorHAnsi"/>
          <w:lang w:val="sq-AL"/>
        </w:rPr>
        <w:t>% e konsumit t</w:t>
      </w:r>
      <w:r w:rsidR="00EC666B" w:rsidRPr="003A5D54">
        <w:rPr>
          <w:rFonts w:cstheme="minorHAnsi"/>
          <w:lang w:val="sq-AL"/>
        </w:rPr>
        <w:t>ë</w:t>
      </w:r>
      <w:r w:rsidRPr="003A5D54">
        <w:rPr>
          <w:rFonts w:cstheme="minorHAnsi"/>
          <w:lang w:val="sq-AL"/>
        </w:rPr>
        <w:t xml:space="preserve"> energjis</w:t>
      </w:r>
      <w:r w:rsidR="00EC666B" w:rsidRPr="003A5D54">
        <w:rPr>
          <w:rFonts w:cstheme="minorHAnsi"/>
          <w:lang w:val="sq-AL"/>
        </w:rPr>
        <w:t>ë</w:t>
      </w:r>
      <w:r w:rsidRPr="003A5D54">
        <w:rPr>
          <w:rFonts w:cstheme="minorHAnsi"/>
          <w:lang w:val="sq-AL"/>
        </w:rPr>
        <w:t xml:space="preserve"> mund t</w:t>
      </w:r>
      <w:r w:rsidR="00EC666B" w:rsidRPr="003A5D54">
        <w:rPr>
          <w:rFonts w:cstheme="minorHAnsi"/>
          <w:lang w:val="sq-AL"/>
        </w:rPr>
        <w:t>ë</w:t>
      </w:r>
      <w:r w:rsidRPr="003A5D54">
        <w:rPr>
          <w:rFonts w:cstheme="minorHAnsi"/>
          <w:lang w:val="sq-AL"/>
        </w:rPr>
        <w:t xml:space="preserve"> kursehet me masa t</w:t>
      </w:r>
      <w:r w:rsidR="00EC666B" w:rsidRPr="003A5D54">
        <w:rPr>
          <w:rFonts w:cstheme="minorHAnsi"/>
          <w:lang w:val="sq-AL"/>
        </w:rPr>
        <w:t>ë</w:t>
      </w:r>
      <w:r w:rsidRPr="003A5D54">
        <w:rPr>
          <w:rFonts w:cstheme="minorHAnsi"/>
          <w:lang w:val="sq-AL"/>
        </w:rPr>
        <w:t xml:space="preserve"> duhara t</w:t>
      </w:r>
      <w:r w:rsidR="00EC666B" w:rsidRPr="003A5D54">
        <w:rPr>
          <w:rFonts w:cstheme="minorHAnsi"/>
          <w:lang w:val="sq-AL"/>
        </w:rPr>
        <w:t>ë</w:t>
      </w:r>
      <w:r w:rsidRPr="003A5D54">
        <w:rPr>
          <w:rFonts w:cstheme="minorHAnsi"/>
          <w:lang w:val="sq-AL"/>
        </w:rPr>
        <w:t xml:space="preserve"> energjis</w:t>
      </w:r>
      <w:r w:rsidR="00EC666B" w:rsidRPr="003A5D54">
        <w:rPr>
          <w:rFonts w:cstheme="minorHAnsi"/>
          <w:lang w:val="sq-AL"/>
        </w:rPr>
        <w:t>ë</w:t>
      </w:r>
      <w:r w:rsidRPr="003A5D54">
        <w:rPr>
          <w:rFonts w:cstheme="minorHAnsi"/>
          <w:lang w:val="sq-AL"/>
        </w:rPr>
        <w:t xml:space="preserve"> effiçiente</w:t>
      </w:r>
      <w:r w:rsidR="003A5D54" w:rsidRPr="003A5D54">
        <w:rPr>
          <w:rFonts w:cstheme="minorHAnsi"/>
          <w:lang w:val="sq-AL"/>
        </w:rPr>
        <w:t xml:space="preserve"> dhe me menaxhim më të mirë të energjisë (duke përdorur bojler)</w:t>
      </w:r>
      <w:r w:rsidRPr="003A5D54">
        <w:rPr>
          <w:rFonts w:cstheme="minorHAnsi"/>
          <w:lang w:val="sq-AL"/>
        </w:rPr>
        <w:t>.Kostoja e investimeve q</w:t>
      </w:r>
      <w:r w:rsidRPr="003A5D54">
        <w:rPr>
          <w:rFonts w:cs="Calibri"/>
          <w:lang w:val="sq-AL"/>
        </w:rPr>
        <w:t>ë nd</w:t>
      </w:r>
      <w:r w:rsidR="00EC666B" w:rsidRPr="003A5D54">
        <w:rPr>
          <w:rFonts w:cs="Calibri"/>
          <w:lang w:val="sq-AL"/>
        </w:rPr>
        <w:t>ë</w:t>
      </w:r>
      <w:r w:rsidRPr="003A5D54">
        <w:rPr>
          <w:rFonts w:cs="Calibri"/>
          <w:lang w:val="sq-AL"/>
        </w:rPr>
        <w:t xml:space="preserve">rlidhet me këtë projekt </w:t>
      </w:r>
      <w:r w:rsidRPr="003A5D54">
        <w:rPr>
          <w:rFonts w:cstheme="minorHAnsi"/>
          <w:lang w:val="sq-AL"/>
        </w:rPr>
        <w:t xml:space="preserve">vlerësohen të jetë në vlerën prej </w:t>
      </w:r>
      <w:r w:rsidR="003A5D54" w:rsidRPr="003A5D54">
        <w:rPr>
          <w:rFonts w:cstheme="minorHAnsi"/>
          <w:b/>
        </w:rPr>
        <w:t>133,000-190</w:t>
      </w:r>
      <w:r w:rsidRPr="003A5D54">
        <w:rPr>
          <w:rFonts w:cstheme="minorHAnsi"/>
          <w:b/>
        </w:rPr>
        <w:t>,000</w:t>
      </w:r>
      <w:r w:rsidR="003A5D54">
        <w:rPr>
          <w:rFonts w:cstheme="minorHAnsi"/>
          <w:lang w:val="sq-AL"/>
        </w:rPr>
        <w:t>E</w:t>
      </w:r>
      <w:r w:rsidRPr="003A5D54">
        <w:rPr>
          <w:rFonts w:cstheme="minorHAnsi"/>
          <w:lang w:val="sq-AL"/>
        </w:rPr>
        <w:t>uro dhe duhet të përpunohen më tej me një auditim të energjisë.</w:t>
      </w:r>
    </w:p>
    <w:p w:rsidR="00C62533" w:rsidRPr="005D21E0" w:rsidRDefault="00C62533" w:rsidP="00C62533">
      <w:pPr>
        <w:rPr>
          <w:rFonts w:asciiTheme="minorHAnsi" w:eastAsiaTheme="minorHAnsi" w:hAnsiTheme="minorHAnsi"/>
          <w:lang w:val="sq-AL" w:eastAsia="en-US"/>
        </w:rPr>
      </w:pPr>
    </w:p>
    <w:p w:rsidR="00C62533" w:rsidRPr="005D21E0" w:rsidRDefault="00456D7A" w:rsidP="00C62533">
      <w:pPr>
        <w:pStyle w:val="Heading3"/>
        <w:tabs>
          <w:tab w:val="num" w:pos="567"/>
        </w:tabs>
        <w:ind w:left="567" w:hanging="567"/>
        <w:rPr>
          <w:lang w:val="sq-AL"/>
        </w:rPr>
      </w:pPr>
      <w:r w:rsidRPr="005D21E0">
        <w:rPr>
          <w:lang w:val="sq-AL"/>
        </w:rPr>
        <w:lastRenderedPageBreak/>
        <w:t>Projekti investiv nr</w:t>
      </w:r>
      <w:r w:rsidR="00C62533" w:rsidRPr="005D21E0">
        <w:rPr>
          <w:lang w:val="sq-AL"/>
        </w:rPr>
        <w:t>. 4</w:t>
      </w:r>
      <w:r w:rsidR="001A048A">
        <w:rPr>
          <w:lang w:val="sq-AL"/>
        </w:rPr>
        <w:t>–</w:t>
      </w:r>
      <w:r w:rsidR="007E7C5B">
        <w:t>QMF Bukosh</w:t>
      </w:r>
    </w:p>
    <w:p w:rsidR="00FA1534" w:rsidRDefault="00882FBA" w:rsidP="00FA1534">
      <w:pPr>
        <w:rPr>
          <w:rFonts w:cstheme="minorHAnsi"/>
          <w:color w:val="000000" w:themeColor="text1"/>
          <w:lang w:val="sq-AL"/>
        </w:rPr>
      </w:pPr>
      <w:r>
        <w:rPr>
          <w:rFonts w:cstheme="minorHAnsi"/>
          <w:color w:val="000000" w:themeColor="text1"/>
          <w:lang w:val="sq-AL"/>
        </w:rPr>
        <w:t>Objekti i QMF-s</w:t>
      </w:r>
      <w:r>
        <w:rPr>
          <w:rFonts w:cstheme="minorHAnsi"/>
          <w:color w:val="000000" w:themeColor="text1"/>
        </w:rPr>
        <w:t xml:space="preserve">ë </w:t>
      </w:r>
      <w:r w:rsidR="00853C47">
        <w:rPr>
          <w:rFonts w:cstheme="minorHAnsi"/>
          <w:color w:val="000000" w:themeColor="text1"/>
          <w:lang w:val="sq-AL"/>
        </w:rPr>
        <w:t>ndodhet</w:t>
      </w:r>
      <w:r w:rsidR="00853C47" w:rsidRPr="00853C47">
        <w:rPr>
          <w:rFonts w:cstheme="minorHAnsi"/>
          <w:color w:val="000000" w:themeColor="text1"/>
          <w:lang w:val="sq-AL"/>
        </w:rPr>
        <w:t xml:space="preserve"> në</w:t>
      </w:r>
      <w:r>
        <w:rPr>
          <w:rFonts w:cstheme="minorHAnsi"/>
          <w:color w:val="000000" w:themeColor="text1"/>
          <w:lang w:val="sq-AL"/>
        </w:rPr>
        <w:t xml:space="preserve"> fshatin </w:t>
      </w:r>
      <w:r w:rsidR="007E7C5B">
        <w:rPr>
          <w:rFonts w:cstheme="minorHAnsi"/>
          <w:color w:val="000000" w:themeColor="text1"/>
          <w:lang w:val="sq-AL"/>
        </w:rPr>
        <w:t>Bukosh</w:t>
      </w:r>
      <w:r>
        <w:rPr>
          <w:rFonts w:cstheme="minorHAnsi"/>
          <w:color w:val="000000" w:themeColor="text1"/>
          <w:lang w:val="sq-AL"/>
        </w:rPr>
        <w:t xml:space="preserve"> t</w:t>
      </w:r>
      <w:r>
        <w:rPr>
          <w:rFonts w:cstheme="minorHAnsi"/>
          <w:color w:val="000000" w:themeColor="text1"/>
        </w:rPr>
        <w:t>ë</w:t>
      </w:r>
      <w:r>
        <w:rPr>
          <w:rFonts w:cstheme="minorHAnsi"/>
          <w:color w:val="000000" w:themeColor="text1"/>
          <w:lang w:val="sq-AL"/>
        </w:rPr>
        <w:t xml:space="preserve"> Komunës s</w:t>
      </w:r>
      <w:r>
        <w:rPr>
          <w:rFonts w:cstheme="minorHAnsi"/>
          <w:color w:val="000000" w:themeColor="text1"/>
        </w:rPr>
        <w:t>ë</w:t>
      </w:r>
      <w:r w:rsidR="00853C47" w:rsidRPr="00853C47">
        <w:rPr>
          <w:rFonts w:cstheme="minorHAnsi"/>
          <w:color w:val="000000" w:themeColor="text1"/>
          <w:lang w:val="sq-AL"/>
        </w:rPr>
        <w:t xml:space="preserve"> Suharek</w:t>
      </w:r>
      <w:r w:rsidR="007E7C5B">
        <w:rPr>
          <w:rFonts w:cstheme="minorHAnsi"/>
          <w:color w:val="000000" w:themeColor="text1"/>
          <w:lang w:val="sq-AL"/>
        </w:rPr>
        <w:t>ës. Është ndërtuar në vitin 1972</w:t>
      </w:r>
      <w:r w:rsidR="00853C47" w:rsidRPr="00853C47">
        <w:rPr>
          <w:rFonts w:cstheme="minorHAnsi"/>
          <w:color w:val="000000" w:themeColor="text1"/>
          <w:lang w:val="sq-AL"/>
        </w:rPr>
        <w:t>. Sipërfaqja e përgj</w:t>
      </w:r>
      <w:r>
        <w:rPr>
          <w:rFonts w:cstheme="minorHAnsi"/>
          <w:color w:val="000000" w:themeColor="text1"/>
          <w:lang w:val="sq-AL"/>
        </w:rPr>
        <w:t>ithshme e ndërtesës është 2</w:t>
      </w:r>
      <w:r w:rsidR="007E7C5B">
        <w:rPr>
          <w:rFonts w:cstheme="minorHAnsi"/>
          <w:color w:val="000000" w:themeColor="text1"/>
          <w:lang w:val="sq-AL"/>
        </w:rPr>
        <w:t>61</w:t>
      </w:r>
      <w:r w:rsidR="00853C47" w:rsidRPr="005D21E0">
        <w:rPr>
          <w:rFonts w:cstheme="minorHAnsi"/>
          <w:color w:val="000000" w:themeColor="text1"/>
          <w:lang w:val="sq-AL"/>
        </w:rPr>
        <w:t>m</w:t>
      </w:r>
      <w:r w:rsidR="00853C47" w:rsidRPr="005D21E0">
        <w:rPr>
          <w:rFonts w:cstheme="minorHAnsi"/>
          <w:color w:val="000000" w:themeColor="text1"/>
          <w:vertAlign w:val="superscript"/>
          <w:lang w:val="sq-AL"/>
        </w:rPr>
        <w:t>2</w:t>
      </w:r>
      <w:r w:rsidR="003A5D54">
        <w:rPr>
          <w:rFonts w:cstheme="minorHAnsi"/>
          <w:color w:val="000000" w:themeColor="text1"/>
          <w:lang w:val="sq-AL"/>
        </w:rPr>
        <w:t>, nga të cilat 190</w:t>
      </w:r>
      <w:r w:rsidR="00853C47" w:rsidRPr="005D21E0">
        <w:rPr>
          <w:rFonts w:cstheme="minorHAnsi"/>
          <w:color w:val="000000" w:themeColor="text1"/>
          <w:lang w:val="sq-AL"/>
        </w:rPr>
        <w:t>m</w:t>
      </w:r>
      <w:r w:rsidR="00853C47" w:rsidRPr="005D21E0">
        <w:rPr>
          <w:rFonts w:cstheme="minorHAnsi"/>
          <w:color w:val="000000" w:themeColor="text1"/>
          <w:vertAlign w:val="superscript"/>
          <w:lang w:val="sq-AL"/>
        </w:rPr>
        <w:t>2</w:t>
      </w:r>
      <w:r>
        <w:rPr>
          <w:rFonts w:cstheme="minorHAnsi"/>
          <w:color w:val="000000" w:themeColor="text1"/>
          <w:lang w:val="sq-AL"/>
        </w:rPr>
        <w:t xml:space="preserve"> eshte siperfaqja qe ngrohet</w:t>
      </w:r>
      <w:r w:rsidR="00853C47" w:rsidRPr="00853C47">
        <w:rPr>
          <w:rFonts w:cstheme="minorHAnsi"/>
          <w:color w:val="000000" w:themeColor="text1"/>
          <w:lang w:val="sq-AL"/>
        </w:rPr>
        <w:t>.</w:t>
      </w:r>
    </w:p>
    <w:p w:rsidR="00853C47" w:rsidRDefault="00853C47" w:rsidP="00FA1534">
      <w:pPr>
        <w:rPr>
          <w:rFonts w:cstheme="minorHAnsi"/>
          <w:color w:val="000000" w:themeColor="text1"/>
          <w:lang w:val="sq-AL"/>
        </w:rPr>
      </w:pPr>
      <w:r w:rsidRPr="00853C47">
        <w:rPr>
          <w:rFonts w:cstheme="minorHAnsi"/>
          <w:color w:val="000000" w:themeColor="text1"/>
          <w:lang w:val="sq-AL"/>
        </w:rPr>
        <w:t xml:space="preserve">I gjithë </w:t>
      </w:r>
      <w:r>
        <w:rPr>
          <w:rFonts w:cstheme="minorHAnsi"/>
          <w:color w:val="000000" w:themeColor="text1"/>
          <w:lang w:val="sq-AL"/>
        </w:rPr>
        <w:t>mb</w:t>
      </w:r>
      <w:r w:rsidR="00EC666B">
        <w:rPr>
          <w:rFonts w:cstheme="minorHAnsi"/>
          <w:color w:val="000000" w:themeColor="text1"/>
          <w:lang w:val="sq-AL"/>
        </w:rPr>
        <w:t>ë</w:t>
      </w:r>
      <w:r>
        <w:rPr>
          <w:rFonts w:cstheme="minorHAnsi"/>
          <w:color w:val="000000" w:themeColor="text1"/>
          <w:lang w:val="sq-AL"/>
        </w:rPr>
        <w:t>shtjell</w:t>
      </w:r>
      <w:r w:rsidR="00EC666B">
        <w:rPr>
          <w:rFonts w:cstheme="minorHAnsi"/>
          <w:color w:val="000000" w:themeColor="text1"/>
          <w:lang w:val="sq-AL"/>
        </w:rPr>
        <w:t>ë</w:t>
      </w:r>
      <w:r>
        <w:rPr>
          <w:rFonts w:cstheme="minorHAnsi"/>
          <w:color w:val="000000" w:themeColor="text1"/>
          <w:lang w:val="sq-AL"/>
        </w:rPr>
        <w:t>si</w:t>
      </w:r>
      <w:r w:rsidRPr="00853C47">
        <w:rPr>
          <w:rFonts w:cstheme="minorHAnsi"/>
          <w:color w:val="000000" w:themeColor="text1"/>
          <w:lang w:val="sq-AL"/>
        </w:rPr>
        <w:t xml:space="preserve"> i ndërtesës (mure, çati) raportohet </w:t>
      </w:r>
      <w:r w:rsidR="003A5D54">
        <w:rPr>
          <w:rFonts w:cstheme="minorHAnsi"/>
          <w:color w:val="000000" w:themeColor="text1"/>
          <w:lang w:val="sq-AL"/>
        </w:rPr>
        <w:t xml:space="preserve">të ketë munges të izolimit </w:t>
      </w:r>
      <w:r w:rsidRPr="00853C47">
        <w:rPr>
          <w:rFonts w:cstheme="minorHAnsi"/>
          <w:color w:val="000000" w:themeColor="text1"/>
          <w:lang w:val="sq-AL"/>
        </w:rPr>
        <w:t xml:space="preserve">(2002). </w:t>
      </w:r>
      <w:r w:rsidR="003A5D54">
        <w:rPr>
          <w:rFonts w:cstheme="minorHAnsi"/>
          <w:color w:val="000000" w:themeColor="text1"/>
          <w:lang w:val="sq-AL"/>
        </w:rPr>
        <w:t>D</w:t>
      </w:r>
      <w:r w:rsidRPr="00853C47">
        <w:rPr>
          <w:rFonts w:cstheme="minorHAnsi"/>
          <w:color w:val="000000" w:themeColor="text1"/>
          <w:lang w:val="sq-AL"/>
        </w:rPr>
        <w:t xml:space="preserve">ritaret janë bërë nga PVC duke përfshirë </w:t>
      </w:r>
      <w:r w:rsidR="00FF46EE">
        <w:rPr>
          <w:rFonts w:cstheme="minorHAnsi"/>
          <w:color w:val="000000" w:themeColor="text1"/>
          <w:lang w:val="sq-AL"/>
        </w:rPr>
        <w:t>xh</w:t>
      </w:r>
      <w:r>
        <w:rPr>
          <w:rFonts w:cstheme="minorHAnsi"/>
          <w:color w:val="000000" w:themeColor="text1"/>
          <w:lang w:val="sq-AL"/>
        </w:rPr>
        <w:t>ama</w:t>
      </w:r>
      <w:r w:rsidRPr="00853C47">
        <w:rPr>
          <w:rFonts w:cstheme="minorHAnsi"/>
          <w:color w:val="000000" w:themeColor="text1"/>
          <w:lang w:val="sq-AL"/>
        </w:rPr>
        <w:t xml:space="preserve"> të dyfishtë. Sistemi i n</w:t>
      </w:r>
      <w:r>
        <w:rPr>
          <w:rFonts w:cstheme="minorHAnsi"/>
          <w:color w:val="000000" w:themeColor="text1"/>
          <w:lang w:val="sq-AL"/>
        </w:rPr>
        <w:t>driçimit të brendshëm kërkon t</w:t>
      </w:r>
      <w:r w:rsidR="00EC666B">
        <w:rPr>
          <w:rFonts w:cstheme="minorHAnsi"/>
          <w:color w:val="000000" w:themeColor="text1"/>
          <w:lang w:val="sq-AL"/>
        </w:rPr>
        <w:t>ë</w:t>
      </w:r>
      <w:r>
        <w:rPr>
          <w:rFonts w:cstheme="minorHAnsi"/>
          <w:color w:val="000000" w:themeColor="text1"/>
          <w:lang w:val="sq-AL"/>
        </w:rPr>
        <w:t xml:space="preserve"> z</w:t>
      </w:r>
      <w:r w:rsidR="00EC666B">
        <w:rPr>
          <w:rFonts w:cstheme="minorHAnsi"/>
          <w:color w:val="000000" w:themeColor="text1"/>
          <w:lang w:val="sq-AL"/>
        </w:rPr>
        <w:t>ë</w:t>
      </w:r>
      <w:r>
        <w:rPr>
          <w:rFonts w:cstheme="minorHAnsi"/>
          <w:color w:val="000000" w:themeColor="text1"/>
          <w:lang w:val="sq-AL"/>
        </w:rPr>
        <w:t>v</w:t>
      </w:r>
      <w:r w:rsidR="00EC666B">
        <w:rPr>
          <w:rFonts w:cstheme="minorHAnsi"/>
          <w:color w:val="000000" w:themeColor="text1"/>
          <w:lang w:val="sq-AL"/>
        </w:rPr>
        <w:t>ë</w:t>
      </w:r>
      <w:r>
        <w:rPr>
          <w:rFonts w:cstheme="minorHAnsi"/>
          <w:color w:val="000000" w:themeColor="text1"/>
          <w:lang w:val="sq-AL"/>
        </w:rPr>
        <w:t>nd</w:t>
      </w:r>
      <w:r w:rsidR="00EC666B">
        <w:rPr>
          <w:rFonts w:cstheme="minorHAnsi"/>
          <w:color w:val="000000" w:themeColor="text1"/>
          <w:lang w:val="sq-AL"/>
        </w:rPr>
        <w:t>ë</w:t>
      </w:r>
      <w:r>
        <w:rPr>
          <w:rFonts w:cstheme="minorHAnsi"/>
          <w:color w:val="000000" w:themeColor="text1"/>
          <w:lang w:val="sq-AL"/>
        </w:rPr>
        <w:t>sohen me dritat LED</w:t>
      </w:r>
      <w:r w:rsidRPr="00853C47">
        <w:rPr>
          <w:rFonts w:cstheme="minorHAnsi"/>
          <w:color w:val="000000" w:themeColor="text1"/>
          <w:lang w:val="sq-AL"/>
        </w:rPr>
        <w:t>, me qëllim përmirësimin e kushteve të ndriçimit dhe reduktimin e kostove operacionale.</w:t>
      </w:r>
    </w:p>
    <w:p w:rsidR="004E28DB" w:rsidRDefault="00882FBA" w:rsidP="00456D7A">
      <w:pPr>
        <w:spacing w:after="0"/>
        <w:contextualSpacing/>
        <w:rPr>
          <w:rFonts w:cstheme="minorHAnsi"/>
          <w:color w:val="000000" w:themeColor="text1"/>
          <w:lang w:val="sq-AL"/>
        </w:rPr>
      </w:pPr>
      <w:r>
        <w:t>Ka një kaldaje me dru</w:t>
      </w:r>
      <w:r w:rsidRPr="006D0112">
        <w:t xml:space="preserve"> për të ngrohur kët</w:t>
      </w:r>
      <w:r>
        <w:t>ë ndërtesë komunale në dimër, e cilat duhet të zëvendësohet</w:t>
      </w:r>
      <w:r w:rsidR="0073196E">
        <w:t xml:space="preserve"> me</w:t>
      </w:r>
      <w:r w:rsidRPr="006D0112">
        <w:t xml:space="preserve"> një më modern</w:t>
      </w:r>
      <w:r w:rsidR="0073196E">
        <w:t>e</w:t>
      </w:r>
      <w:r w:rsidRPr="006D0112">
        <w:t xml:space="preserve"> dhe më efikas</w:t>
      </w:r>
      <w:r w:rsidR="0073196E">
        <w:t>e</w:t>
      </w:r>
      <w:r w:rsidR="00872FF6">
        <w:t>.</w:t>
      </w:r>
    </w:p>
    <w:p w:rsidR="00080AC4" w:rsidRDefault="00080AC4" w:rsidP="00456D7A">
      <w:pPr>
        <w:spacing w:after="0"/>
        <w:contextualSpacing/>
        <w:rPr>
          <w:rFonts w:cstheme="minorHAnsi"/>
          <w:color w:val="000000" w:themeColor="text1"/>
          <w:lang w:val="sq-AL"/>
        </w:rPr>
      </w:pPr>
    </w:p>
    <w:p w:rsidR="00872FF6" w:rsidRPr="0073196E" w:rsidRDefault="00E4087D" w:rsidP="00E4087D">
      <w:pPr>
        <w:spacing w:after="0"/>
        <w:contextualSpacing/>
        <w:rPr>
          <w:rFonts w:cstheme="minorHAnsi"/>
          <w:lang w:val="sq-AL"/>
        </w:rPr>
      </w:pPr>
      <w:bookmarkStart w:id="58" w:name="_Hlk525048136"/>
      <w:bookmarkStart w:id="59" w:name="_Hlk525055795"/>
      <w:r>
        <w:rPr>
          <w:rFonts w:cstheme="minorHAnsi"/>
          <w:color w:val="000000" w:themeColor="text1"/>
          <w:lang w:val="sq-AL"/>
        </w:rPr>
        <w:t>Konsumi i energjisë elektrike i rapo</w:t>
      </w:r>
      <w:r w:rsidR="00853C47">
        <w:rPr>
          <w:rFonts w:cstheme="minorHAnsi"/>
          <w:color w:val="000000" w:themeColor="text1"/>
          <w:lang w:val="sq-AL"/>
        </w:rPr>
        <w:t xml:space="preserve">rtuar për vitin 2017 ishte </w:t>
      </w:r>
      <w:r w:rsidR="007E7C5B">
        <w:rPr>
          <w:rFonts w:cstheme="minorHAnsi"/>
          <w:color w:val="000000" w:themeColor="text1"/>
          <w:lang w:val="sq-AL"/>
        </w:rPr>
        <w:t>8</w:t>
      </w:r>
      <w:r w:rsidR="0073196E">
        <w:rPr>
          <w:rFonts w:cstheme="minorHAnsi"/>
          <w:color w:val="000000" w:themeColor="text1"/>
          <w:lang w:val="sq-AL"/>
        </w:rPr>
        <w:t>,</w:t>
      </w:r>
      <w:r w:rsidR="007E7C5B">
        <w:rPr>
          <w:rFonts w:cstheme="minorHAnsi"/>
          <w:color w:val="000000" w:themeColor="text1"/>
          <w:lang w:val="sq-AL"/>
        </w:rPr>
        <w:t>450</w:t>
      </w:r>
      <w:r w:rsidR="00EC666B">
        <w:rPr>
          <w:rFonts w:cstheme="minorHAnsi"/>
          <w:color w:val="000000" w:themeColor="text1"/>
        </w:rPr>
        <w:t>kWh</w:t>
      </w:r>
      <w:r w:rsidR="00000FB6">
        <w:rPr>
          <w:rFonts w:cstheme="minorHAnsi"/>
          <w:color w:val="000000" w:themeColor="text1"/>
        </w:rPr>
        <w:t xml:space="preserve">, si dhe </w:t>
      </w:r>
      <w:r w:rsidR="007E7C5B">
        <w:rPr>
          <w:rFonts w:cstheme="minorHAnsi"/>
          <w:color w:val="000000" w:themeColor="text1"/>
        </w:rPr>
        <w:t>15</w:t>
      </w:r>
      <w:r w:rsidR="00872FF6">
        <w:rPr>
          <w:rFonts w:cstheme="minorHAnsi"/>
          <w:color w:val="000000" w:themeColor="text1"/>
        </w:rPr>
        <w:t xml:space="preserve"> m</w:t>
      </w:r>
      <w:r w:rsidR="00872FF6">
        <w:rPr>
          <w:rFonts w:cstheme="minorHAnsi"/>
          <w:color w:val="000000" w:themeColor="text1"/>
          <w:vertAlign w:val="superscript"/>
        </w:rPr>
        <w:t>3</w:t>
      </w:r>
      <w:r w:rsidR="00872FF6">
        <w:rPr>
          <w:rFonts w:cstheme="minorHAnsi"/>
          <w:color w:val="000000" w:themeColor="text1"/>
        </w:rPr>
        <w:t xml:space="preserve"> dru </w:t>
      </w:r>
      <w:r w:rsidR="00235365">
        <w:rPr>
          <w:rFonts w:cstheme="minorHAnsi"/>
          <w:color w:val="000000" w:themeColor="text1"/>
        </w:rPr>
        <w:t xml:space="preserve"> p</w:t>
      </w:r>
      <w:r w:rsidR="00EC666B">
        <w:rPr>
          <w:rFonts w:cstheme="minorHAnsi"/>
          <w:color w:val="000000" w:themeColor="text1"/>
        </w:rPr>
        <w:t>ë</w:t>
      </w:r>
      <w:r w:rsidR="00235365">
        <w:rPr>
          <w:rFonts w:cstheme="minorHAnsi"/>
          <w:color w:val="000000" w:themeColor="text1"/>
        </w:rPr>
        <w:t>r ngrohje</w:t>
      </w:r>
      <w:r>
        <w:rPr>
          <w:rFonts w:cstheme="minorHAnsi"/>
          <w:color w:val="000000" w:themeColor="text1"/>
          <w:lang w:val="sq-AL"/>
        </w:rPr>
        <w:t xml:space="preserve">, </w:t>
      </w:r>
      <w:r w:rsidRPr="0073196E">
        <w:rPr>
          <w:rFonts w:cstheme="minorHAnsi"/>
          <w:lang w:val="sq-AL"/>
        </w:rPr>
        <w:t xml:space="preserve">duke çuar konsumin specifik të energjisë prej </w:t>
      </w:r>
      <w:r w:rsidR="0073196E" w:rsidRPr="0073196E">
        <w:rPr>
          <w:rFonts w:cstheme="minorHAnsi"/>
          <w:b/>
          <w:lang w:val="sq-AL"/>
        </w:rPr>
        <w:t>190</w:t>
      </w:r>
      <w:r w:rsidR="00EC666B" w:rsidRPr="0073196E">
        <w:rPr>
          <w:rFonts w:cstheme="minorHAnsi"/>
          <w:lang w:val="sq-AL"/>
        </w:rPr>
        <w:t>kWh</w:t>
      </w:r>
      <w:r w:rsidRPr="0073196E">
        <w:rPr>
          <w:rFonts w:cstheme="minorHAnsi"/>
          <w:lang w:val="sq-AL"/>
        </w:rPr>
        <w:t xml:space="preserve"> për m</w:t>
      </w:r>
      <w:r w:rsidRPr="0073196E">
        <w:rPr>
          <w:rFonts w:cstheme="minorHAnsi"/>
          <w:vertAlign w:val="superscript"/>
          <w:lang w:val="sq-AL"/>
        </w:rPr>
        <w:t>2</w:t>
      </w:r>
      <w:r w:rsidRPr="0073196E">
        <w:rPr>
          <w:rFonts w:cstheme="minorHAnsi"/>
          <w:lang w:val="sq-AL"/>
        </w:rPr>
        <w:t xml:space="preserve"> në</w:t>
      </w:r>
      <w:r w:rsidR="00872FF6" w:rsidRPr="0073196E">
        <w:rPr>
          <w:rFonts w:cstheme="minorHAnsi"/>
          <w:lang w:val="sq-AL"/>
        </w:rPr>
        <w:t xml:space="preserve"> vit. </w:t>
      </w:r>
    </w:p>
    <w:p w:rsidR="00E4087D" w:rsidRPr="0073196E" w:rsidRDefault="00235365" w:rsidP="00E4087D">
      <w:pPr>
        <w:spacing w:after="0"/>
        <w:contextualSpacing/>
        <w:rPr>
          <w:rFonts w:cstheme="minorHAnsi"/>
        </w:rPr>
      </w:pPr>
      <w:r w:rsidRPr="0073196E">
        <w:rPr>
          <w:rFonts w:cstheme="minorHAnsi"/>
          <w:lang w:val="sq-AL"/>
        </w:rPr>
        <w:t>Vler</w:t>
      </w:r>
      <w:r w:rsidR="00EC666B" w:rsidRPr="0073196E">
        <w:rPr>
          <w:rFonts w:cstheme="minorHAnsi"/>
          <w:lang w:val="sq-AL"/>
        </w:rPr>
        <w:t>ë</w:t>
      </w:r>
      <w:r w:rsidRPr="0073196E">
        <w:rPr>
          <w:rFonts w:cstheme="minorHAnsi"/>
          <w:lang w:val="sq-AL"/>
        </w:rPr>
        <w:t>simet e para tregojn q</w:t>
      </w:r>
      <w:r w:rsidR="00EC666B" w:rsidRPr="0073196E">
        <w:rPr>
          <w:rFonts w:cstheme="minorHAnsi"/>
          <w:lang w:val="sq-AL"/>
        </w:rPr>
        <w:t>ë</w:t>
      </w:r>
      <w:r w:rsidR="0073196E" w:rsidRPr="0073196E">
        <w:rPr>
          <w:rFonts w:cstheme="minorHAnsi"/>
          <w:lang w:val="sq-AL"/>
        </w:rPr>
        <w:t xml:space="preserve"> 58</w:t>
      </w:r>
      <w:r w:rsidRPr="0073196E">
        <w:rPr>
          <w:rFonts w:cstheme="minorHAnsi"/>
          <w:lang w:val="sq-AL"/>
        </w:rPr>
        <w:t>% e konsumit t</w:t>
      </w:r>
      <w:r w:rsidR="00EC666B" w:rsidRPr="0073196E">
        <w:rPr>
          <w:rFonts w:cstheme="minorHAnsi"/>
          <w:lang w:val="sq-AL"/>
        </w:rPr>
        <w:t>ë</w:t>
      </w:r>
      <w:r w:rsidRPr="0073196E">
        <w:rPr>
          <w:rFonts w:cstheme="minorHAnsi"/>
          <w:lang w:val="sq-AL"/>
        </w:rPr>
        <w:t xml:space="preserve"> energjis</w:t>
      </w:r>
      <w:r w:rsidR="00EC666B" w:rsidRPr="0073196E">
        <w:rPr>
          <w:rFonts w:cstheme="minorHAnsi"/>
          <w:lang w:val="sq-AL"/>
        </w:rPr>
        <w:t>ë</w:t>
      </w:r>
      <w:r w:rsidRPr="0073196E">
        <w:rPr>
          <w:rFonts w:cstheme="minorHAnsi"/>
          <w:lang w:val="sq-AL"/>
        </w:rPr>
        <w:t xml:space="preserve"> mund t</w:t>
      </w:r>
      <w:r w:rsidR="00EC666B" w:rsidRPr="0073196E">
        <w:rPr>
          <w:rFonts w:cstheme="minorHAnsi"/>
          <w:lang w:val="sq-AL"/>
        </w:rPr>
        <w:t>ë</w:t>
      </w:r>
      <w:r w:rsidRPr="0073196E">
        <w:rPr>
          <w:rFonts w:cstheme="minorHAnsi"/>
          <w:lang w:val="sq-AL"/>
        </w:rPr>
        <w:t xml:space="preserve"> kursehet me masa t</w:t>
      </w:r>
      <w:r w:rsidR="00EC666B" w:rsidRPr="0073196E">
        <w:rPr>
          <w:rFonts w:cstheme="minorHAnsi"/>
          <w:lang w:val="sq-AL"/>
        </w:rPr>
        <w:t>ë</w:t>
      </w:r>
      <w:r w:rsidRPr="0073196E">
        <w:rPr>
          <w:rFonts w:cstheme="minorHAnsi"/>
          <w:lang w:val="sq-AL"/>
        </w:rPr>
        <w:t xml:space="preserve"> duhara t</w:t>
      </w:r>
      <w:r w:rsidR="00EC666B" w:rsidRPr="0073196E">
        <w:rPr>
          <w:rFonts w:cstheme="minorHAnsi"/>
          <w:lang w:val="sq-AL"/>
        </w:rPr>
        <w:t>ë</w:t>
      </w:r>
      <w:r w:rsidRPr="0073196E">
        <w:rPr>
          <w:rFonts w:cstheme="minorHAnsi"/>
          <w:lang w:val="sq-AL"/>
        </w:rPr>
        <w:t xml:space="preserve"> energjis</w:t>
      </w:r>
      <w:r w:rsidR="00EC666B" w:rsidRPr="0073196E">
        <w:rPr>
          <w:rFonts w:cstheme="minorHAnsi"/>
          <w:lang w:val="sq-AL"/>
        </w:rPr>
        <w:t>ë</w:t>
      </w:r>
      <w:r w:rsidRPr="0073196E">
        <w:rPr>
          <w:rFonts w:cstheme="minorHAnsi"/>
          <w:lang w:val="sq-AL"/>
        </w:rPr>
        <w:t xml:space="preserve"> effiçiente.</w:t>
      </w:r>
      <w:r w:rsidR="00E4087D" w:rsidRPr="0073196E">
        <w:rPr>
          <w:rFonts w:cstheme="minorHAnsi"/>
          <w:lang w:val="sq-AL"/>
        </w:rPr>
        <w:t>Kostoja e investimeve q</w:t>
      </w:r>
      <w:r w:rsidR="00E4087D" w:rsidRPr="0073196E">
        <w:rPr>
          <w:rFonts w:cs="Calibri"/>
          <w:lang w:val="sq-AL"/>
        </w:rPr>
        <w:t>ë nd</w:t>
      </w:r>
      <w:r w:rsidR="00EC666B" w:rsidRPr="0073196E">
        <w:rPr>
          <w:rFonts w:cs="Calibri"/>
          <w:lang w:val="sq-AL"/>
        </w:rPr>
        <w:t>ë</w:t>
      </w:r>
      <w:r w:rsidR="00E4087D" w:rsidRPr="0073196E">
        <w:rPr>
          <w:rFonts w:cs="Calibri"/>
          <w:lang w:val="sq-AL"/>
        </w:rPr>
        <w:t xml:space="preserve">rlidhet me këtë projekt </w:t>
      </w:r>
      <w:r w:rsidR="00E4087D" w:rsidRPr="0073196E">
        <w:rPr>
          <w:rFonts w:cstheme="minorHAnsi"/>
          <w:lang w:val="sq-AL"/>
        </w:rPr>
        <w:t xml:space="preserve">vlerësohen të jetë në vlerën prej </w:t>
      </w:r>
      <w:r w:rsidR="0073196E" w:rsidRPr="0073196E">
        <w:rPr>
          <w:rFonts w:cstheme="minorHAnsi"/>
          <w:b/>
        </w:rPr>
        <w:t>13</w:t>
      </w:r>
      <w:r w:rsidRPr="0073196E">
        <w:rPr>
          <w:rFonts w:cstheme="minorHAnsi"/>
          <w:b/>
        </w:rPr>
        <w:t>,0</w:t>
      </w:r>
      <w:r w:rsidR="0073196E" w:rsidRPr="0073196E">
        <w:rPr>
          <w:rFonts w:cstheme="minorHAnsi"/>
          <w:b/>
        </w:rPr>
        <w:t>00-19</w:t>
      </w:r>
      <w:r w:rsidRPr="0073196E">
        <w:rPr>
          <w:rFonts w:cstheme="minorHAnsi"/>
          <w:b/>
        </w:rPr>
        <w:t>,000</w:t>
      </w:r>
      <w:r w:rsidR="00E4087D" w:rsidRPr="0073196E">
        <w:rPr>
          <w:rFonts w:cstheme="minorHAnsi"/>
          <w:lang w:val="sq-AL"/>
        </w:rPr>
        <w:t>Euro dhe duhet të përpunohen më tej me një auditim të energjisë.</w:t>
      </w:r>
    </w:p>
    <w:p w:rsidR="00D74A78" w:rsidRDefault="00D74A78" w:rsidP="00E4087D">
      <w:pPr>
        <w:spacing w:after="0"/>
        <w:contextualSpacing/>
        <w:rPr>
          <w:rFonts w:cstheme="minorHAnsi"/>
          <w:color w:val="000000" w:themeColor="text1"/>
          <w:lang w:val="sq-AL"/>
        </w:rPr>
      </w:pPr>
    </w:p>
    <w:p w:rsidR="00D74A78" w:rsidRDefault="00FF46EE" w:rsidP="00D74A78">
      <w:pPr>
        <w:pStyle w:val="Heading3"/>
      </w:pPr>
      <w:r w:rsidRPr="005D21E0">
        <w:rPr>
          <w:lang w:val="sq-AL"/>
        </w:rPr>
        <w:t>Projekti investiv nr</w:t>
      </w:r>
      <w:r w:rsidR="00D74A78" w:rsidRPr="00FE3C02">
        <w:t xml:space="preserve">. 5 </w:t>
      </w:r>
      <w:r w:rsidR="00872FF6">
        <w:t>QMF Mushtisht</w:t>
      </w:r>
      <w:r w:rsidR="00D74A78">
        <w:t> </w:t>
      </w:r>
    </w:p>
    <w:p w:rsidR="00D74A78" w:rsidRDefault="00872FF6" w:rsidP="00D74A78">
      <w:r>
        <w:t>Ky object</w:t>
      </w:r>
      <w:r w:rsidR="00D74A78" w:rsidRPr="00D74A78">
        <w:t xml:space="preserve"> ndodhet në</w:t>
      </w:r>
      <w:r>
        <w:t xml:space="preserve"> fshatin Mushtisht  të  komunëss</w:t>
      </w:r>
      <w:r w:rsidR="00D74A78" w:rsidRPr="00D74A78">
        <w:t>e Suharek</w:t>
      </w:r>
      <w:r>
        <w:t>ës. Është ndërtuar në vitin 1970</w:t>
      </w:r>
      <w:r w:rsidR="00D74A78" w:rsidRPr="00D74A78">
        <w:t xml:space="preserve">. Sipërfaqja e përgjithshme e ndërtesës është </w:t>
      </w:r>
      <w:r>
        <w:t>325</w:t>
      </w:r>
      <w:r w:rsidR="00D74A78" w:rsidRPr="00D74A78">
        <w:t xml:space="preserve"> m2, nga të </w:t>
      </w:r>
      <w:r w:rsidR="00D74A78">
        <w:t xml:space="preserve">cilat </w:t>
      </w:r>
      <w:r w:rsidR="0073196E">
        <w:t>280</w:t>
      </w:r>
      <w:r w:rsidR="0073196E" w:rsidRPr="0073196E">
        <w:rPr>
          <w:rFonts w:cstheme="minorHAnsi"/>
          <w:lang w:val="sq-AL"/>
        </w:rPr>
        <w:t xml:space="preserve"> m</w:t>
      </w:r>
      <w:r w:rsidR="0073196E" w:rsidRPr="0073196E">
        <w:rPr>
          <w:rFonts w:cstheme="minorHAnsi"/>
          <w:vertAlign w:val="superscript"/>
          <w:lang w:val="sq-AL"/>
        </w:rPr>
        <w:t>2</w:t>
      </w:r>
      <w:r>
        <w:t xml:space="preserve"> është siperfaqja që ngrohet </w:t>
      </w:r>
      <w:r w:rsidR="00D74A78">
        <w:t>.</w:t>
      </w:r>
    </w:p>
    <w:p w:rsidR="00872FF6" w:rsidRDefault="00872FF6" w:rsidP="00872FF6">
      <w:pPr>
        <w:rPr>
          <w:rFonts w:cstheme="minorHAnsi"/>
          <w:color w:val="000000" w:themeColor="text1"/>
          <w:lang w:val="sq-AL"/>
        </w:rPr>
      </w:pPr>
      <w:r w:rsidRPr="00853C47">
        <w:rPr>
          <w:rFonts w:cstheme="minorHAnsi"/>
          <w:color w:val="000000" w:themeColor="text1"/>
          <w:lang w:val="sq-AL"/>
        </w:rPr>
        <w:t xml:space="preserve">I gjithë </w:t>
      </w:r>
      <w:r>
        <w:rPr>
          <w:rFonts w:cstheme="minorHAnsi"/>
          <w:color w:val="000000" w:themeColor="text1"/>
          <w:lang w:val="sq-AL"/>
        </w:rPr>
        <w:t>mbështjellësi</w:t>
      </w:r>
      <w:r w:rsidRPr="00853C47">
        <w:rPr>
          <w:rFonts w:cstheme="minorHAnsi"/>
          <w:color w:val="000000" w:themeColor="text1"/>
          <w:lang w:val="sq-AL"/>
        </w:rPr>
        <w:t xml:space="preserve"> i ndërtesës (mure, çati)</w:t>
      </w:r>
      <w:r>
        <w:rPr>
          <w:rFonts w:cstheme="minorHAnsi"/>
          <w:color w:val="000000" w:themeColor="text1"/>
          <w:lang w:val="sq-AL"/>
        </w:rPr>
        <w:t xml:space="preserve"> raportohet të ketë izolim (2004</w:t>
      </w:r>
      <w:r w:rsidRPr="00853C47">
        <w:rPr>
          <w:rFonts w:cstheme="minorHAnsi"/>
          <w:color w:val="000000" w:themeColor="text1"/>
          <w:lang w:val="sq-AL"/>
        </w:rPr>
        <w:t xml:space="preserve">). Më tej, dritaret janë bërë nga PVC duke përfshirë </w:t>
      </w:r>
      <w:r>
        <w:rPr>
          <w:rFonts w:cstheme="minorHAnsi"/>
          <w:color w:val="000000" w:themeColor="text1"/>
          <w:lang w:val="sq-AL"/>
        </w:rPr>
        <w:t>xhama</w:t>
      </w:r>
      <w:r w:rsidRPr="00853C47">
        <w:rPr>
          <w:rFonts w:cstheme="minorHAnsi"/>
          <w:color w:val="000000" w:themeColor="text1"/>
          <w:lang w:val="sq-AL"/>
        </w:rPr>
        <w:t xml:space="preserve"> të dyfishtë. Sistemi i n</w:t>
      </w:r>
      <w:r>
        <w:rPr>
          <w:rFonts w:cstheme="minorHAnsi"/>
          <w:color w:val="000000" w:themeColor="text1"/>
          <w:lang w:val="sq-AL"/>
        </w:rPr>
        <w:t>driçimit të brendshëm kërkon të zëvëndësohen me dritat LED</w:t>
      </w:r>
      <w:r w:rsidRPr="00853C47">
        <w:rPr>
          <w:rFonts w:cstheme="minorHAnsi"/>
          <w:color w:val="000000" w:themeColor="text1"/>
          <w:lang w:val="sq-AL"/>
        </w:rPr>
        <w:t>, me qëllim përmirësimin e kushteve të ndriçimit dhe reduktimin e kostove operacionale.</w:t>
      </w:r>
    </w:p>
    <w:p w:rsidR="00872FF6" w:rsidRDefault="00872FF6" w:rsidP="00872FF6">
      <w:pPr>
        <w:rPr>
          <w:rFonts w:cstheme="minorHAnsi"/>
          <w:color w:val="000000" w:themeColor="text1"/>
          <w:lang w:val="sq-AL"/>
        </w:rPr>
      </w:pPr>
    </w:p>
    <w:p w:rsidR="005C27E8" w:rsidRDefault="005C27E8" w:rsidP="00872FF6">
      <w:pPr>
        <w:rPr>
          <w:rFonts w:cstheme="minorHAnsi"/>
          <w:color w:val="000000" w:themeColor="text1"/>
          <w:lang w:val="sq-AL"/>
        </w:rPr>
      </w:pPr>
      <w:r>
        <w:rPr>
          <w:rFonts w:cstheme="minorHAnsi"/>
          <w:color w:val="000000" w:themeColor="text1"/>
          <w:lang w:val="sq-AL"/>
        </w:rPr>
        <w:t xml:space="preserve">Kapaciteti i </w:t>
      </w:r>
      <w:r w:rsidR="007A7ED5">
        <w:rPr>
          <w:rFonts w:cstheme="minorHAnsi"/>
          <w:color w:val="000000" w:themeColor="text1"/>
          <w:lang w:val="sq-AL"/>
        </w:rPr>
        <w:t>kazanit shtë i papërcaktuar, por një kaldajë e drurit me kapacitet prej 10 tonë, është raportuar si konsumues energjie.</w:t>
      </w:r>
    </w:p>
    <w:p w:rsidR="007A7ED5" w:rsidRDefault="007A7ED5" w:rsidP="00D74A78">
      <w:pPr>
        <w:tabs>
          <w:tab w:val="left" w:pos="1216"/>
        </w:tabs>
        <w:spacing w:after="0"/>
        <w:contextualSpacing/>
      </w:pPr>
    </w:p>
    <w:p w:rsidR="00D74A78" w:rsidRPr="00D266B2" w:rsidRDefault="00D74A78" w:rsidP="00D74A78">
      <w:pPr>
        <w:tabs>
          <w:tab w:val="left" w:pos="1216"/>
        </w:tabs>
        <w:spacing w:after="0"/>
        <w:contextualSpacing/>
        <w:rPr>
          <w:rFonts w:cstheme="minorHAnsi"/>
          <w:color w:val="000000" w:themeColor="text1"/>
          <w:lang w:val="sq-AL"/>
        </w:rPr>
      </w:pPr>
      <w:r w:rsidRPr="00D74A78">
        <w:rPr>
          <w:rFonts w:cstheme="minorHAnsi"/>
          <w:color w:val="000000" w:themeColor="text1"/>
          <w:lang w:val="sq-AL"/>
        </w:rPr>
        <w:t xml:space="preserve">Konsumi i energjisë elektrike i raportuar për vitin 2017 ishte </w:t>
      </w:r>
      <w:r w:rsidR="00872FF6">
        <w:rPr>
          <w:rFonts w:cstheme="minorHAnsi"/>
          <w:color w:val="000000" w:themeColor="text1"/>
          <w:lang w:val="sq-AL"/>
        </w:rPr>
        <w:t>10</w:t>
      </w:r>
      <w:r w:rsidR="007A7ED5">
        <w:rPr>
          <w:rFonts w:cstheme="minorHAnsi"/>
          <w:color w:val="000000" w:themeColor="text1"/>
          <w:lang w:val="sq-AL"/>
        </w:rPr>
        <w:t>,</w:t>
      </w:r>
      <w:r w:rsidR="00872FF6">
        <w:rPr>
          <w:rFonts w:cstheme="minorHAnsi"/>
          <w:color w:val="000000" w:themeColor="text1"/>
          <w:lang w:val="sq-AL"/>
        </w:rPr>
        <w:t xml:space="preserve">250 </w:t>
      </w:r>
      <w:r w:rsidR="00EC666B">
        <w:rPr>
          <w:rFonts w:cstheme="minorHAnsi"/>
          <w:color w:val="000000" w:themeColor="text1"/>
          <w:lang w:val="sq-AL"/>
        </w:rPr>
        <w:t>kWh</w:t>
      </w:r>
      <w:r w:rsidR="007A7ED5">
        <w:rPr>
          <w:rFonts w:cstheme="minorHAnsi"/>
          <w:color w:val="000000" w:themeColor="text1"/>
          <w:lang w:val="sq-AL"/>
        </w:rPr>
        <w:t xml:space="preserve">, </w:t>
      </w:r>
      <w:r w:rsidRPr="00D74A78">
        <w:rPr>
          <w:rFonts w:cstheme="minorHAnsi"/>
          <w:color w:val="000000" w:themeColor="text1"/>
          <w:lang w:val="sq-AL"/>
        </w:rPr>
        <w:t xml:space="preserve">duke çuar në një konsum specifik të energjisë prej </w:t>
      </w:r>
      <w:r w:rsidR="007A7ED5">
        <w:rPr>
          <w:rFonts w:cstheme="minorHAnsi"/>
          <w:color w:val="000000" w:themeColor="text1"/>
          <w:lang w:val="sq-AL"/>
        </w:rPr>
        <w:t>102</w:t>
      </w:r>
      <w:r w:rsidR="00EC666B">
        <w:rPr>
          <w:rFonts w:cstheme="minorHAnsi"/>
          <w:color w:val="000000" w:themeColor="text1"/>
          <w:lang w:val="sq-AL"/>
        </w:rPr>
        <w:t>kWh</w:t>
      </w:r>
      <w:r w:rsidRPr="00D74A78">
        <w:rPr>
          <w:rFonts w:cstheme="minorHAnsi"/>
          <w:color w:val="000000" w:themeColor="text1"/>
          <w:lang w:val="sq-AL"/>
        </w:rPr>
        <w:t xml:space="preserve"> për </w:t>
      </w:r>
      <w:r w:rsidR="007A7ED5" w:rsidRPr="002C3025">
        <w:rPr>
          <w:rFonts w:cstheme="minorHAnsi"/>
          <w:color w:val="000000" w:themeColor="text1"/>
        </w:rPr>
        <w:t>m</w:t>
      </w:r>
      <w:r w:rsidR="007A7ED5" w:rsidRPr="002C3025">
        <w:rPr>
          <w:rFonts w:cstheme="minorHAnsi"/>
          <w:color w:val="000000" w:themeColor="text1"/>
          <w:vertAlign w:val="superscript"/>
        </w:rPr>
        <w:t>2</w:t>
      </w:r>
      <w:r w:rsidRPr="00D74A78">
        <w:rPr>
          <w:rFonts w:cstheme="minorHAnsi"/>
          <w:color w:val="000000" w:themeColor="text1"/>
          <w:lang w:val="sq-AL"/>
        </w:rPr>
        <w:t xml:space="preserve"> në</w:t>
      </w:r>
      <w:r w:rsidR="007A7ED5">
        <w:rPr>
          <w:rFonts w:cstheme="minorHAnsi"/>
          <w:color w:val="000000" w:themeColor="text1"/>
          <w:lang w:val="sq-AL"/>
        </w:rPr>
        <w:t xml:space="preserve"> vit</w:t>
      </w:r>
      <w:r w:rsidR="00872FF6">
        <w:rPr>
          <w:rFonts w:cstheme="minorHAnsi"/>
          <w:color w:val="000000" w:themeColor="text1"/>
          <w:lang w:val="sq-AL"/>
        </w:rPr>
        <w:t>.</w:t>
      </w:r>
      <w:r w:rsidR="001A7D55">
        <w:rPr>
          <w:rFonts w:cstheme="minorHAnsi"/>
          <w:color w:val="000000" w:themeColor="text1"/>
          <w:lang w:val="sq-AL"/>
        </w:rPr>
        <w:t xml:space="preserve">Bazuar në informatat më lart, një pajisje për nxehje, mund të konsiderohet si alternativë, me </w:t>
      </w:r>
      <w:r w:rsidR="00D266B2">
        <w:rPr>
          <w:rFonts w:cstheme="minorHAnsi"/>
          <w:color w:val="000000" w:themeColor="text1"/>
          <w:lang w:val="sq-AL"/>
        </w:rPr>
        <w:t xml:space="preserve">nivel të kursimit të energjisë nën 25% (vetëm me të dhënat e </w:t>
      </w:r>
      <w:r w:rsidR="00D266B2" w:rsidRPr="00D266B2">
        <w:rPr>
          <w:rFonts w:cstheme="minorHAnsi"/>
          <w:lang w:val="sq-AL"/>
        </w:rPr>
        <w:t xml:space="preserve">2017). </w:t>
      </w:r>
      <w:r w:rsidRPr="00D266B2">
        <w:rPr>
          <w:rFonts w:cstheme="minorHAnsi"/>
          <w:lang w:val="sq-AL"/>
        </w:rPr>
        <w:t>Shpenzimet e investimeve të ndërlidhura vlerësohen të je</w:t>
      </w:r>
      <w:r w:rsidR="00D266B2" w:rsidRPr="00D266B2">
        <w:rPr>
          <w:rFonts w:cstheme="minorHAnsi"/>
          <w:lang w:val="sq-AL"/>
        </w:rPr>
        <w:t>në në rangun prej 20,000-28,000 e</w:t>
      </w:r>
      <w:r w:rsidRPr="00D266B2">
        <w:rPr>
          <w:rFonts w:cstheme="minorHAnsi"/>
          <w:lang w:val="sq-AL"/>
        </w:rPr>
        <w:t>uro dhe duhet të përpunohen më tej me një auditim të energjisë.</w:t>
      </w:r>
    </w:p>
    <w:p w:rsidR="00D74A78" w:rsidRPr="00872FF6" w:rsidRDefault="00D74A78" w:rsidP="00D74A78">
      <w:pPr>
        <w:tabs>
          <w:tab w:val="left" w:pos="1216"/>
        </w:tabs>
        <w:spacing w:after="0"/>
        <w:contextualSpacing/>
        <w:rPr>
          <w:rFonts w:cstheme="minorHAnsi"/>
          <w:color w:val="FF0000"/>
          <w:lang w:val="sq-AL"/>
        </w:rPr>
      </w:pPr>
    </w:p>
    <w:p w:rsidR="00C62533" w:rsidRPr="005D21E0" w:rsidRDefault="00C423F4" w:rsidP="00C62533">
      <w:pPr>
        <w:pStyle w:val="Heading2"/>
        <w:rPr>
          <w:lang w:val="sq-AL"/>
        </w:rPr>
      </w:pPr>
      <w:bookmarkStart w:id="60" w:name="_Toc15993894"/>
      <w:r w:rsidRPr="005D21E0">
        <w:rPr>
          <w:caps w:val="0"/>
          <w:lang w:val="sq-AL"/>
        </w:rPr>
        <w:t>HAPAT ARDHSH</w:t>
      </w:r>
      <w:r w:rsidRPr="005D21E0">
        <w:rPr>
          <w:rFonts w:cs="Calibri"/>
          <w:caps w:val="0"/>
          <w:lang w:val="sq-AL"/>
        </w:rPr>
        <w:t>ËM</w:t>
      </w:r>
      <w:bookmarkEnd w:id="60"/>
    </w:p>
    <w:p w:rsidR="00F9342B" w:rsidRPr="005D21E0" w:rsidRDefault="00F9342B" w:rsidP="00C62533">
      <w:pPr>
        <w:spacing w:before="0" w:after="160" w:line="259" w:lineRule="auto"/>
        <w:jc w:val="left"/>
        <w:rPr>
          <w:lang w:val="sq-AL"/>
        </w:rPr>
      </w:pPr>
      <w:r w:rsidRPr="005D21E0">
        <w:rPr>
          <w:lang w:val="sq-AL"/>
        </w:rPr>
        <w:t>Përsa i përket veprimeve të ardhshme që do të ndërmerren, ne këshillojmë aktivitetet e mëposhtme:</w:t>
      </w:r>
    </w:p>
    <w:p w:rsidR="00F9342B" w:rsidRPr="005D21E0" w:rsidRDefault="00F9342B" w:rsidP="002C3C81">
      <w:pPr>
        <w:pStyle w:val="ListParagraph"/>
        <w:numPr>
          <w:ilvl w:val="0"/>
          <w:numId w:val="17"/>
        </w:numPr>
        <w:spacing w:before="0" w:after="160" w:line="259" w:lineRule="auto"/>
        <w:jc w:val="left"/>
        <w:rPr>
          <w:lang w:val="sq-AL"/>
        </w:rPr>
      </w:pPr>
      <w:r w:rsidRPr="005D21E0">
        <w:rPr>
          <w:lang w:val="sq-AL"/>
        </w:rPr>
        <w:t xml:space="preserve">Ekzekutimi i një </w:t>
      </w:r>
      <w:r w:rsidR="004D4F4E" w:rsidRPr="005D21E0">
        <w:rPr>
          <w:lang w:val="sq-AL"/>
        </w:rPr>
        <w:t>Auditimi</w:t>
      </w:r>
      <w:r w:rsidRPr="005D21E0">
        <w:rPr>
          <w:lang w:val="sq-AL"/>
        </w:rPr>
        <w:t xml:space="preserve"> të energjisë për (5) ndërtesat komunale të përzgjedhura për të marrë informacion të detajuar dhe të besueshëm të performancës energjetike të nd</w:t>
      </w:r>
      <w:r w:rsidRPr="005D21E0">
        <w:rPr>
          <w:rFonts w:cs="Calibri"/>
          <w:lang w:val="sq-AL"/>
        </w:rPr>
        <w:t>ërtesave</w:t>
      </w:r>
      <w:r w:rsidRPr="005D21E0">
        <w:rPr>
          <w:lang w:val="sq-AL"/>
        </w:rPr>
        <w:t xml:space="preserve"> të zgjedhura, të cilat do të përdoreshin edhe për aplikimin për financim nga </w:t>
      </w:r>
      <w:r w:rsidR="000A5916" w:rsidRPr="005D21E0">
        <w:rPr>
          <w:rFonts w:asciiTheme="minorHAnsi" w:hAnsiTheme="minorHAnsi"/>
          <w:lang w:val="sq-AL"/>
        </w:rPr>
        <w:t>Fondi për Efiçiencë të Energjisë në Kosovë -</w:t>
      </w:r>
      <w:r w:rsidR="000A5916" w:rsidRPr="005D21E0">
        <w:rPr>
          <w:lang w:val="sq-AL"/>
        </w:rPr>
        <w:t xml:space="preserve"> F</w:t>
      </w:r>
      <w:r w:rsidR="00FF46EE" w:rsidRPr="005D21E0">
        <w:rPr>
          <w:lang w:val="sq-AL"/>
        </w:rPr>
        <w:t>K</w:t>
      </w:r>
      <w:r w:rsidR="000A5916" w:rsidRPr="005D21E0">
        <w:rPr>
          <w:lang w:val="sq-AL"/>
        </w:rPr>
        <w:t>EE</w:t>
      </w:r>
      <w:r w:rsidRPr="005D21E0">
        <w:rPr>
          <w:lang w:val="sq-AL"/>
        </w:rPr>
        <w:t>.</w:t>
      </w:r>
    </w:p>
    <w:p w:rsidR="00F9342B" w:rsidRPr="005D21E0" w:rsidRDefault="00F9342B" w:rsidP="002C3C81">
      <w:pPr>
        <w:pStyle w:val="ListParagraph"/>
        <w:numPr>
          <w:ilvl w:val="0"/>
          <w:numId w:val="17"/>
        </w:numPr>
        <w:spacing w:before="0" w:after="160" w:line="259" w:lineRule="auto"/>
        <w:jc w:val="left"/>
        <w:rPr>
          <w:lang w:val="sq-AL"/>
        </w:rPr>
      </w:pPr>
      <w:r w:rsidRPr="005D21E0">
        <w:rPr>
          <w:lang w:val="sq-AL"/>
        </w:rPr>
        <w:t xml:space="preserve">Instalimi i </w:t>
      </w:r>
      <w:r w:rsidR="00EF0060" w:rsidRPr="005D21E0">
        <w:rPr>
          <w:lang w:val="sq-AL"/>
        </w:rPr>
        <w:t>aplikacionit ENMASOFT</w:t>
      </w:r>
      <w:r w:rsidRPr="005D21E0">
        <w:rPr>
          <w:lang w:val="sq-AL"/>
        </w:rPr>
        <w:t xml:space="preserve"> (GIZ) me qëllim të futjes së të dhënave energjetike për të gjitha ndërtesat komunale në mënyrë të njëtrajtshme dhe të centralizuar, për të menaxhuar dhe përmirësuar performancën energjetike të të gjitha ndërtesave komunale në afat më të gjatë, </w:t>
      </w:r>
      <w:r w:rsidR="00EF0060" w:rsidRPr="005D21E0">
        <w:rPr>
          <w:lang w:val="sq-AL"/>
        </w:rPr>
        <w:t>dhe po ashtu p</w:t>
      </w:r>
      <w:r w:rsidR="00EF0060" w:rsidRPr="005D21E0">
        <w:rPr>
          <w:rFonts w:cs="Calibri"/>
          <w:lang w:val="sq-AL"/>
        </w:rPr>
        <w:t>ër të</w:t>
      </w:r>
      <w:r w:rsidRPr="005D21E0">
        <w:rPr>
          <w:lang w:val="sq-AL"/>
        </w:rPr>
        <w:t xml:space="preserve"> raportuar në </w:t>
      </w:r>
      <w:r w:rsidR="00EF0060" w:rsidRPr="005D21E0">
        <w:rPr>
          <w:lang w:val="sq-AL"/>
        </w:rPr>
        <w:t>Agjencionin e Kosov</w:t>
      </w:r>
      <w:r w:rsidR="00EF0060" w:rsidRPr="005D21E0">
        <w:rPr>
          <w:rFonts w:cs="Calibri"/>
          <w:lang w:val="sq-AL"/>
        </w:rPr>
        <w:t xml:space="preserve">ës për </w:t>
      </w:r>
      <w:r w:rsidRPr="005D21E0">
        <w:rPr>
          <w:lang w:val="sq-AL"/>
        </w:rPr>
        <w:t>Efiçiencë të Energjisë.</w:t>
      </w:r>
    </w:p>
    <w:p w:rsidR="00F9342B" w:rsidRPr="005D21E0" w:rsidRDefault="00F9342B" w:rsidP="002C3C81">
      <w:pPr>
        <w:pStyle w:val="ListParagraph"/>
        <w:numPr>
          <w:ilvl w:val="0"/>
          <w:numId w:val="17"/>
        </w:numPr>
        <w:spacing w:before="0" w:after="160" w:line="259" w:lineRule="auto"/>
        <w:jc w:val="left"/>
        <w:rPr>
          <w:lang w:val="sq-AL"/>
        </w:rPr>
      </w:pPr>
      <w:r w:rsidRPr="005D21E0">
        <w:rPr>
          <w:lang w:val="sq-AL"/>
        </w:rPr>
        <w:lastRenderedPageBreak/>
        <w:t>Merrni pjesë në një aktivitet trajnimi për të marrë mbështetje të mëtejshme në konvertimin e kapacitetit tuaj të energjisë dhe të kursimeve financiare në realitet dhe për të ruajtur në baza vjetore, për shpenzimet për konsumin e energjisë komunale.</w:t>
      </w:r>
    </w:p>
    <w:p w:rsidR="00F9342B" w:rsidRPr="005D21E0" w:rsidRDefault="00F9342B" w:rsidP="002C3C81">
      <w:pPr>
        <w:pStyle w:val="ListParagraph"/>
        <w:numPr>
          <w:ilvl w:val="0"/>
          <w:numId w:val="17"/>
        </w:numPr>
        <w:spacing w:before="0" w:after="160" w:line="259" w:lineRule="auto"/>
        <w:jc w:val="left"/>
        <w:rPr>
          <w:lang w:val="sq-AL"/>
        </w:rPr>
      </w:pPr>
      <w:r w:rsidRPr="005D21E0">
        <w:rPr>
          <w:lang w:val="sq-AL"/>
        </w:rPr>
        <w:t>Të sqarohet, me informacionin komunal dhe informacionin në këtë raport, të dhënat e konsumit të energjisë për ndërtesat komunale të cilat janë përjashtuar nga analiza në këtë raport për shkak të Konsumi</w:t>
      </w:r>
      <w:r w:rsidR="00EF0060" w:rsidRPr="005D21E0">
        <w:rPr>
          <w:lang w:val="sq-AL"/>
        </w:rPr>
        <w:t>tS</w:t>
      </w:r>
      <w:r w:rsidRPr="005D21E0">
        <w:rPr>
          <w:lang w:val="sq-AL"/>
        </w:rPr>
        <w:t xml:space="preserve">pecifik të </w:t>
      </w:r>
      <w:r w:rsidR="00EF0060" w:rsidRPr="005D21E0">
        <w:rPr>
          <w:lang w:val="sq-AL"/>
        </w:rPr>
        <w:t>E</w:t>
      </w:r>
      <w:r w:rsidRPr="005D21E0">
        <w:rPr>
          <w:lang w:val="sq-AL"/>
        </w:rPr>
        <w:t xml:space="preserve">nergjisë </w:t>
      </w:r>
      <w:r w:rsidR="00EF0060" w:rsidRPr="005D21E0">
        <w:rPr>
          <w:lang w:val="sq-AL"/>
        </w:rPr>
        <w:t>shum</w:t>
      </w:r>
      <w:r w:rsidR="00EF0060" w:rsidRPr="005D21E0">
        <w:rPr>
          <w:rFonts w:cs="Calibri"/>
          <w:lang w:val="sq-AL"/>
        </w:rPr>
        <w:t xml:space="preserve">ë të lartë </w:t>
      </w:r>
      <w:r w:rsidR="00EF0060" w:rsidRPr="005D21E0">
        <w:rPr>
          <w:lang w:val="sq-AL"/>
        </w:rPr>
        <w:t xml:space="preserve">(mbi 400 </w:t>
      </w:r>
      <w:r w:rsidR="00EC666B">
        <w:rPr>
          <w:lang w:val="sq-AL"/>
        </w:rPr>
        <w:t>kWh</w:t>
      </w:r>
      <w:r w:rsidRPr="005D21E0">
        <w:rPr>
          <w:lang w:val="sq-AL"/>
        </w:rPr>
        <w:t>/m</w:t>
      </w:r>
      <w:r w:rsidRPr="005D21E0">
        <w:rPr>
          <w:vertAlign w:val="superscript"/>
          <w:lang w:val="sq-AL"/>
        </w:rPr>
        <w:t>2</w:t>
      </w:r>
      <w:r w:rsidRPr="005D21E0">
        <w:rPr>
          <w:lang w:val="sq-AL"/>
        </w:rPr>
        <w:t xml:space="preserve"> * vit)</w:t>
      </w:r>
    </w:p>
    <w:p w:rsidR="00301095" w:rsidRPr="00141DDA" w:rsidRDefault="009A4676" w:rsidP="00141DDA">
      <w:pPr>
        <w:pStyle w:val="ListParagraph"/>
        <w:numPr>
          <w:ilvl w:val="0"/>
          <w:numId w:val="17"/>
        </w:numPr>
        <w:spacing w:before="0" w:after="160" w:line="259" w:lineRule="auto"/>
        <w:jc w:val="left"/>
        <w:rPr>
          <w:lang w:val="sq-AL"/>
        </w:rPr>
      </w:pPr>
      <w:r w:rsidRPr="009A4676">
        <w:rPr>
          <w:lang w:val="sq-AL"/>
        </w:rPr>
        <w:t>Matja e ndërtesave</w:t>
      </w:r>
      <w:r w:rsidR="00F9342B" w:rsidRPr="005D21E0">
        <w:rPr>
          <w:lang w:val="sq-AL"/>
        </w:rPr>
        <w:t xml:space="preserve"> për të cilat informacioni </w:t>
      </w:r>
      <w:r w:rsidR="00EF0060" w:rsidRPr="005D21E0">
        <w:rPr>
          <w:lang w:val="sq-AL"/>
        </w:rPr>
        <w:t>i sip</w:t>
      </w:r>
      <w:r w:rsidR="00EF0060" w:rsidRPr="005D21E0">
        <w:rPr>
          <w:rFonts w:cs="Calibri"/>
          <w:lang w:val="sq-AL"/>
        </w:rPr>
        <w:t xml:space="preserve">ërfaqes </w:t>
      </w:r>
      <w:r w:rsidR="00F9342B" w:rsidRPr="005D21E0">
        <w:rPr>
          <w:lang w:val="sq-AL"/>
        </w:rPr>
        <w:t>(</w:t>
      </w:r>
      <w:r w:rsidR="00EF0060" w:rsidRPr="005D21E0">
        <w:rPr>
          <w:lang w:val="sq-AL"/>
        </w:rPr>
        <w:t>q</w:t>
      </w:r>
      <w:r w:rsidR="00EF0060" w:rsidRPr="005D21E0">
        <w:rPr>
          <w:rFonts w:cs="Calibri"/>
          <w:lang w:val="sq-AL"/>
        </w:rPr>
        <w:t>ë duhet të</w:t>
      </w:r>
      <w:r w:rsidR="004D4F4E" w:rsidRPr="005D21E0">
        <w:rPr>
          <w:lang w:val="sq-AL"/>
        </w:rPr>
        <w:t>nxehet</w:t>
      </w:r>
      <w:r w:rsidR="00F9342B" w:rsidRPr="005D21E0">
        <w:rPr>
          <w:lang w:val="sq-AL"/>
        </w:rPr>
        <w:t xml:space="preserve">) </w:t>
      </w:r>
      <w:r w:rsidR="00EF0060" w:rsidRPr="005D21E0">
        <w:rPr>
          <w:lang w:val="sq-AL"/>
        </w:rPr>
        <w:t xml:space="preserve">mungon </w:t>
      </w:r>
      <w:r w:rsidR="00F9342B" w:rsidRPr="005D21E0">
        <w:rPr>
          <w:lang w:val="sq-AL"/>
        </w:rPr>
        <w:t>në regjistr</w:t>
      </w:r>
      <w:r w:rsidR="00EF0060" w:rsidRPr="005D21E0">
        <w:rPr>
          <w:lang w:val="sq-AL"/>
        </w:rPr>
        <w:t>at</w:t>
      </w:r>
      <w:r w:rsidR="00F9342B" w:rsidRPr="005D21E0">
        <w:rPr>
          <w:lang w:val="sq-AL"/>
        </w:rPr>
        <w:t xml:space="preserve"> komunale</w:t>
      </w:r>
      <w:r w:rsidR="00EF0060" w:rsidRPr="005D21E0">
        <w:rPr>
          <w:lang w:val="sq-AL"/>
        </w:rPr>
        <w:t>.</w:t>
      </w:r>
    </w:p>
    <w:p w:rsidR="001C0EDB" w:rsidRPr="005D21E0" w:rsidRDefault="00EF0060" w:rsidP="00833310">
      <w:pPr>
        <w:pStyle w:val="Heading1"/>
        <w:rPr>
          <w:lang w:val="sq-AL"/>
        </w:rPr>
      </w:pPr>
      <w:bookmarkStart w:id="61" w:name="_Toc518039591"/>
      <w:bookmarkStart w:id="62" w:name="_Toc15993895"/>
      <w:bookmarkEnd w:id="58"/>
      <w:bookmarkEnd w:id="59"/>
      <w:r w:rsidRPr="005D21E0">
        <w:rPr>
          <w:lang w:val="sq-AL"/>
        </w:rPr>
        <w:t>KORNIZA E FINANCIMIT</w:t>
      </w:r>
      <w:bookmarkEnd w:id="61"/>
      <w:bookmarkEnd w:id="62"/>
    </w:p>
    <w:p w:rsidR="00EF0060" w:rsidRPr="005D21E0" w:rsidRDefault="00EF0060" w:rsidP="00EF0060">
      <w:pPr>
        <w:spacing w:before="0" w:after="0"/>
        <w:rPr>
          <w:rFonts w:asciiTheme="minorHAnsi" w:hAnsiTheme="minorHAnsi"/>
          <w:lang w:val="sq-AL"/>
        </w:rPr>
      </w:pPr>
      <w:bookmarkStart w:id="63" w:name="_Hlk525048154"/>
      <w:bookmarkStart w:id="64" w:name="_Toc517888307"/>
      <w:bookmarkStart w:id="65" w:name="_Toc518039592"/>
      <w:r w:rsidRPr="005D21E0">
        <w:rPr>
          <w:rFonts w:asciiTheme="minorHAnsi" w:hAnsiTheme="minorHAnsi"/>
          <w:lang w:val="sq-AL"/>
        </w:rPr>
        <w:t>Përveç veprimeve, kërkohet financim për të zbatuar projektet e investimeve për efikasitet energjetik. Burimet e financimit janë:</w:t>
      </w:r>
    </w:p>
    <w:p w:rsidR="000A5916" w:rsidRPr="005D21E0" w:rsidRDefault="000A5916" w:rsidP="00EF0060">
      <w:pPr>
        <w:spacing w:before="0" w:after="0"/>
        <w:rPr>
          <w:rFonts w:asciiTheme="minorHAnsi" w:hAnsiTheme="minorHAnsi"/>
          <w:lang w:val="sq-AL"/>
        </w:rPr>
      </w:pPr>
    </w:p>
    <w:p w:rsidR="00EF0060" w:rsidRPr="005D21E0" w:rsidRDefault="00EF0060" w:rsidP="002C3C81">
      <w:pPr>
        <w:pStyle w:val="ListParagraph"/>
        <w:numPr>
          <w:ilvl w:val="0"/>
          <w:numId w:val="18"/>
        </w:numPr>
        <w:spacing w:before="0" w:after="0"/>
        <w:rPr>
          <w:rFonts w:asciiTheme="minorHAnsi" w:hAnsiTheme="minorHAnsi"/>
          <w:lang w:val="sq-AL"/>
        </w:rPr>
      </w:pPr>
      <w:r w:rsidRPr="005D21E0">
        <w:rPr>
          <w:rFonts w:asciiTheme="minorHAnsi" w:hAnsiTheme="minorHAnsi"/>
          <w:lang w:val="sq-AL"/>
        </w:rPr>
        <w:t>Buxheti komunal</w:t>
      </w:r>
    </w:p>
    <w:p w:rsidR="00EF0060" w:rsidRPr="005D21E0" w:rsidRDefault="00EF0060" w:rsidP="002C3C81">
      <w:pPr>
        <w:pStyle w:val="ListParagraph"/>
        <w:numPr>
          <w:ilvl w:val="0"/>
          <w:numId w:val="18"/>
        </w:numPr>
        <w:spacing w:before="0" w:after="0"/>
        <w:rPr>
          <w:rFonts w:asciiTheme="minorHAnsi" w:hAnsiTheme="minorHAnsi"/>
          <w:lang w:val="sq-AL"/>
        </w:rPr>
      </w:pPr>
      <w:r w:rsidRPr="005D21E0">
        <w:rPr>
          <w:rFonts w:asciiTheme="minorHAnsi" w:hAnsiTheme="minorHAnsi"/>
          <w:lang w:val="sq-AL"/>
        </w:rPr>
        <w:t>Fondi për Efiçiencë të Energjisë në Kosovë</w:t>
      </w:r>
    </w:p>
    <w:p w:rsidR="00EF0060" w:rsidRPr="005D21E0" w:rsidRDefault="00EF0060" w:rsidP="00EF0060">
      <w:pPr>
        <w:spacing w:before="0" w:after="0"/>
        <w:rPr>
          <w:rFonts w:asciiTheme="minorHAnsi" w:hAnsiTheme="minorHAnsi"/>
          <w:lang w:val="sq-AL"/>
        </w:rPr>
      </w:pPr>
    </w:p>
    <w:p w:rsidR="009D77D2" w:rsidRPr="00141DDA" w:rsidRDefault="00EF0060" w:rsidP="00141DDA">
      <w:pPr>
        <w:spacing w:before="0" w:after="0"/>
        <w:rPr>
          <w:rFonts w:asciiTheme="minorHAnsi" w:hAnsiTheme="minorHAnsi"/>
          <w:lang w:val="sq-AL"/>
        </w:rPr>
      </w:pPr>
      <w:r w:rsidRPr="005D21E0">
        <w:rPr>
          <w:rFonts w:asciiTheme="minorHAnsi" w:hAnsiTheme="minorHAnsi"/>
          <w:lang w:val="sq-AL"/>
        </w:rPr>
        <w:t>Këtu përmendim shkurtimisht këto dy mundësi financimi</w:t>
      </w:r>
      <w:r w:rsidR="000A5916" w:rsidRPr="005D21E0">
        <w:rPr>
          <w:rFonts w:asciiTheme="minorHAnsi" w:hAnsiTheme="minorHAnsi"/>
          <w:lang w:val="sq-AL"/>
        </w:rPr>
        <w:t>:</w:t>
      </w:r>
      <w:bookmarkEnd w:id="63"/>
    </w:p>
    <w:p w:rsidR="001C0EDB" w:rsidRPr="005D21E0" w:rsidRDefault="0058441C" w:rsidP="00833310">
      <w:pPr>
        <w:pStyle w:val="Heading2"/>
        <w:rPr>
          <w:lang w:val="sq-AL"/>
        </w:rPr>
      </w:pPr>
      <w:bookmarkStart w:id="66" w:name="_Toc15993896"/>
      <w:r w:rsidRPr="005D21E0">
        <w:rPr>
          <w:lang w:val="sq-AL"/>
        </w:rPr>
        <w:t>PLANIFIKIMET BUXHETORE</w:t>
      </w:r>
      <w:bookmarkEnd w:id="64"/>
      <w:bookmarkEnd w:id="65"/>
      <w:bookmarkEnd w:id="66"/>
    </w:p>
    <w:p w:rsidR="001C0EDB" w:rsidRPr="005D21E0" w:rsidRDefault="001C0EDB" w:rsidP="006E2E43">
      <w:pPr>
        <w:spacing w:before="0" w:after="0"/>
        <w:rPr>
          <w:rFonts w:asciiTheme="minorHAnsi" w:hAnsiTheme="minorHAnsi"/>
          <w:lang w:val="sq-AL"/>
        </w:rPr>
      </w:pPr>
    </w:p>
    <w:p w:rsidR="00E52AF9" w:rsidRPr="005D21E0" w:rsidRDefault="00E52AF9" w:rsidP="00E52AF9">
      <w:pPr>
        <w:pStyle w:val="Caption"/>
        <w:keepNext/>
      </w:pPr>
      <w:bookmarkStart w:id="67" w:name="_Toc1044344"/>
      <w:r w:rsidRPr="005D21E0">
        <w:t>Tab</w:t>
      </w:r>
      <w:r w:rsidR="0058441C" w:rsidRPr="005D21E0">
        <w:t>e</w:t>
      </w:r>
      <w:r w:rsidRPr="005D21E0">
        <w:t>l</w:t>
      </w:r>
      <w:r w:rsidR="0058441C" w:rsidRPr="005D21E0">
        <w:t>a</w:t>
      </w:r>
      <w:r w:rsidR="009A2904">
        <w:fldChar w:fldCharType="begin"/>
      </w:r>
      <w:r w:rsidR="00142F74">
        <w:instrText xml:space="preserve"> SEQ Table \* ARABIC </w:instrText>
      </w:r>
      <w:r w:rsidR="009A2904">
        <w:fldChar w:fldCharType="separate"/>
      </w:r>
      <w:r w:rsidR="00135E36">
        <w:rPr>
          <w:noProof/>
        </w:rPr>
        <w:t>15</w:t>
      </w:r>
      <w:r w:rsidR="009A2904">
        <w:fldChar w:fldCharType="end"/>
      </w:r>
      <w:r w:rsidRPr="005D21E0">
        <w:t>: I</w:t>
      </w:r>
      <w:r w:rsidR="0058441C" w:rsidRPr="005D21E0">
        <w:t xml:space="preserve">nvestimet e planifikuara me masat EE </w:t>
      </w:r>
      <w:r w:rsidR="009B0E39" w:rsidRPr="005D21E0">
        <w:t>n</w:t>
      </w:r>
      <w:r w:rsidR="009B0E39" w:rsidRPr="005D21E0">
        <w:rPr>
          <w:rFonts w:cs="Calibri"/>
        </w:rPr>
        <w:t xml:space="preserve">ë buxhetin e Komunës së </w:t>
      </w:r>
      <w:r w:rsidR="003619D9">
        <w:rPr>
          <w:rFonts w:cs="Calibri"/>
        </w:rPr>
        <w:t>Suharekës</w:t>
      </w:r>
      <w:r w:rsidR="009B0E39" w:rsidRPr="005D21E0">
        <w:rPr>
          <w:rFonts w:cs="Calibri"/>
        </w:rPr>
        <w:t xml:space="preserve"> (në miliona Euro)</w:t>
      </w:r>
      <w:bookmarkEnd w:id="67"/>
    </w:p>
    <w:tbl>
      <w:tblPr>
        <w:tblStyle w:val="TableGrid"/>
        <w:tblW w:w="0" w:type="auto"/>
        <w:tblLook w:val="04A0" w:firstRow="1" w:lastRow="0" w:firstColumn="1" w:lastColumn="0" w:noHBand="0" w:noVBand="1"/>
      </w:tblPr>
      <w:tblGrid>
        <w:gridCol w:w="1818"/>
        <w:gridCol w:w="1799"/>
        <w:gridCol w:w="1799"/>
        <w:gridCol w:w="1800"/>
        <w:gridCol w:w="1800"/>
      </w:tblGrid>
      <w:tr w:rsidR="009B0E39" w:rsidRPr="005D21E0" w:rsidTr="00E52AF9">
        <w:tc>
          <w:tcPr>
            <w:tcW w:w="1848" w:type="dxa"/>
            <w:shd w:val="clear" w:color="auto" w:fill="B8CCE4" w:themeFill="accent1" w:themeFillTint="66"/>
          </w:tcPr>
          <w:p w:rsidR="00E52AF9" w:rsidRPr="005D21E0" w:rsidRDefault="00E52AF9" w:rsidP="00E52AF9">
            <w:pPr>
              <w:jc w:val="center"/>
              <w:rPr>
                <w:b/>
                <w:lang w:val="sq-AL"/>
              </w:rPr>
            </w:pPr>
          </w:p>
        </w:tc>
        <w:tc>
          <w:tcPr>
            <w:tcW w:w="1848" w:type="dxa"/>
            <w:shd w:val="clear" w:color="auto" w:fill="B8CCE4" w:themeFill="accent1" w:themeFillTint="66"/>
          </w:tcPr>
          <w:p w:rsidR="00E52AF9" w:rsidRPr="005D21E0" w:rsidRDefault="00E52AF9" w:rsidP="00E52AF9">
            <w:pPr>
              <w:jc w:val="center"/>
              <w:rPr>
                <w:b/>
                <w:lang w:val="sq-AL"/>
              </w:rPr>
            </w:pPr>
            <w:r w:rsidRPr="005D21E0">
              <w:rPr>
                <w:b/>
                <w:lang w:val="sq-AL"/>
              </w:rPr>
              <w:t>2017</w:t>
            </w:r>
          </w:p>
        </w:tc>
        <w:tc>
          <w:tcPr>
            <w:tcW w:w="1848" w:type="dxa"/>
            <w:shd w:val="clear" w:color="auto" w:fill="B8CCE4" w:themeFill="accent1" w:themeFillTint="66"/>
          </w:tcPr>
          <w:p w:rsidR="00E52AF9" w:rsidRPr="005D21E0" w:rsidRDefault="00E52AF9" w:rsidP="00E52AF9">
            <w:pPr>
              <w:jc w:val="center"/>
              <w:rPr>
                <w:b/>
                <w:lang w:val="sq-AL"/>
              </w:rPr>
            </w:pPr>
            <w:r w:rsidRPr="005D21E0">
              <w:rPr>
                <w:b/>
                <w:lang w:val="sq-AL"/>
              </w:rPr>
              <w:t>2018</w:t>
            </w:r>
          </w:p>
        </w:tc>
        <w:tc>
          <w:tcPr>
            <w:tcW w:w="1849" w:type="dxa"/>
            <w:shd w:val="clear" w:color="auto" w:fill="B8CCE4" w:themeFill="accent1" w:themeFillTint="66"/>
          </w:tcPr>
          <w:p w:rsidR="00E52AF9" w:rsidRPr="005D21E0" w:rsidRDefault="00E52AF9" w:rsidP="00E52AF9">
            <w:pPr>
              <w:jc w:val="center"/>
              <w:rPr>
                <w:b/>
                <w:lang w:val="sq-AL"/>
              </w:rPr>
            </w:pPr>
            <w:r w:rsidRPr="005D21E0">
              <w:rPr>
                <w:b/>
                <w:lang w:val="sq-AL"/>
              </w:rPr>
              <w:t>2019</w:t>
            </w:r>
          </w:p>
        </w:tc>
        <w:tc>
          <w:tcPr>
            <w:tcW w:w="1849" w:type="dxa"/>
            <w:shd w:val="clear" w:color="auto" w:fill="B8CCE4" w:themeFill="accent1" w:themeFillTint="66"/>
          </w:tcPr>
          <w:p w:rsidR="00E52AF9" w:rsidRPr="005D21E0" w:rsidRDefault="00E52AF9" w:rsidP="00E52AF9">
            <w:pPr>
              <w:jc w:val="center"/>
              <w:rPr>
                <w:b/>
                <w:lang w:val="sq-AL"/>
              </w:rPr>
            </w:pPr>
            <w:r w:rsidRPr="005D21E0">
              <w:rPr>
                <w:b/>
                <w:lang w:val="sq-AL"/>
              </w:rPr>
              <w:t>2020</w:t>
            </w:r>
          </w:p>
        </w:tc>
      </w:tr>
      <w:tr w:rsidR="009B0E39" w:rsidRPr="005D21E0" w:rsidTr="00E52AF9">
        <w:tc>
          <w:tcPr>
            <w:tcW w:w="1848" w:type="dxa"/>
          </w:tcPr>
          <w:p w:rsidR="00E52AF9" w:rsidRPr="005D21E0" w:rsidRDefault="009B0E39" w:rsidP="009B0E39">
            <w:pPr>
              <w:jc w:val="left"/>
              <w:rPr>
                <w:sz w:val="20"/>
                <w:lang w:val="sq-AL"/>
              </w:rPr>
            </w:pPr>
            <w:r w:rsidRPr="005D21E0">
              <w:rPr>
                <w:sz w:val="20"/>
                <w:lang w:val="sq-AL"/>
              </w:rPr>
              <w:t>Buxheti total i planifikuar</w:t>
            </w:r>
          </w:p>
        </w:tc>
        <w:tc>
          <w:tcPr>
            <w:tcW w:w="1848" w:type="dxa"/>
            <w:shd w:val="clear" w:color="auto" w:fill="B8CCE4" w:themeFill="accent1" w:themeFillTint="66"/>
          </w:tcPr>
          <w:p w:rsidR="00E52AF9" w:rsidRPr="005D21E0" w:rsidRDefault="00EF6042" w:rsidP="00550328">
            <w:pPr>
              <w:jc w:val="center"/>
              <w:rPr>
                <w:sz w:val="20"/>
                <w:lang w:val="sq-AL"/>
              </w:rPr>
            </w:pPr>
            <w:r w:rsidRPr="00523B01">
              <w:rPr>
                <w:rFonts w:asciiTheme="minorHAnsi" w:hAnsiTheme="minorHAnsi"/>
                <w:sz w:val="20"/>
                <w:lang w:val="nl-NL" w:eastAsia="en-US"/>
              </w:rPr>
              <w:t>13.784</w:t>
            </w:r>
          </w:p>
        </w:tc>
        <w:tc>
          <w:tcPr>
            <w:tcW w:w="1848" w:type="dxa"/>
          </w:tcPr>
          <w:p w:rsidR="00E52AF9" w:rsidRPr="005D21E0" w:rsidRDefault="00EF6042" w:rsidP="00550328">
            <w:pPr>
              <w:jc w:val="center"/>
              <w:rPr>
                <w:sz w:val="20"/>
                <w:lang w:val="sq-AL"/>
              </w:rPr>
            </w:pPr>
            <w:r w:rsidRPr="00523B01">
              <w:rPr>
                <w:rFonts w:asciiTheme="minorHAnsi" w:hAnsiTheme="minorHAnsi" w:cs="NimbusSanL"/>
                <w:sz w:val="20"/>
                <w:lang w:val="nl-NL" w:eastAsia="en-US"/>
              </w:rPr>
              <w:t>13.784</w:t>
            </w:r>
          </w:p>
        </w:tc>
        <w:tc>
          <w:tcPr>
            <w:tcW w:w="1849" w:type="dxa"/>
          </w:tcPr>
          <w:p w:rsidR="00E52AF9" w:rsidRPr="005D21E0" w:rsidRDefault="00EF6042" w:rsidP="00550328">
            <w:pPr>
              <w:jc w:val="center"/>
              <w:rPr>
                <w:sz w:val="20"/>
                <w:lang w:val="sq-AL"/>
              </w:rPr>
            </w:pPr>
            <w:r>
              <w:rPr>
                <w:rFonts w:asciiTheme="minorHAnsi" w:hAnsiTheme="minorHAnsi"/>
                <w:sz w:val="20"/>
                <w:lang w:val="nl-NL" w:eastAsia="en-US"/>
              </w:rPr>
              <w:t>14.094</w:t>
            </w:r>
          </w:p>
        </w:tc>
        <w:tc>
          <w:tcPr>
            <w:tcW w:w="1849" w:type="dxa"/>
          </w:tcPr>
          <w:p w:rsidR="00E52AF9" w:rsidRPr="005D21E0" w:rsidRDefault="00EF6042" w:rsidP="00550328">
            <w:pPr>
              <w:jc w:val="center"/>
              <w:rPr>
                <w:sz w:val="20"/>
                <w:lang w:val="sq-AL"/>
              </w:rPr>
            </w:pPr>
            <w:r>
              <w:rPr>
                <w:rFonts w:asciiTheme="minorHAnsi" w:hAnsiTheme="minorHAnsi"/>
                <w:sz w:val="20"/>
                <w:lang w:val="nl-NL" w:eastAsia="en-US"/>
              </w:rPr>
              <w:t>14.362</w:t>
            </w:r>
          </w:p>
        </w:tc>
      </w:tr>
      <w:tr w:rsidR="009B0E39" w:rsidRPr="005D21E0" w:rsidTr="00392E1A">
        <w:tc>
          <w:tcPr>
            <w:tcW w:w="1848" w:type="dxa"/>
          </w:tcPr>
          <w:p w:rsidR="00A56CCE" w:rsidRPr="005D21E0" w:rsidRDefault="009B0E39" w:rsidP="009B0E39">
            <w:pPr>
              <w:jc w:val="left"/>
              <w:rPr>
                <w:sz w:val="20"/>
                <w:lang w:val="sq-AL"/>
              </w:rPr>
            </w:pPr>
            <w:r w:rsidRPr="005D21E0">
              <w:rPr>
                <w:sz w:val="20"/>
                <w:lang w:val="sq-AL"/>
              </w:rPr>
              <w:t>Investimet me masat e planifikuara EE</w:t>
            </w:r>
          </w:p>
        </w:tc>
        <w:tc>
          <w:tcPr>
            <w:tcW w:w="1848" w:type="dxa"/>
            <w:shd w:val="clear" w:color="auto" w:fill="B8CCE4" w:themeFill="accent1" w:themeFillTint="66"/>
          </w:tcPr>
          <w:p w:rsidR="00A56CCE" w:rsidRPr="005D21E0" w:rsidRDefault="00EF6042" w:rsidP="00321000">
            <w:pPr>
              <w:jc w:val="center"/>
              <w:rPr>
                <w:sz w:val="20"/>
                <w:lang w:val="sq-AL"/>
              </w:rPr>
            </w:pPr>
            <w:r>
              <w:rPr>
                <w:lang w:val="en-US"/>
              </w:rPr>
              <w:t>0</w:t>
            </w:r>
          </w:p>
        </w:tc>
        <w:tc>
          <w:tcPr>
            <w:tcW w:w="5546" w:type="dxa"/>
            <w:gridSpan w:val="3"/>
          </w:tcPr>
          <w:p w:rsidR="00EF6042" w:rsidRDefault="00D266B2" w:rsidP="00EF6042">
            <w:pPr>
              <w:tabs>
                <w:tab w:val="left" w:pos="648"/>
                <w:tab w:val="center" w:pos="816"/>
              </w:tabs>
              <w:jc w:val="center"/>
              <w:rPr>
                <w:rFonts w:asciiTheme="minorHAnsi" w:hAnsiTheme="minorHAnsi"/>
                <w:sz w:val="20"/>
              </w:rPr>
            </w:pPr>
            <w:r>
              <w:rPr>
                <w:rFonts w:asciiTheme="minorHAnsi" w:hAnsiTheme="minorHAnsi"/>
                <w:sz w:val="20"/>
              </w:rPr>
              <w:t>0.371</w:t>
            </w:r>
            <w:r w:rsidR="00EF6042" w:rsidRPr="00523B01">
              <w:rPr>
                <w:rFonts w:asciiTheme="minorHAnsi" w:hAnsiTheme="minorHAnsi"/>
                <w:sz w:val="20"/>
              </w:rPr>
              <w:t xml:space="preserve"> (</w:t>
            </w:r>
            <w:r w:rsidR="00EF6042">
              <w:rPr>
                <w:rFonts w:asciiTheme="minorHAnsi" w:hAnsiTheme="minorHAnsi"/>
                <w:sz w:val="20"/>
              </w:rPr>
              <w:t>investimi I vler</w:t>
            </w:r>
            <w:r w:rsidR="00EC666B">
              <w:rPr>
                <w:rFonts w:asciiTheme="minorHAnsi" w:hAnsiTheme="minorHAnsi"/>
                <w:sz w:val="20"/>
              </w:rPr>
              <w:t>ë</w:t>
            </w:r>
            <w:r w:rsidR="00EF6042">
              <w:rPr>
                <w:rFonts w:asciiTheme="minorHAnsi" w:hAnsiTheme="minorHAnsi"/>
                <w:sz w:val="20"/>
              </w:rPr>
              <w:t>suar p</w:t>
            </w:r>
            <w:r w:rsidR="00EC666B">
              <w:rPr>
                <w:rFonts w:asciiTheme="minorHAnsi" w:hAnsiTheme="minorHAnsi"/>
                <w:sz w:val="20"/>
              </w:rPr>
              <w:t>ë</w:t>
            </w:r>
            <w:r w:rsidR="00EF6042">
              <w:rPr>
                <w:rFonts w:asciiTheme="minorHAnsi" w:hAnsiTheme="minorHAnsi"/>
                <w:sz w:val="20"/>
              </w:rPr>
              <w:t>r 5 projektet e EE)</w:t>
            </w:r>
          </w:p>
          <w:p w:rsidR="00A56CCE" w:rsidRPr="005D21E0" w:rsidRDefault="00A56CCE" w:rsidP="00EF6042">
            <w:pPr>
              <w:tabs>
                <w:tab w:val="left" w:pos="648"/>
                <w:tab w:val="center" w:pos="816"/>
              </w:tabs>
              <w:jc w:val="center"/>
              <w:rPr>
                <w:sz w:val="20"/>
                <w:lang w:val="sq-AL"/>
              </w:rPr>
            </w:pPr>
          </w:p>
        </w:tc>
      </w:tr>
      <w:tr w:rsidR="009B0E39" w:rsidRPr="005D21E0" w:rsidTr="00392E1A">
        <w:tc>
          <w:tcPr>
            <w:tcW w:w="1848" w:type="dxa"/>
          </w:tcPr>
          <w:p w:rsidR="00A56CCE" w:rsidRPr="005D21E0" w:rsidRDefault="00A56CCE" w:rsidP="00E52AF9">
            <w:pPr>
              <w:jc w:val="center"/>
              <w:rPr>
                <w:sz w:val="20"/>
                <w:lang w:val="sq-AL"/>
              </w:rPr>
            </w:pPr>
            <w:r w:rsidRPr="005D21E0">
              <w:rPr>
                <w:sz w:val="20"/>
                <w:lang w:val="sq-AL"/>
              </w:rPr>
              <w:t>%</w:t>
            </w:r>
          </w:p>
          <w:p w:rsidR="00A56CCE" w:rsidRPr="005D21E0" w:rsidRDefault="00A56CCE" w:rsidP="00E52AF9">
            <w:pPr>
              <w:rPr>
                <w:sz w:val="20"/>
                <w:lang w:val="sq-AL"/>
              </w:rPr>
            </w:pPr>
          </w:p>
        </w:tc>
        <w:tc>
          <w:tcPr>
            <w:tcW w:w="1848" w:type="dxa"/>
            <w:shd w:val="clear" w:color="auto" w:fill="B8CCE4" w:themeFill="accent1" w:themeFillTint="66"/>
          </w:tcPr>
          <w:p w:rsidR="00A56CCE" w:rsidRPr="005D21E0" w:rsidRDefault="00EF6042" w:rsidP="0063541A">
            <w:pPr>
              <w:jc w:val="center"/>
              <w:rPr>
                <w:sz w:val="20"/>
                <w:lang w:val="sq-AL"/>
              </w:rPr>
            </w:pPr>
            <w:r>
              <w:rPr>
                <w:rFonts w:asciiTheme="minorHAnsi" w:hAnsiTheme="minorHAnsi"/>
                <w:sz w:val="20"/>
              </w:rPr>
              <w:t>0%</w:t>
            </w:r>
          </w:p>
        </w:tc>
        <w:tc>
          <w:tcPr>
            <w:tcW w:w="5546" w:type="dxa"/>
            <w:gridSpan w:val="3"/>
          </w:tcPr>
          <w:p w:rsidR="00A56CCE" w:rsidRPr="00C80C41" w:rsidRDefault="00D266B2" w:rsidP="00C80C41">
            <w:pPr>
              <w:jc w:val="center"/>
              <w:rPr>
                <w:rFonts w:asciiTheme="minorHAnsi" w:hAnsiTheme="minorHAnsi"/>
                <w:sz w:val="20"/>
              </w:rPr>
            </w:pPr>
            <w:r>
              <w:rPr>
                <w:rFonts w:asciiTheme="minorHAnsi" w:hAnsiTheme="minorHAnsi"/>
                <w:sz w:val="20"/>
              </w:rPr>
              <w:t>0,88</w:t>
            </w:r>
            <w:r w:rsidR="00C80C41">
              <w:rPr>
                <w:rFonts w:asciiTheme="minorHAnsi" w:hAnsiTheme="minorHAnsi"/>
                <w:sz w:val="20"/>
              </w:rPr>
              <w:t>% e bugjetit komunal p</w:t>
            </w:r>
            <w:r w:rsidR="00EC666B">
              <w:rPr>
                <w:rFonts w:asciiTheme="minorHAnsi" w:hAnsiTheme="minorHAnsi"/>
                <w:sz w:val="20"/>
              </w:rPr>
              <w:t>ë</w:t>
            </w:r>
            <w:r w:rsidR="00C80C41">
              <w:rPr>
                <w:rFonts w:asciiTheme="minorHAnsi" w:hAnsiTheme="minorHAnsi"/>
                <w:sz w:val="20"/>
              </w:rPr>
              <w:t>r perdiudh</w:t>
            </w:r>
            <w:r w:rsidR="00EC666B">
              <w:rPr>
                <w:rFonts w:asciiTheme="minorHAnsi" w:hAnsiTheme="minorHAnsi"/>
                <w:sz w:val="20"/>
              </w:rPr>
              <w:t>ë</w:t>
            </w:r>
            <w:r w:rsidR="00C80C41">
              <w:rPr>
                <w:rFonts w:asciiTheme="minorHAnsi" w:hAnsiTheme="minorHAnsi"/>
                <w:sz w:val="20"/>
              </w:rPr>
              <w:t>n 3 vjeçare</w:t>
            </w:r>
          </w:p>
        </w:tc>
      </w:tr>
    </w:tbl>
    <w:p w:rsidR="0044274D" w:rsidRDefault="00AA4BBE" w:rsidP="009B0E39">
      <w:pPr>
        <w:spacing w:before="0" w:after="0"/>
        <w:rPr>
          <w:rStyle w:val="Hyperlink"/>
          <w:rFonts w:asciiTheme="minorHAnsi" w:hAnsiTheme="minorHAnsi"/>
          <w:i/>
          <w:color w:val="auto"/>
          <w:sz w:val="18"/>
          <w:szCs w:val="18"/>
          <w:u w:val="none"/>
        </w:rPr>
      </w:pPr>
      <w:bookmarkStart w:id="68" w:name="_Hlk525048499"/>
      <w:r>
        <w:rPr>
          <w:rStyle w:val="Hyperlink"/>
          <w:rFonts w:asciiTheme="minorHAnsi" w:hAnsiTheme="minorHAnsi"/>
          <w:i/>
          <w:color w:val="auto"/>
          <w:sz w:val="18"/>
          <w:szCs w:val="18"/>
          <w:u w:val="none"/>
        </w:rPr>
        <w:t>Burimi – Komuna e Suharekes</w:t>
      </w:r>
    </w:p>
    <w:p w:rsidR="00C46B5F" w:rsidRDefault="00C46B5F" w:rsidP="009B0E39">
      <w:pPr>
        <w:spacing w:before="0" w:after="0"/>
        <w:rPr>
          <w:rFonts w:asciiTheme="minorHAnsi" w:hAnsiTheme="minorHAnsi"/>
          <w:lang w:val="sq-AL"/>
        </w:rPr>
      </w:pPr>
    </w:p>
    <w:p w:rsidR="00C46B5F" w:rsidRDefault="00C46B5F" w:rsidP="009B0E39">
      <w:pPr>
        <w:spacing w:before="0" w:after="0"/>
        <w:rPr>
          <w:rFonts w:asciiTheme="minorHAnsi" w:hAnsiTheme="minorHAnsi"/>
          <w:lang w:val="sq-AL"/>
        </w:rPr>
      </w:pPr>
      <w:r w:rsidRPr="00C46B5F">
        <w:rPr>
          <w:rFonts w:asciiTheme="minorHAnsi" w:hAnsiTheme="minorHAnsi"/>
          <w:lang w:val="sq-AL"/>
        </w:rPr>
        <w:t xml:space="preserve">Në buxhetin komunal për periudhën 2018-2020 </w:t>
      </w:r>
      <w:r>
        <w:rPr>
          <w:rFonts w:asciiTheme="minorHAnsi" w:hAnsiTheme="minorHAnsi"/>
          <w:lang w:val="sq-AL"/>
        </w:rPr>
        <w:t>linjat buxhetori mund t</w:t>
      </w:r>
      <w:r w:rsidR="00EC666B">
        <w:rPr>
          <w:rFonts w:asciiTheme="minorHAnsi" w:hAnsiTheme="minorHAnsi"/>
          <w:lang w:val="sq-AL"/>
        </w:rPr>
        <w:t>ë</w:t>
      </w:r>
      <w:r w:rsidR="00E82707">
        <w:rPr>
          <w:rFonts w:asciiTheme="minorHAnsi" w:hAnsiTheme="minorHAnsi"/>
          <w:lang w:val="sq-AL"/>
        </w:rPr>
        <w:t>konsiderohen p</w:t>
      </w:r>
      <w:r w:rsidR="00EC666B">
        <w:rPr>
          <w:rFonts w:asciiTheme="minorHAnsi" w:hAnsiTheme="minorHAnsi"/>
          <w:lang w:val="sq-AL"/>
        </w:rPr>
        <w:t>ë</w:t>
      </w:r>
      <w:r w:rsidR="00E82707">
        <w:rPr>
          <w:rFonts w:asciiTheme="minorHAnsi" w:hAnsiTheme="minorHAnsi"/>
          <w:lang w:val="sq-AL"/>
        </w:rPr>
        <w:t>r ti alokuar p</w:t>
      </w:r>
      <w:r w:rsidR="00EC666B">
        <w:rPr>
          <w:rFonts w:asciiTheme="minorHAnsi" w:hAnsiTheme="minorHAnsi"/>
          <w:lang w:val="sq-AL"/>
        </w:rPr>
        <w:t>ë</w:t>
      </w:r>
      <w:r w:rsidR="00E82707">
        <w:rPr>
          <w:rFonts w:asciiTheme="minorHAnsi" w:hAnsiTheme="minorHAnsi"/>
          <w:lang w:val="sq-AL"/>
        </w:rPr>
        <w:t>r investime</w:t>
      </w:r>
      <w:r w:rsidRPr="00C46B5F">
        <w:rPr>
          <w:rFonts w:asciiTheme="minorHAnsi" w:hAnsiTheme="minorHAnsi"/>
          <w:lang w:val="sq-AL"/>
        </w:rPr>
        <w:t xml:space="preserve"> në renovimin efikas të energjisë për ndërtesat ekzistuese (ose ndoshta edhe për ato të reja) të komunës.</w:t>
      </w:r>
    </w:p>
    <w:p w:rsidR="00C46B5F" w:rsidRDefault="00C46B5F" w:rsidP="009B0E39">
      <w:pPr>
        <w:spacing w:before="0" w:after="0"/>
        <w:rPr>
          <w:rFonts w:asciiTheme="minorHAnsi" w:hAnsiTheme="minorHAnsi"/>
          <w:lang w:val="sq-AL"/>
        </w:rPr>
      </w:pPr>
    </w:p>
    <w:bookmarkEnd w:id="68"/>
    <w:p w:rsidR="00A56499" w:rsidRPr="00A56499" w:rsidRDefault="00A56499" w:rsidP="00A56499">
      <w:pPr>
        <w:spacing w:before="0" w:after="0"/>
        <w:rPr>
          <w:rFonts w:asciiTheme="minorHAnsi" w:hAnsiTheme="minorHAnsi"/>
          <w:lang w:val="sq-AL"/>
        </w:rPr>
      </w:pPr>
      <w:r>
        <w:rPr>
          <w:rFonts w:asciiTheme="minorHAnsi" w:hAnsiTheme="minorHAnsi"/>
          <w:lang w:val="sq-AL"/>
        </w:rPr>
        <w:t>Buxhetet e</w:t>
      </w:r>
      <w:r w:rsidRPr="00A56499">
        <w:rPr>
          <w:rFonts w:asciiTheme="minorHAnsi" w:hAnsiTheme="minorHAnsi"/>
          <w:lang w:val="sq-AL"/>
        </w:rPr>
        <w:t xml:space="preserve"> disponueshme duhet të ofrojnë </w:t>
      </w:r>
      <w:r>
        <w:rPr>
          <w:rFonts w:asciiTheme="minorHAnsi" w:hAnsiTheme="minorHAnsi"/>
          <w:lang w:val="sq-AL"/>
        </w:rPr>
        <w:t xml:space="preserve">shanc </w:t>
      </w:r>
      <w:r w:rsidRPr="00A56499">
        <w:rPr>
          <w:rFonts w:asciiTheme="minorHAnsi" w:hAnsiTheme="minorHAnsi"/>
          <w:lang w:val="sq-AL"/>
        </w:rPr>
        <w:t xml:space="preserve">për të aplikuar praktikat më të mira të efiçiencës së energjisë (izolimi, </w:t>
      </w:r>
      <w:r>
        <w:rPr>
          <w:rFonts w:asciiTheme="minorHAnsi" w:hAnsiTheme="minorHAnsi"/>
          <w:lang w:val="sq-AL"/>
        </w:rPr>
        <w:t>dritare t</w:t>
      </w:r>
      <w:r w:rsidR="00EC666B">
        <w:rPr>
          <w:rFonts w:asciiTheme="minorHAnsi" w:hAnsiTheme="minorHAnsi"/>
          <w:lang w:val="sq-AL"/>
        </w:rPr>
        <w:t>ë</w:t>
      </w:r>
      <w:r>
        <w:rPr>
          <w:rFonts w:asciiTheme="minorHAnsi" w:hAnsiTheme="minorHAnsi"/>
          <w:lang w:val="sq-AL"/>
        </w:rPr>
        <w:t xml:space="preserve"> dyfishta</w:t>
      </w:r>
      <w:r w:rsidRPr="00A56499">
        <w:rPr>
          <w:rFonts w:asciiTheme="minorHAnsi" w:hAnsiTheme="minorHAnsi"/>
          <w:lang w:val="sq-AL"/>
        </w:rPr>
        <w:t>, kaldaja me efikasitet energjetik / biomasa, energjia diellore termike për dushe).</w:t>
      </w:r>
    </w:p>
    <w:p w:rsidR="00137017" w:rsidRDefault="00137017" w:rsidP="00A56499">
      <w:pPr>
        <w:spacing w:before="0" w:after="0"/>
        <w:rPr>
          <w:rFonts w:asciiTheme="minorHAnsi" w:hAnsiTheme="minorHAnsi"/>
          <w:lang w:val="sq-AL"/>
        </w:rPr>
      </w:pPr>
    </w:p>
    <w:p w:rsidR="00576907" w:rsidRDefault="00576907" w:rsidP="00576907">
      <w:pPr>
        <w:tabs>
          <w:tab w:val="left" w:pos="1744"/>
        </w:tabs>
        <w:rPr>
          <w:rFonts w:asciiTheme="minorHAnsi" w:hAnsiTheme="minorHAnsi"/>
          <w:lang w:val="sq-AL"/>
        </w:rPr>
      </w:pPr>
      <w:r>
        <w:rPr>
          <w:rFonts w:asciiTheme="minorHAnsi" w:hAnsiTheme="minorHAnsi"/>
          <w:lang w:val="sq-AL"/>
        </w:rPr>
        <w:t>Përveç kësaj, linja të tjera të buxhetit mund të përdoren për të mbështetur efiçiencën e energjisë në aktivitetet e rinovimit dhe projektet e reja të ndërtimit, siç është Fondi për Efiçiencën e Energjisë në Kosovë (KEEF).</w:t>
      </w:r>
    </w:p>
    <w:p w:rsidR="00E21828" w:rsidRPr="005D21E0" w:rsidRDefault="0076082D" w:rsidP="0076082D">
      <w:pPr>
        <w:pStyle w:val="Heading2"/>
        <w:rPr>
          <w:lang w:val="sq-AL"/>
        </w:rPr>
      </w:pPr>
      <w:bookmarkStart w:id="69" w:name="_Toc517388473"/>
      <w:bookmarkStart w:id="70" w:name="_Toc517888308"/>
      <w:bookmarkStart w:id="71" w:name="_Toc518039593"/>
      <w:bookmarkStart w:id="72" w:name="_Toc15993897"/>
      <w:r w:rsidRPr="005D21E0">
        <w:rPr>
          <w:caps w:val="0"/>
          <w:lang w:val="sq-AL"/>
        </w:rPr>
        <w:t xml:space="preserve">FONDI </w:t>
      </w:r>
      <w:r w:rsidR="009A4676" w:rsidRPr="005D21E0">
        <w:rPr>
          <w:caps w:val="0"/>
          <w:lang w:val="sq-AL"/>
        </w:rPr>
        <w:t xml:space="preserve">I KOSOVËS </w:t>
      </w:r>
      <w:r w:rsidRPr="005D21E0">
        <w:rPr>
          <w:caps w:val="0"/>
          <w:lang w:val="sq-AL"/>
        </w:rPr>
        <w:t>PËR EFIÇIENC</w:t>
      </w:r>
      <w:r w:rsidRPr="005D21E0">
        <w:rPr>
          <w:rFonts w:cs="Calibri"/>
          <w:caps w:val="0"/>
          <w:lang w:val="sq-AL"/>
        </w:rPr>
        <w:t xml:space="preserve">Ë TË </w:t>
      </w:r>
      <w:r w:rsidRPr="005D21E0">
        <w:rPr>
          <w:caps w:val="0"/>
          <w:lang w:val="sq-AL"/>
        </w:rPr>
        <w:t>ENERGJISË (F</w:t>
      </w:r>
      <w:r w:rsidR="009A4676" w:rsidRPr="005D21E0">
        <w:rPr>
          <w:caps w:val="0"/>
          <w:lang w:val="sq-AL"/>
        </w:rPr>
        <w:t>K</w:t>
      </w:r>
      <w:r w:rsidRPr="005D21E0">
        <w:rPr>
          <w:caps w:val="0"/>
          <w:lang w:val="sq-AL"/>
        </w:rPr>
        <w:t>EE)</w:t>
      </w:r>
      <w:bookmarkStart w:id="73" w:name="_Toc517388474"/>
      <w:bookmarkEnd w:id="69"/>
      <w:bookmarkEnd w:id="70"/>
      <w:bookmarkEnd w:id="71"/>
      <w:bookmarkEnd w:id="72"/>
      <w:bookmarkEnd w:id="73"/>
    </w:p>
    <w:p w:rsidR="0076082D" w:rsidRPr="005D21E0" w:rsidRDefault="0076082D" w:rsidP="0076082D">
      <w:pPr>
        <w:rPr>
          <w:lang w:val="sq-AL"/>
        </w:rPr>
      </w:pPr>
      <w:r w:rsidRPr="005D21E0">
        <w:rPr>
          <w:lang w:val="sq-AL"/>
        </w:rPr>
        <w:t xml:space="preserve">Qeveria e Kosovës me mbështetjen e projektit ka intensifikuar përpjekjet e saj për krijimin e një Fondi për Efiçiencë të Energjisë për të financuar zbatimin e masave të identifikuara dhe të rekomanduara të efiçiencës së energjisë në ndërtesat dhe infrastrukturën e zgjedhur publike. Për këtë qëllim, projekti </w:t>
      </w:r>
      <w:r w:rsidR="009E0264">
        <w:rPr>
          <w:lang w:val="sq-AL"/>
        </w:rPr>
        <w:t xml:space="preserve">e </w:t>
      </w:r>
      <w:r w:rsidRPr="005D21E0">
        <w:rPr>
          <w:lang w:val="sq-AL"/>
        </w:rPr>
        <w:t xml:space="preserve">mbështet elaborimin e projektligjit për efiçiencën e energjisë, i cili do të qeverisë krijimin e Fondit për </w:t>
      </w:r>
      <w:r w:rsidRPr="005D21E0">
        <w:rPr>
          <w:lang w:val="sq-AL"/>
        </w:rPr>
        <w:lastRenderedPageBreak/>
        <w:t>Efiçiencë të Energjisë. Pavarësisht nga promovimi dhe financimi i masave të efiçiencës së energjisë, Fondi do të shërbejë si element kyç për përmbushjen e angazhimeve të Kosovës sipas Traktatit të Komunitetit të Energjisë.</w:t>
      </w:r>
    </w:p>
    <w:p w:rsidR="00E21828" w:rsidRPr="005D21E0" w:rsidRDefault="0076082D" w:rsidP="00E21828">
      <w:pPr>
        <w:rPr>
          <w:lang w:val="sq-AL"/>
        </w:rPr>
      </w:pPr>
      <w:r w:rsidRPr="005D21E0">
        <w:rPr>
          <w:lang w:val="sq-AL"/>
        </w:rPr>
        <w:t xml:space="preserve">Fokusi i fondit është në mundësitë e investimeve komunale për efiçiencë të energjisë, fillimisht në stokun e ndërtesave komunale dhe ndriçimin publik. Fondi pritet të hapet në </w:t>
      </w:r>
      <w:r w:rsidR="009A4676" w:rsidRPr="009A4676">
        <w:rPr>
          <w:lang w:val="sq-AL"/>
        </w:rPr>
        <w:t>qerekun</w:t>
      </w:r>
      <w:r w:rsidR="00BD32F4" w:rsidRPr="009A4676">
        <w:rPr>
          <w:lang w:val="sq-AL"/>
        </w:rPr>
        <w:t xml:space="preserve"> e</w:t>
      </w:r>
      <w:r w:rsidR="00BD32F4" w:rsidRPr="005D21E0">
        <w:rPr>
          <w:lang w:val="sq-AL"/>
        </w:rPr>
        <w:t xml:space="preserve"> par</w:t>
      </w:r>
      <w:r w:rsidR="009A4676">
        <w:rPr>
          <w:lang w:val="sq-AL"/>
        </w:rPr>
        <w:t>ë</w:t>
      </w:r>
      <w:r w:rsidR="00BD32F4" w:rsidRPr="005D21E0">
        <w:rPr>
          <w:lang w:val="sq-AL"/>
        </w:rPr>
        <w:t xml:space="preserve"> - </w:t>
      </w:r>
      <w:r w:rsidRPr="005D21E0">
        <w:rPr>
          <w:lang w:val="sq-AL"/>
        </w:rPr>
        <w:t>Q1 të vitit 2019</w:t>
      </w:r>
      <w:r w:rsidR="00BD32F4" w:rsidRPr="005D21E0">
        <w:rPr>
          <w:lang w:val="sq-AL"/>
        </w:rPr>
        <w:t>.</w:t>
      </w:r>
    </w:p>
    <w:p w:rsidR="00FD4794" w:rsidRPr="005D21E0" w:rsidRDefault="00BD32F4" w:rsidP="00833310">
      <w:pPr>
        <w:pStyle w:val="Heading1"/>
        <w:rPr>
          <w:lang w:val="sq-AL"/>
        </w:rPr>
      </w:pPr>
      <w:bookmarkStart w:id="74" w:name="_Toc15993898"/>
      <w:r w:rsidRPr="005D21E0">
        <w:rPr>
          <w:caps w:val="0"/>
          <w:lang w:val="sq-AL"/>
        </w:rPr>
        <w:t>MONITORIMI I ZBATIMIT T</w:t>
      </w:r>
      <w:r w:rsidRPr="005D21E0">
        <w:rPr>
          <w:rFonts w:cs="Calibri"/>
          <w:caps w:val="0"/>
          <w:lang w:val="sq-AL"/>
        </w:rPr>
        <w:t>Ë</w:t>
      </w:r>
      <w:r w:rsidRPr="005D21E0">
        <w:rPr>
          <w:caps w:val="0"/>
          <w:lang w:val="sq-AL"/>
        </w:rPr>
        <w:t xml:space="preserve"> PLANIT T</w:t>
      </w:r>
      <w:r w:rsidRPr="005D21E0">
        <w:rPr>
          <w:rFonts w:cs="Calibri"/>
          <w:caps w:val="0"/>
          <w:lang w:val="sq-AL"/>
        </w:rPr>
        <w:t>Ë VEPRIMIT</w:t>
      </w:r>
      <w:bookmarkEnd w:id="74"/>
    </w:p>
    <w:p w:rsidR="00901A6B" w:rsidRPr="005D21E0" w:rsidRDefault="00901A6B" w:rsidP="00901A6B">
      <w:pPr>
        <w:spacing w:before="0" w:after="0"/>
        <w:rPr>
          <w:rFonts w:asciiTheme="minorHAnsi" w:hAnsiTheme="minorHAnsi"/>
          <w:lang w:val="sq-AL"/>
        </w:rPr>
      </w:pPr>
      <w:r w:rsidRPr="005D21E0">
        <w:rPr>
          <w:rFonts w:asciiTheme="minorHAnsi" w:hAnsiTheme="minorHAnsi"/>
          <w:lang w:val="sq-AL"/>
        </w:rPr>
        <w:t>UDHËZIM</w:t>
      </w:r>
      <w:r w:rsidR="00AA4BBE">
        <w:rPr>
          <w:rFonts w:asciiTheme="minorHAnsi" w:hAnsiTheme="minorHAnsi"/>
          <w:lang w:val="sq-AL"/>
        </w:rPr>
        <w:t>I</w:t>
      </w:r>
      <w:r w:rsidRPr="005D21E0">
        <w:rPr>
          <w:rFonts w:asciiTheme="minorHAnsi" w:hAnsiTheme="minorHAnsi"/>
          <w:lang w:val="sq-AL"/>
        </w:rPr>
        <w:t xml:space="preserve"> ADMINISTRATIV (QRK) Nr. 09/2017, datë 6 shtator 2017, PËR ZYRAT KOMUNALE P</w:t>
      </w:r>
      <w:r w:rsidRPr="005D21E0">
        <w:rPr>
          <w:rFonts w:cs="Calibri"/>
          <w:lang w:val="sq-AL"/>
        </w:rPr>
        <w:t>ËR</w:t>
      </w:r>
      <w:r w:rsidRPr="005D21E0">
        <w:rPr>
          <w:rFonts w:asciiTheme="minorHAnsi" w:hAnsiTheme="minorHAnsi"/>
          <w:lang w:val="sq-AL"/>
        </w:rPr>
        <w:t xml:space="preserve"> ENERGJINË - Neni 8 përcakton që zyrat komunale </w:t>
      </w:r>
      <w:r w:rsidR="00950379" w:rsidRPr="005D21E0">
        <w:rPr>
          <w:rFonts w:asciiTheme="minorHAnsi" w:hAnsiTheme="minorHAnsi"/>
          <w:lang w:val="sq-AL"/>
        </w:rPr>
        <w:t>p</w:t>
      </w:r>
      <w:r w:rsidRPr="005D21E0">
        <w:rPr>
          <w:rFonts w:asciiTheme="minorHAnsi" w:hAnsiTheme="minorHAnsi"/>
          <w:lang w:val="sq-AL"/>
        </w:rPr>
        <w:t>ë</w:t>
      </w:r>
      <w:r w:rsidR="00950379" w:rsidRPr="005D21E0">
        <w:rPr>
          <w:rFonts w:asciiTheme="minorHAnsi" w:hAnsiTheme="minorHAnsi"/>
          <w:lang w:val="sq-AL"/>
        </w:rPr>
        <w:t>r</w:t>
      </w:r>
      <w:r w:rsidRPr="005D21E0">
        <w:rPr>
          <w:rFonts w:asciiTheme="minorHAnsi" w:hAnsiTheme="minorHAnsi"/>
          <w:lang w:val="sq-AL"/>
        </w:rPr>
        <w:t xml:space="preserve"> energji</w:t>
      </w:r>
      <w:r w:rsidR="00950379" w:rsidRPr="005D21E0">
        <w:rPr>
          <w:rFonts w:asciiTheme="minorHAnsi" w:hAnsiTheme="minorHAnsi"/>
          <w:lang w:val="sq-AL"/>
        </w:rPr>
        <w:t>n</w:t>
      </w:r>
      <w:r w:rsidRPr="005D21E0">
        <w:rPr>
          <w:rFonts w:asciiTheme="minorHAnsi" w:hAnsiTheme="minorHAnsi"/>
          <w:lang w:val="sq-AL"/>
        </w:rPr>
        <w:t xml:space="preserve">ë </w:t>
      </w:r>
      <w:r w:rsidR="00950379" w:rsidRPr="005D21E0">
        <w:rPr>
          <w:rFonts w:asciiTheme="minorHAnsi" w:hAnsiTheme="minorHAnsi"/>
          <w:lang w:val="sq-AL"/>
        </w:rPr>
        <w:t>do t</w:t>
      </w:r>
      <w:r w:rsidR="00950379" w:rsidRPr="005D21E0">
        <w:rPr>
          <w:rFonts w:cs="Calibri"/>
          <w:lang w:val="sq-AL"/>
        </w:rPr>
        <w:t xml:space="preserve">ë </w:t>
      </w:r>
      <w:r w:rsidRPr="005D21E0">
        <w:rPr>
          <w:rFonts w:asciiTheme="minorHAnsi" w:hAnsiTheme="minorHAnsi"/>
          <w:lang w:val="sq-AL"/>
        </w:rPr>
        <w:t xml:space="preserve">përgatisin dhe dorëzojnë raportet periodike dhe vjetore </w:t>
      </w:r>
      <w:r w:rsidR="00950379" w:rsidRPr="005D21E0">
        <w:rPr>
          <w:rFonts w:asciiTheme="minorHAnsi" w:hAnsiTheme="minorHAnsi"/>
          <w:lang w:val="sq-AL"/>
        </w:rPr>
        <w:t>tek MZHE</w:t>
      </w:r>
      <w:r w:rsidRPr="005D21E0">
        <w:rPr>
          <w:rFonts w:asciiTheme="minorHAnsi" w:hAnsiTheme="minorHAnsi"/>
          <w:lang w:val="sq-AL"/>
        </w:rPr>
        <w:t xml:space="preserve">, si dhe informacione të tjera siç kërkohet, </w:t>
      </w:r>
      <w:r w:rsidR="00950379" w:rsidRPr="005D21E0">
        <w:rPr>
          <w:rFonts w:asciiTheme="minorHAnsi" w:hAnsiTheme="minorHAnsi"/>
          <w:lang w:val="sq-AL"/>
        </w:rPr>
        <w:t>p</w:t>
      </w:r>
      <w:r w:rsidR="00950379" w:rsidRPr="005D21E0">
        <w:rPr>
          <w:rFonts w:cs="Calibri"/>
          <w:lang w:val="sq-AL"/>
        </w:rPr>
        <w:t xml:space="preserve">ër </w:t>
      </w:r>
      <w:r w:rsidR="004D4F4E" w:rsidRPr="005D21E0">
        <w:rPr>
          <w:rFonts w:cs="Calibri"/>
          <w:lang w:val="sq-AL"/>
        </w:rPr>
        <w:t>çështjet</w:t>
      </w:r>
      <w:r w:rsidR="00950379" w:rsidRPr="005D21E0">
        <w:rPr>
          <w:rFonts w:cs="Calibri"/>
          <w:lang w:val="sq-AL"/>
        </w:rPr>
        <w:t xml:space="preserve"> që janë në </w:t>
      </w:r>
      <w:r w:rsidRPr="005D21E0">
        <w:rPr>
          <w:rFonts w:asciiTheme="minorHAnsi" w:hAnsiTheme="minorHAnsi"/>
          <w:lang w:val="sq-AL"/>
        </w:rPr>
        <w:t>përgjegjësinë e tyre.</w:t>
      </w:r>
    </w:p>
    <w:p w:rsidR="00901A6B" w:rsidRPr="005D21E0" w:rsidRDefault="00901A6B" w:rsidP="00901A6B">
      <w:pPr>
        <w:spacing w:before="0" w:after="0"/>
        <w:rPr>
          <w:rFonts w:asciiTheme="minorHAnsi" w:hAnsiTheme="minorHAnsi"/>
          <w:lang w:val="sq-AL"/>
        </w:rPr>
      </w:pPr>
    </w:p>
    <w:p w:rsidR="00901A6B" w:rsidRPr="005D21E0" w:rsidRDefault="00901A6B" w:rsidP="00901A6B">
      <w:pPr>
        <w:spacing w:before="0" w:after="0"/>
        <w:rPr>
          <w:rFonts w:asciiTheme="minorHAnsi" w:hAnsiTheme="minorHAnsi"/>
          <w:lang w:val="sq-AL"/>
        </w:rPr>
      </w:pPr>
      <w:r w:rsidRPr="005D21E0">
        <w:rPr>
          <w:rFonts w:asciiTheme="minorHAnsi" w:hAnsiTheme="minorHAnsi"/>
          <w:lang w:val="sq-AL"/>
        </w:rPr>
        <w:t xml:space="preserve">Komuna e </w:t>
      </w:r>
      <w:r w:rsidR="003619D9">
        <w:rPr>
          <w:rFonts w:asciiTheme="minorHAnsi" w:hAnsiTheme="minorHAnsi"/>
          <w:lang w:val="sq-AL"/>
        </w:rPr>
        <w:t>Suharekës</w:t>
      </w:r>
      <w:r w:rsidRPr="005D21E0">
        <w:rPr>
          <w:rFonts w:asciiTheme="minorHAnsi" w:hAnsiTheme="minorHAnsi"/>
          <w:lang w:val="sq-AL"/>
        </w:rPr>
        <w:t xml:space="preserve"> duhet të emërojë një ekip të efiçiencës së energjisë që do të përbëhet nga stafi teknik i komunës. Ky</w:t>
      </w:r>
      <w:r w:rsidR="00950379" w:rsidRPr="005D21E0">
        <w:rPr>
          <w:rFonts w:asciiTheme="minorHAnsi" w:hAnsiTheme="minorHAnsi"/>
          <w:lang w:val="sq-AL"/>
        </w:rPr>
        <w:t xml:space="preserve"> ekip do të jetë përgjegjës për:</w:t>
      </w:r>
    </w:p>
    <w:p w:rsidR="004D0011" w:rsidRPr="005D21E0" w:rsidRDefault="004D0011" w:rsidP="004D0011">
      <w:pPr>
        <w:spacing w:before="0" w:after="0"/>
        <w:rPr>
          <w:rFonts w:asciiTheme="minorHAnsi" w:hAnsiTheme="minorHAnsi"/>
          <w:lang w:val="sq-AL"/>
        </w:rPr>
      </w:pPr>
    </w:p>
    <w:p w:rsidR="003E6BA0" w:rsidRPr="005D21E0" w:rsidRDefault="003E6BA0" w:rsidP="002C3C81">
      <w:pPr>
        <w:pStyle w:val="ListBullet"/>
        <w:numPr>
          <w:ilvl w:val="0"/>
          <w:numId w:val="4"/>
        </w:numPr>
        <w:spacing w:before="0" w:after="0"/>
        <w:rPr>
          <w:rFonts w:asciiTheme="minorHAnsi" w:hAnsiTheme="minorHAnsi"/>
          <w:lang w:val="sq-AL"/>
        </w:rPr>
      </w:pPr>
      <w:r w:rsidRPr="005D21E0">
        <w:rPr>
          <w:rFonts w:asciiTheme="minorHAnsi" w:hAnsiTheme="minorHAnsi"/>
          <w:lang w:val="sq-AL"/>
        </w:rPr>
        <w:t>Zbatimi dhe monitorimi i PKVEE,</w:t>
      </w:r>
    </w:p>
    <w:p w:rsidR="003E6BA0" w:rsidRPr="005D21E0" w:rsidRDefault="003E6BA0" w:rsidP="002C3C81">
      <w:pPr>
        <w:pStyle w:val="ListBullet"/>
        <w:numPr>
          <w:ilvl w:val="0"/>
          <w:numId w:val="4"/>
        </w:numPr>
        <w:spacing w:before="0" w:after="0"/>
        <w:rPr>
          <w:rFonts w:asciiTheme="minorHAnsi" w:hAnsiTheme="minorHAnsi"/>
          <w:lang w:val="sq-AL"/>
        </w:rPr>
      </w:pPr>
      <w:r w:rsidRPr="005D21E0">
        <w:rPr>
          <w:rFonts w:asciiTheme="minorHAnsi" w:hAnsiTheme="minorHAnsi"/>
          <w:lang w:val="sq-AL"/>
        </w:rPr>
        <w:t>Mbledhja e të dhënave për konsumin e energjisë, futja e të dhënave të mbledhura në EMS,</w:t>
      </w:r>
    </w:p>
    <w:p w:rsidR="003E6BA0" w:rsidRPr="005D21E0" w:rsidRDefault="003E6BA0" w:rsidP="002C3C81">
      <w:pPr>
        <w:pStyle w:val="ListBullet"/>
        <w:numPr>
          <w:ilvl w:val="0"/>
          <w:numId w:val="4"/>
        </w:numPr>
        <w:spacing w:before="0" w:after="0"/>
        <w:rPr>
          <w:rFonts w:asciiTheme="minorHAnsi" w:hAnsiTheme="minorHAnsi"/>
          <w:lang w:val="sq-AL"/>
        </w:rPr>
      </w:pPr>
      <w:r w:rsidRPr="005D21E0">
        <w:rPr>
          <w:rFonts w:asciiTheme="minorHAnsi" w:hAnsiTheme="minorHAnsi"/>
          <w:lang w:val="sq-AL"/>
        </w:rPr>
        <w:t>Analizimi i të dhënave të mbledhura dhe përcaktimi i fushave prioritare për ndërhyrje të mëtejshme dhe / ose rinovime,</w:t>
      </w:r>
    </w:p>
    <w:p w:rsidR="003E6BA0" w:rsidRPr="005D21E0" w:rsidRDefault="003E6BA0" w:rsidP="002C3C81">
      <w:pPr>
        <w:pStyle w:val="ListBullet"/>
        <w:numPr>
          <w:ilvl w:val="0"/>
          <w:numId w:val="4"/>
        </w:numPr>
        <w:spacing w:before="0" w:after="0"/>
        <w:rPr>
          <w:rFonts w:asciiTheme="minorHAnsi" w:hAnsiTheme="minorHAnsi"/>
          <w:lang w:val="sq-AL"/>
        </w:rPr>
      </w:pPr>
      <w:r w:rsidRPr="005D21E0">
        <w:rPr>
          <w:rFonts w:asciiTheme="minorHAnsi" w:hAnsiTheme="minorHAnsi"/>
          <w:lang w:val="sq-AL"/>
        </w:rPr>
        <w:t xml:space="preserve">Raportimi në </w:t>
      </w:r>
      <w:r w:rsidR="00F030F8" w:rsidRPr="005D21E0">
        <w:rPr>
          <w:rFonts w:asciiTheme="minorHAnsi" w:hAnsiTheme="minorHAnsi"/>
          <w:lang w:val="sq-AL"/>
        </w:rPr>
        <w:t>AKEE</w:t>
      </w:r>
      <w:r w:rsidRPr="005D21E0">
        <w:rPr>
          <w:rFonts w:asciiTheme="minorHAnsi" w:hAnsiTheme="minorHAnsi"/>
          <w:lang w:val="sq-AL"/>
        </w:rPr>
        <w:t>.</w:t>
      </w:r>
    </w:p>
    <w:p w:rsidR="00C84889" w:rsidRPr="005D21E0" w:rsidRDefault="00C84889" w:rsidP="00C84889">
      <w:pPr>
        <w:pStyle w:val="ListBullet"/>
        <w:tabs>
          <w:tab w:val="clear" w:pos="284"/>
        </w:tabs>
        <w:spacing w:before="0" w:after="0"/>
        <w:rPr>
          <w:rFonts w:asciiTheme="minorHAnsi" w:hAnsiTheme="minorHAnsi"/>
          <w:lang w:val="sq-AL"/>
        </w:rPr>
      </w:pPr>
    </w:p>
    <w:p w:rsidR="00F030F8" w:rsidRPr="005D21E0" w:rsidRDefault="00F030F8" w:rsidP="00C84889">
      <w:pPr>
        <w:pStyle w:val="ListBullet"/>
        <w:tabs>
          <w:tab w:val="clear" w:pos="284"/>
        </w:tabs>
        <w:spacing w:before="0" w:after="0"/>
        <w:ind w:left="0" w:firstLine="0"/>
        <w:rPr>
          <w:rFonts w:asciiTheme="minorHAnsi" w:hAnsiTheme="minorHAnsi"/>
          <w:lang w:val="sq-AL"/>
        </w:rPr>
      </w:pPr>
      <w:r w:rsidRPr="005D21E0">
        <w:rPr>
          <w:rFonts w:asciiTheme="minorHAnsi" w:hAnsiTheme="minorHAnsi"/>
          <w:lang w:val="sq-AL"/>
        </w:rPr>
        <w:t>Një herë në vit, një raport mbi zbatimin e PKVEE duhet t</w:t>
      </w:r>
      <w:r w:rsidRPr="005D21E0">
        <w:rPr>
          <w:lang w:val="sq-AL"/>
        </w:rPr>
        <w:t xml:space="preserve">ë paraqitet </w:t>
      </w:r>
      <w:r w:rsidRPr="005D21E0">
        <w:rPr>
          <w:rFonts w:asciiTheme="minorHAnsi" w:hAnsiTheme="minorHAnsi"/>
          <w:lang w:val="sq-AL"/>
        </w:rPr>
        <w:t>ne Kuvendin Komunal t</w:t>
      </w:r>
      <w:r w:rsidRPr="005D21E0">
        <w:rPr>
          <w:lang w:val="sq-AL"/>
        </w:rPr>
        <w:t>ë</w:t>
      </w:r>
      <w:r w:rsidR="003619D9">
        <w:rPr>
          <w:rFonts w:asciiTheme="minorHAnsi" w:hAnsiTheme="minorHAnsi"/>
          <w:lang w:val="sq-AL"/>
        </w:rPr>
        <w:t>Suharekës</w:t>
      </w:r>
      <w:r w:rsidRPr="005D21E0">
        <w:rPr>
          <w:rFonts w:asciiTheme="minorHAnsi" w:hAnsiTheme="minorHAnsi"/>
          <w:lang w:val="sq-AL"/>
        </w:rPr>
        <w:t xml:space="preserve"> dhe </w:t>
      </w:r>
      <w:r w:rsidR="00095F54" w:rsidRPr="005D21E0">
        <w:rPr>
          <w:rFonts w:asciiTheme="minorHAnsi" w:hAnsiTheme="minorHAnsi"/>
          <w:lang w:val="sq-AL"/>
        </w:rPr>
        <w:t>A</w:t>
      </w:r>
      <w:r w:rsidRPr="005D21E0">
        <w:rPr>
          <w:rFonts w:asciiTheme="minorHAnsi" w:hAnsiTheme="minorHAnsi"/>
          <w:lang w:val="sq-AL"/>
        </w:rPr>
        <w:t>KEE.</w:t>
      </w:r>
    </w:p>
    <w:p w:rsidR="001F3B4F" w:rsidRDefault="001F3B4F" w:rsidP="001F3B4F">
      <w:pPr>
        <w:spacing w:before="0" w:after="200" w:line="276" w:lineRule="auto"/>
        <w:jc w:val="left"/>
        <w:rPr>
          <w:rFonts w:asciiTheme="minorHAnsi" w:hAnsiTheme="minorHAnsi"/>
          <w:lang w:val="sq-AL"/>
        </w:rPr>
      </w:pPr>
      <w:bookmarkStart w:id="75" w:name="_Toc527723758"/>
      <w:bookmarkStart w:id="76" w:name="_Toc15993899"/>
      <w:bookmarkStart w:id="77" w:name="_Hlk525056147"/>
      <w:bookmarkStart w:id="78" w:name="_Toc517388477"/>
      <w:bookmarkStart w:id="79" w:name="_Toc517888311"/>
      <w:bookmarkStart w:id="80" w:name="_Toc518039596"/>
      <w:bookmarkStart w:id="81" w:name="_Toc524616398"/>
      <w:bookmarkStart w:id="82" w:name="_Hlk517353101"/>
    </w:p>
    <w:p w:rsidR="00605D3D" w:rsidRPr="001F3B4F" w:rsidRDefault="00DF02CC" w:rsidP="001F3B4F">
      <w:pPr>
        <w:spacing w:before="0" w:after="200" w:line="276" w:lineRule="auto"/>
        <w:jc w:val="left"/>
        <w:rPr>
          <w:rFonts w:asciiTheme="minorHAnsi" w:hAnsiTheme="minorHAnsi"/>
          <w:b/>
          <w:caps/>
          <w:u w:color="999999"/>
          <w:lang w:val="sq-AL"/>
        </w:rPr>
      </w:pPr>
      <w:r w:rsidRPr="001F3B4F">
        <w:rPr>
          <w:b/>
          <w:lang w:val="sq-AL"/>
        </w:rPr>
        <w:t>SHTOJCA</w:t>
      </w:r>
      <w:r w:rsidR="00605D3D" w:rsidRPr="001F3B4F">
        <w:rPr>
          <w:b/>
          <w:lang w:val="sq-AL"/>
        </w:rPr>
        <w:t xml:space="preserve"> 1 – MET</w:t>
      </w:r>
      <w:r w:rsidRPr="001F3B4F">
        <w:rPr>
          <w:b/>
          <w:lang w:val="sq-AL"/>
        </w:rPr>
        <w:t>ODOLOGJIA DHE ARSYETIMI</w:t>
      </w:r>
      <w:bookmarkEnd w:id="75"/>
      <w:bookmarkEnd w:id="76"/>
    </w:p>
    <w:p w:rsidR="00605D3D" w:rsidRPr="001F3B4F" w:rsidRDefault="00605D3D" w:rsidP="001F3B4F">
      <w:pPr>
        <w:rPr>
          <w:b/>
          <w:lang w:val="sq-AL"/>
        </w:rPr>
      </w:pPr>
      <w:r w:rsidRPr="001F3B4F">
        <w:rPr>
          <w:b/>
          <w:lang w:val="sq-AL"/>
        </w:rPr>
        <w:t>P</w:t>
      </w:r>
      <w:r w:rsidR="00DF02CC" w:rsidRPr="001F3B4F">
        <w:rPr>
          <w:b/>
          <w:lang w:val="sq-AL"/>
        </w:rPr>
        <w:t>jesa</w:t>
      </w:r>
      <w:r w:rsidRPr="001F3B4F">
        <w:rPr>
          <w:b/>
          <w:lang w:val="sq-AL"/>
        </w:rPr>
        <w:t xml:space="preserve"> A</w:t>
      </w:r>
    </w:p>
    <w:p w:rsidR="00605D3D" w:rsidRPr="005D21E0" w:rsidRDefault="00605D3D" w:rsidP="00605D3D">
      <w:pPr>
        <w:rPr>
          <w:b/>
          <w:lang w:val="sq-AL"/>
        </w:rPr>
      </w:pPr>
      <w:r w:rsidRPr="005D21E0">
        <w:rPr>
          <w:b/>
          <w:lang w:val="sq-AL"/>
        </w:rPr>
        <w:t>Format</w:t>
      </w:r>
      <w:r w:rsidR="00DF02CC" w:rsidRPr="005D21E0">
        <w:rPr>
          <w:b/>
          <w:lang w:val="sq-AL"/>
        </w:rPr>
        <w:t>i i PKVEE</w:t>
      </w:r>
    </w:p>
    <w:p w:rsidR="00DF02CC" w:rsidRPr="005D21E0" w:rsidRDefault="00DF02CC" w:rsidP="00605D3D">
      <w:pPr>
        <w:rPr>
          <w:lang w:val="sq-AL"/>
        </w:rPr>
      </w:pPr>
      <w:r w:rsidRPr="005D21E0">
        <w:rPr>
          <w:lang w:val="sq-AL"/>
        </w:rPr>
        <w:t>Formati i raportit është përgatitur nga ekipi i GFA-së në bashkëpunim me AKEE-n</w:t>
      </w:r>
      <w:r w:rsidRPr="005D21E0">
        <w:rPr>
          <w:rFonts w:cs="Calibri"/>
          <w:lang w:val="sq-AL"/>
        </w:rPr>
        <w:t>ë</w:t>
      </w:r>
      <w:r w:rsidRPr="005D21E0">
        <w:rPr>
          <w:lang w:val="sq-AL"/>
        </w:rPr>
        <w:t xml:space="preserve"> dhe GIZ-in dhe është hartuar në mënyrë të tillë që të gjejë një balancë mes burimeve të disponueshme të të dhënave në kuadër të komun</w:t>
      </w:r>
      <w:r w:rsidRPr="005D21E0">
        <w:rPr>
          <w:rFonts w:cs="Calibri"/>
          <w:lang w:val="sq-AL"/>
        </w:rPr>
        <w:t>ës</w:t>
      </w:r>
      <w:r w:rsidRPr="005D21E0">
        <w:rPr>
          <w:lang w:val="sq-AL"/>
        </w:rPr>
        <w:t xml:space="preserve"> dhe kërkesave me ligj për komunat që t'i raportojnë AKEE-së për efiçiencën e energjisë (n</w:t>
      </w:r>
      <w:r w:rsidRPr="005D21E0">
        <w:rPr>
          <w:rFonts w:cs="Calibri"/>
          <w:lang w:val="sq-AL"/>
        </w:rPr>
        <w:t>ë</w:t>
      </w:r>
      <w:r w:rsidR="008D71C6" w:rsidRPr="005D21E0">
        <w:rPr>
          <w:rFonts w:cs="Calibri"/>
          <w:lang w:val="sq-AL"/>
        </w:rPr>
        <w:t xml:space="preserve"> pa</w:t>
      </w:r>
      <w:r w:rsidRPr="005D21E0">
        <w:rPr>
          <w:rFonts w:cs="Calibri"/>
          <w:lang w:val="sq-AL"/>
        </w:rPr>
        <w:t>jtim me PNVEE</w:t>
      </w:r>
      <w:r w:rsidRPr="005D21E0">
        <w:rPr>
          <w:lang w:val="sq-AL"/>
        </w:rPr>
        <w:t xml:space="preserve">), si dhe për të përgatitur komunat në përzgjedhjen e "objekteve investuese" për kursimin e energjisë dhe burimeve financiare duke aplikuar për financim për efiçiencën e energjisë për stokun e vet ndërtimor komunal, ndriçimin publik, </w:t>
      </w:r>
      <w:r w:rsidR="004D4F4E" w:rsidRPr="005D21E0">
        <w:rPr>
          <w:lang w:val="sq-AL"/>
        </w:rPr>
        <w:t>nd</w:t>
      </w:r>
      <w:r w:rsidR="004D4F4E" w:rsidRPr="005D21E0">
        <w:rPr>
          <w:rFonts w:cs="Calibri"/>
          <w:lang w:val="sq-AL"/>
        </w:rPr>
        <w:t>ërmarrjet</w:t>
      </w:r>
      <w:r w:rsidR="008D71C6" w:rsidRPr="005D21E0">
        <w:rPr>
          <w:rFonts w:cs="Calibri"/>
          <w:lang w:val="sq-AL"/>
        </w:rPr>
        <w:t xml:space="preserve"> publike </w:t>
      </w:r>
      <w:r w:rsidRPr="005D21E0">
        <w:rPr>
          <w:lang w:val="sq-AL"/>
        </w:rPr>
        <w:t xml:space="preserve">komunale dhe flotën </w:t>
      </w:r>
      <w:r w:rsidR="008D71C6" w:rsidRPr="005D21E0">
        <w:rPr>
          <w:lang w:val="sq-AL"/>
        </w:rPr>
        <w:t xml:space="preserve">e automjeteve </w:t>
      </w:r>
      <w:r w:rsidRPr="005D21E0">
        <w:rPr>
          <w:lang w:val="sq-AL"/>
        </w:rPr>
        <w:t xml:space="preserve">komunale, </w:t>
      </w:r>
      <w:r w:rsidR="008D71C6" w:rsidRPr="005D21E0">
        <w:rPr>
          <w:lang w:val="sq-AL"/>
        </w:rPr>
        <w:t>p</w:t>
      </w:r>
      <w:r w:rsidR="008D71C6" w:rsidRPr="005D21E0">
        <w:rPr>
          <w:rFonts w:cs="Calibri"/>
          <w:lang w:val="sq-AL"/>
        </w:rPr>
        <w:t xml:space="preserve">ër shembull me </w:t>
      </w:r>
      <w:r w:rsidRPr="005D21E0">
        <w:rPr>
          <w:lang w:val="sq-AL"/>
        </w:rPr>
        <w:t>Fondi</w:t>
      </w:r>
      <w:r w:rsidR="008D71C6" w:rsidRPr="005D21E0">
        <w:rPr>
          <w:lang w:val="sq-AL"/>
        </w:rPr>
        <w:t xml:space="preserve">nNacional </w:t>
      </w:r>
      <w:r w:rsidRPr="005D21E0">
        <w:rPr>
          <w:lang w:val="sq-AL"/>
        </w:rPr>
        <w:t>për Efiçiencën e Energjisë në Kosovë (që pritet të hapet në fillim të vitit 2019)</w:t>
      </w:r>
      <w:r w:rsidR="008D71C6" w:rsidRPr="005D21E0">
        <w:rPr>
          <w:lang w:val="sq-AL"/>
        </w:rPr>
        <w:t>.</w:t>
      </w:r>
    </w:p>
    <w:p w:rsidR="00605D3D" w:rsidRPr="005D21E0" w:rsidRDefault="00605D3D" w:rsidP="00605D3D">
      <w:pPr>
        <w:rPr>
          <w:b/>
          <w:lang w:val="sq-AL"/>
        </w:rPr>
      </w:pPr>
    </w:p>
    <w:p w:rsidR="00605D3D" w:rsidRPr="005D21E0" w:rsidRDefault="000D7BBF" w:rsidP="00605D3D">
      <w:pPr>
        <w:rPr>
          <w:b/>
          <w:lang w:val="sq-AL"/>
        </w:rPr>
      </w:pPr>
      <w:r w:rsidRPr="005D21E0">
        <w:rPr>
          <w:b/>
          <w:lang w:val="sq-AL"/>
        </w:rPr>
        <w:t>Burimi i t</w:t>
      </w:r>
      <w:r w:rsidRPr="005D21E0">
        <w:rPr>
          <w:rFonts w:cs="Calibri"/>
          <w:b/>
          <w:lang w:val="sq-AL"/>
        </w:rPr>
        <w:t>ë dhënave</w:t>
      </w:r>
    </w:p>
    <w:p w:rsidR="000D7BBF" w:rsidRPr="005D21E0" w:rsidRDefault="000D7BBF" w:rsidP="000D7BBF">
      <w:pPr>
        <w:rPr>
          <w:lang w:val="sq-AL"/>
        </w:rPr>
      </w:pPr>
      <w:r w:rsidRPr="005D21E0">
        <w:rPr>
          <w:lang w:val="sq-AL"/>
        </w:rPr>
        <w:t>Të dhënat janë marrë nga komuna përkatëse për të cilën është krijuar ky PKVEE. Për këtë mbledhje të të dhënave, tabelat e grumbullimit të të dhënave janë dizajnuar dhe plotësuar nga komuna për temat e mëposhtme:</w:t>
      </w:r>
    </w:p>
    <w:p w:rsidR="000D7BBF" w:rsidRPr="005D21E0" w:rsidRDefault="000D7BBF" w:rsidP="002C3C81">
      <w:pPr>
        <w:pStyle w:val="ListParagraph"/>
        <w:numPr>
          <w:ilvl w:val="0"/>
          <w:numId w:val="19"/>
        </w:numPr>
        <w:rPr>
          <w:lang w:val="sq-AL"/>
        </w:rPr>
      </w:pPr>
      <w:r w:rsidRPr="005D21E0">
        <w:rPr>
          <w:lang w:val="sq-AL"/>
        </w:rPr>
        <w:t>Ndërtesat komunale</w:t>
      </w:r>
    </w:p>
    <w:p w:rsidR="000D7BBF" w:rsidRPr="005D21E0" w:rsidRDefault="000D7BBF" w:rsidP="002C3C81">
      <w:pPr>
        <w:pStyle w:val="ListParagraph"/>
        <w:numPr>
          <w:ilvl w:val="0"/>
          <w:numId w:val="19"/>
        </w:numPr>
        <w:rPr>
          <w:lang w:val="sq-AL"/>
        </w:rPr>
      </w:pPr>
      <w:r w:rsidRPr="005D21E0">
        <w:rPr>
          <w:lang w:val="sq-AL"/>
        </w:rPr>
        <w:t>Ndriçimi publik</w:t>
      </w:r>
    </w:p>
    <w:p w:rsidR="000D7BBF" w:rsidRPr="005D21E0" w:rsidRDefault="000D7BBF" w:rsidP="002C3C81">
      <w:pPr>
        <w:pStyle w:val="ListParagraph"/>
        <w:numPr>
          <w:ilvl w:val="0"/>
          <w:numId w:val="19"/>
        </w:numPr>
        <w:rPr>
          <w:lang w:val="sq-AL"/>
        </w:rPr>
      </w:pPr>
      <w:r w:rsidRPr="005D21E0">
        <w:rPr>
          <w:lang w:val="sq-AL"/>
        </w:rPr>
        <w:t>Flota e automjeteve komunale</w:t>
      </w:r>
    </w:p>
    <w:p w:rsidR="000D7BBF" w:rsidRPr="005D21E0" w:rsidRDefault="000D7BBF" w:rsidP="002C3C81">
      <w:pPr>
        <w:pStyle w:val="ListParagraph"/>
        <w:numPr>
          <w:ilvl w:val="0"/>
          <w:numId w:val="19"/>
        </w:numPr>
        <w:rPr>
          <w:lang w:val="sq-AL"/>
        </w:rPr>
      </w:pPr>
      <w:r w:rsidRPr="005D21E0">
        <w:rPr>
          <w:lang w:val="sq-AL"/>
        </w:rPr>
        <w:t>Ndërmarrjet publike në territorin e komunës</w:t>
      </w:r>
    </w:p>
    <w:p w:rsidR="000D7BBF" w:rsidRPr="005D21E0" w:rsidRDefault="000D7BBF" w:rsidP="000D7BBF">
      <w:pPr>
        <w:rPr>
          <w:lang w:val="sq-AL"/>
        </w:rPr>
      </w:pPr>
    </w:p>
    <w:p w:rsidR="000D7BBF" w:rsidRPr="005D21E0" w:rsidRDefault="000D7BBF" w:rsidP="000D7BBF">
      <w:pPr>
        <w:rPr>
          <w:lang w:val="sq-AL"/>
        </w:rPr>
      </w:pPr>
      <w:r w:rsidRPr="005D21E0">
        <w:rPr>
          <w:lang w:val="sq-AL"/>
        </w:rPr>
        <w:lastRenderedPageBreak/>
        <w:t xml:space="preserve">Të dhënat janë skanuar për </w:t>
      </w:r>
      <w:r w:rsidR="004D4F4E" w:rsidRPr="005D21E0">
        <w:rPr>
          <w:lang w:val="sq-AL"/>
        </w:rPr>
        <w:t>p</w:t>
      </w:r>
      <w:r w:rsidR="004D4F4E" w:rsidRPr="005D21E0">
        <w:rPr>
          <w:rFonts w:cs="Calibri"/>
          <w:lang w:val="sq-AL"/>
        </w:rPr>
        <w:t>ërputhshmëri</w:t>
      </w:r>
      <w:r w:rsidRPr="005D21E0">
        <w:rPr>
          <w:lang w:val="sq-AL"/>
        </w:rPr>
        <w:t>, të dhëna të jashtme, etj nga ekipi dhe pyetjet dhe kërkesat për të dhëna shtesë ose për korrigjimin e të dhënave janë raportuar përsëri në komunë së paku një herë.</w:t>
      </w:r>
    </w:p>
    <w:p w:rsidR="00605D3D" w:rsidRPr="005D21E0" w:rsidRDefault="000D7BBF" w:rsidP="00605D3D">
      <w:pPr>
        <w:rPr>
          <w:lang w:val="sq-AL"/>
        </w:rPr>
      </w:pPr>
      <w:r w:rsidRPr="005D21E0">
        <w:rPr>
          <w:lang w:val="sq-AL"/>
        </w:rPr>
        <w:t>Informacioni kryesor nga këto fletë për grumbullimin e të dhënave mund të gjendet në Shtojc</w:t>
      </w:r>
      <w:r w:rsidRPr="005D21E0">
        <w:rPr>
          <w:rFonts w:cs="Calibri"/>
          <w:lang w:val="sq-AL"/>
        </w:rPr>
        <w:t>ën</w:t>
      </w:r>
      <w:r w:rsidRPr="005D21E0">
        <w:rPr>
          <w:lang w:val="sq-AL"/>
        </w:rPr>
        <w:t xml:space="preserve"> e ardhshëm të këtij PKVEE.</w:t>
      </w:r>
    </w:p>
    <w:p w:rsidR="00605D3D" w:rsidRPr="005D21E0" w:rsidRDefault="00AE6C72" w:rsidP="00605D3D">
      <w:pPr>
        <w:rPr>
          <w:b/>
          <w:lang w:val="sq-AL"/>
        </w:rPr>
      </w:pPr>
      <w:r w:rsidRPr="005D21E0">
        <w:rPr>
          <w:b/>
          <w:lang w:val="sq-AL"/>
        </w:rPr>
        <w:t>Përcaktimi i Konsumit Specifik të Energjisë për ndërtesat</w:t>
      </w:r>
    </w:p>
    <w:p w:rsidR="00AE6C72" w:rsidRPr="005D21E0" w:rsidRDefault="00AE6C72" w:rsidP="00AE6C72">
      <w:pPr>
        <w:rPr>
          <w:lang w:val="sq-AL"/>
        </w:rPr>
      </w:pPr>
      <w:r w:rsidRPr="005D21E0">
        <w:rPr>
          <w:lang w:val="sq-AL"/>
        </w:rPr>
        <w:t>Konsumi Specifik i Energjisë (KSE) është përcaktuar automatikisht në fletët e grumbullimit të të dhënave për vitin për të cilin janë mbledhur shifrat e konsumit të energjisë.</w:t>
      </w:r>
    </w:p>
    <w:p w:rsidR="00AE6C72" w:rsidRPr="005D21E0" w:rsidRDefault="00AE6C72" w:rsidP="00AE6C72">
      <w:pPr>
        <w:rPr>
          <w:lang w:val="sq-AL"/>
        </w:rPr>
      </w:pPr>
      <w:r w:rsidRPr="005D21E0">
        <w:rPr>
          <w:lang w:val="sq-AL"/>
        </w:rPr>
        <w:t>KSE, sasia vjetore e energjisë së konsumuar në vit për një ndërtesë, mesatarja e nxeht</w:t>
      </w:r>
      <w:r w:rsidRPr="005D21E0">
        <w:rPr>
          <w:rFonts w:cs="Calibri"/>
          <w:lang w:val="sq-AL"/>
        </w:rPr>
        <w:t>ësisë për sipërfaqe të dyshemesë</w:t>
      </w:r>
      <w:r w:rsidRPr="005D21E0">
        <w:rPr>
          <w:lang w:val="sq-AL"/>
        </w:rPr>
        <w:t xml:space="preserve"> (m</w:t>
      </w:r>
      <w:r w:rsidRPr="005D21E0">
        <w:rPr>
          <w:vertAlign w:val="superscript"/>
          <w:lang w:val="sq-AL"/>
        </w:rPr>
        <w:t>2</w:t>
      </w:r>
      <w:r w:rsidRPr="005D21E0">
        <w:rPr>
          <w:lang w:val="sq-AL"/>
        </w:rPr>
        <w:t xml:space="preserve">), është e rëndësishme, pasi ajo do të përdoret për analizimin dhe përzgjedhjen e ndërtesave komunale. Ne kemi përcaktuar KSE-në për secilën ndërtesë duke sjellë të gjithë konsumin e energjisë të raportuar në </w:t>
      </w:r>
      <w:r w:rsidR="00EC666B">
        <w:rPr>
          <w:lang w:val="sq-AL"/>
        </w:rPr>
        <w:t>kWh</w:t>
      </w:r>
      <w:r w:rsidRPr="005D21E0">
        <w:rPr>
          <w:lang w:val="sq-AL"/>
        </w:rPr>
        <w:t xml:space="preserve"> (shih tabelën më poshtë) dhe e ndamë këtë numër me sipërfaqen e dyshemes</w:t>
      </w:r>
      <w:r w:rsidRPr="005D21E0">
        <w:rPr>
          <w:rFonts w:cs="Calibri"/>
          <w:lang w:val="sq-AL"/>
        </w:rPr>
        <w:t xml:space="preserve">ë që ngrohet të </w:t>
      </w:r>
      <w:r w:rsidRPr="005D21E0">
        <w:rPr>
          <w:lang w:val="sq-AL"/>
        </w:rPr>
        <w:t>ndërtesës (në m</w:t>
      </w:r>
      <w:r w:rsidRPr="005D21E0">
        <w:rPr>
          <w:vertAlign w:val="superscript"/>
          <w:lang w:val="sq-AL"/>
        </w:rPr>
        <w:t>2</w:t>
      </w:r>
      <w:r w:rsidRPr="005D21E0">
        <w:rPr>
          <w:lang w:val="sq-AL"/>
        </w:rPr>
        <w:t>).</w:t>
      </w:r>
    </w:p>
    <w:tbl>
      <w:tblPr>
        <w:tblStyle w:val="PlainTable41"/>
        <w:tblW w:w="9039" w:type="dxa"/>
        <w:tblLook w:val="04A0" w:firstRow="1" w:lastRow="0" w:firstColumn="1" w:lastColumn="0" w:noHBand="0" w:noVBand="1"/>
      </w:tblPr>
      <w:tblGrid>
        <w:gridCol w:w="3690"/>
        <w:gridCol w:w="2939"/>
        <w:gridCol w:w="2410"/>
      </w:tblGrid>
      <w:tr w:rsidR="00F84CEB" w:rsidRPr="005D21E0" w:rsidTr="00AB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rsidR="00F84CEB" w:rsidRPr="005D21E0" w:rsidRDefault="00AE6C72" w:rsidP="00AE6C72">
            <w:pPr>
              <w:rPr>
                <w:rFonts w:cs="Calibri"/>
                <w:bCs w:val="0"/>
                <w:lang w:val="sq-AL"/>
              </w:rPr>
            </w:pPr>
            <w:r w:rsidRPr="005D21E0">
              <w:rPr>
                <w:lang w:val="sq-AL"/>
              </w:rPr>
              <w:t>Lloji i l</w:t>
            </w:r>
            <w:r w:rsidRPr="005D21E0">
              <w:rPr>
                <w:rFonts w:cs="Calibri"/>
                <w:bCs w:val="0"/>
                <w:lang w:val="sq-AL"/>
              </w:rPr>
              <w:t>ënd</w:t>
            </w:r>
            <w:r w:rsidRPr="005D21E0">
              <w:rPr>
                <w:rFonts w:cs="Calibri"/>
                <w:lang w:val="sq-AL"/>
              </w:rPr>
              <w:t>ës djeg</w:t>
            </w:r>
            <w:r w:rsidRPr="005D21E0">
              <w:rPr>
                <w:rFonts w:cs="Calibri"/>
                <w:bCs w:val="0"/>
                <w:lang w:val="sq-AL"/>
              </w:rPr>
              <w:t xml:space="preserve">ëse dhe </w:t>
            </w:r>
          </w:p>
          <w:p w:rsidR="00605D3D" w:rsidRPr="005D21E0" w:rsidRDefault="004D4F4E" w:rsidP="00AE6C72">
            <w:pPr>
              <w:rPr>
                <w:lang w:val="sq-AL"/>
              </w:rPr>
            </w:pPr>
            <w:r w:rsidRPr="005D21E0">
              <w:rPr>
                <w:rFonts w:cs="Calibri"/>
                <w:bCs w:val="0"/>
                <w:lang w:val="sq-AL"/>
              </w:rPr>
              <w:t>njësia</w:t>
            </w:r>
            <w:r w:rsidR="00AE6C72" w:rsidRPr="005D21E0">
              <w:rPr>
                <w:rFonts w:cs="Calibri"/>
                <w:bCs w:val="0"/>
                <w:lang w:val="sq-AL"/>
              </w:rPr>
              <w:t xml:space="preserve"> e zakonshme </w:t>
            </w:r>
            <w:r w:rsidRPr="005D21E0">
              <w:rPr>
                <w:rFonts w:cs="Calibri"/>
                <w:bCs w:val="0"/>
                <w:lang w:val="sq-AL"/>
              </w:rPr>
              <w:t>për</w:t>
            </w:r>
            <w:r w:rsidR="00AE6C72" w:rsidRPr="005D21E0">
              <w:rPr>
                <w:rFonts w:cs="Calibri"/>
                <w:bCs w:val="0"/>
                <w:lang w:val="sq-AL"/>
              </w:rPr>
              <w:t xml:space="preserve"> shitje</w:t>
            </w:r>
          </w:p>
        </w:tc>
        <w:tc>
          <w:tcPr>
            <w:tcW w:w="2939" w:type="dxa"/>
            <w:hideMark/>
          </w:tcPr>
          <w:p w:rsidR="00F84CEB" w:rsidRPr="005D21E0" w:rsidRDefault="00E54875" w:rsidP="00E54875">
            <w:pPr>
              <w:jc w:val="center"/>
              <w:cnfStyle w:val="100000000000" w:firstRow="1" w:lastRow="0" w:firstColumn="0" w:lastColumn="0" w:oddVBand="0" w:evenVBand="0" w:oddHBand="0" w:evenHBand="0" w:firstRowFirstColumn="0" w:firstRowLastColumn="0" w:lastRowFirstColumn="0" w:lastRowLastColumn="0"/>
              <w:rPr>
                <w:lang w:val="sq-AL"/>
              </w:rPr>
            </w:pPr>
            <w:r>
              <w:rPr>
                <w:lang w:val="sq-AL"/>
              </w:rPr>
              <w:t>Konvertimi në</w:t>
            </w:r>
          </w:p>
          <w:p w:rsidR="00605D3D" w:rsidRPr="005D21E0" w:rsidRDefault="004D4F4E" w:rsidP="00E54875">
            <w:pPr>
              <w:jc w:val="center"/>
              <w:cnfStyle w:val="100000000000" w:firstRow="1" w:lastRow="0" w:firstColumn="0" w:lastColumn="0" w:oddVBand="0" w:evenVBand="0" w:oddHBand="0" w:evenHBand="0" w:firstRowFirstColumn="0" w:firstRowLastColumn="0" w:lastRowFirstColumn="0" w:lastRowLastColumn="0"/>
              <w:rPr>
                <w:lang w:val="sq-AL"/>
              </w:rPr>
            </w:pPr>
            <w:r w:rsidRPr="005D21E0">
              <w:rPr>
                <w:lang w:val="sq-AL"/>
              </w:rPr>
              <w:t>kilovat o</w:t>
            </w:r>
            <w:r w:rsidRPr="005D21E0">
              <w:rPr>
                <w:rFonts w:cs="Calibri"/>
                <w:bCs w:val="0"/>
                <w:lang w:val="sq-AL"/>
              </w:rPr>
              <w:t>rë</w:t>
            </w:r>
          </w:p>
        </w:tc>
        <w:tc>
          <w:tcPr>
            <w:tcW w:w="2410" w:type="dxa"/>
            <w:hideMark/>
          </w:tcPr>
          <w:p w:rsidR="00E54875" w:rsidRDefault="00AE6C72" w:rsidP="00E54875">
            <w:pPr>
              <w:ind w:left="308" w:hanging="308"/>
              <w:jc w:val="center"/>
              <w:cnfStyle w:val="100000000000" w:firstRow="1" w:lastRow="0" w:firstColumn="0" w:lastColumn="0" w:oddVBand="0" w:evenVBand="0" w:oddHBand="0" w:evenHBand="0" w:firstRowFirstColumn="0" w:firstRowLastColumn="0" w:lastRowFirstColumn="0" w:lastRowLastColumn="0"/>
              <w:rPr>
                <w:lang w:val="sq-AL"/>
              </w:rPr>
            </w:pPr>
            <w:r w:rsidRPr="005D21E0">
              <w:rPr>
                <w:rFonts w:cs="Calibri"/>
                <w:bCs w:val="0"/>
                <w:lang w:val="sq-AL"/>
              </w:rPr>
              <w:t>Çmimi i l</w:t>
            </w:r>
            <w:r w:rsidR="00E54875">
              <w:rPr>
                <w:rFonts w:cs="Calibri"/>
                <w:bCs w:val="0"/>
                <w:lang w:val="sq-AL"/>
              </w:rPr>
              <w:t>ëndë</w:t>
            </w:r>
            <w:r w:rsidRPr="005D21E0">
              <w:rPr>
                <w:rFonts w:cs="Calibri"/>
                <w:bCs w:val="0"/>
                <w:lang w:val="sq-AL"/>
              </w:rPr>
              <w:t>s djeg</w:t>
            </w:r>
            <w:r w:rsidRPr="005D21E0">
              <w:rPr>
                <w:rFonts w:cs="Calibri"/>
                <w:lang w:val="sq-AL"/>
              </w:rPr>
              <w:t xml:space="preserve">ëse </w:t>
            </w:r>
          </w:p>
          <w:p w:rsidR="00605D3D" w:rsidRPr="005D21E0" w:rsidRDefault="00605D3D" w:rsidP="00E54875">
            <w:pPr>
              <w:ind w:left="308" w:hanging="308"/>
              <w:jc w:val="center"/>
              <w:cnfStyle w:val="100000000000" w:firstRow="1" w:lastRow="0" w:firstColumn="0" w:lastColumn="0" w:oddVBand="0" w:evenVBand="0" w:oddHBand="0" w:evenHBand="0" w:firstRowFirstColumn="0" w:firstRowLastColumn="0" w:lastRowFirstColumn="0" w:lastRowLastColumn="0"/>
              <w:rPr>
                <w:lang w:val="sq-AL"/>
              </w:rPr>
            </w:pPr>
            <w:r w:rsidRPr="005D21E0">
              <w:rPr>
                <w:lang w:val="sq-AL"/>
              </w:rPr>
              <w:t>(</w:t>
            </w:r>
            <w:r w:rsidR="00E54875">
              <w:rPr>
                <w:lang w:val="sq-AL"/>
              </w:rPr>
              <w:t xml:space="preserve">për </w:t>
            </w:r>
            <w:r w:rsidR="00EC666B">
              <w:rPr>
                <w:lang w:val="sq-AL"/>
              </w:rPr>
              <w:t>MWh</w:t>
            </w:r>
            <w:r w:rsidRPr="005D21E0">
              <w:rPr>
                <w:lang w:val="sq-AL"/>
              </w:rPr>
              <w:t>)</w:t>
            </w:r>
          </w:p>
        </w:tc>
      </w:tr>
      <w:tr w:rsidR="00F84CEB" w:rsidRPr="005D21E0" w:rsidTr="00A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rsidR="00605D3D" w:rsidRPr="005D21E0" w:rsidRDefault="00605D3D" w:rsidP="00AE6C72">
            <w:pPr>
              <w:rPr>
                <w:b w:val="0"/>
                <w:lang w:val="sq-AL"/>
              </w:rPr>
            </w:pPr>
            <w:r w:rsidRPr="005D21E0">
              <w:rPr>
                <w:b w:val="0"/>
                <w:lang w:val="sq-AL"/>
              </w:rPr>
              <w:t>Ton</w:t>
            </w:r>
            <w:r w:rsidR="00AE6C72" w:rsidRPr="005D21E0">
              <w:rPr>
                <w:b w:val="0"/>
                <w:lang w:val="sq-AL"/>
              </w:rPr>
              <w:t>i i qymyrit</w:t>
            </w:r>
          </w:p>
        </w:tc>
        <w:tc>
          <w:tcPr>
            <w:tcW w:w="2939" w:type="dxa"/>
            <w:hideMark/>
          </w:tcPr>
          <w:p w:rsidR="00605D3D" w:rsidRPr="005D21E0" w:rsidRDefault="00605D3D" w:rsidP="00E54875">
            <w:pPr>
              <w:jc w:val="center"/>
              <w:cnfStyle w:val="000000100000" w:firstRow="0" w:lastRow="0" w:firstColumn="0" w:lastColumn="0" w:oddVBand="0" w:evenVBand="0" w:oddHBand="1" w:evenHBand="0" w:firstRowFirstColumn="0" w:firstRowLastColumn="0" w:lastRowFirstColumn="0" w:lastRowLastColumn="0"/>
              <w:rPr>
                <w:lang w:val="sq-AL"/>
              </w:rPr>
            </w:pPr>
            <w:r w:rsidRPr="005D21E0">
              <w:rPr>
                <w:lang w:val="sq-AL"/>
              </w:rPr>
              <w:t>2.1616*1000</w:t>
            </w:r>
          </w:p>
        </w:tc>
        <w:tc>
          <w:tcPr>
            <w:tcW w:w="2410" w:type="dxa"/>
            <w:hideMark/>
          </w:tcPr>
          <w:p w:rsidR="00605D3D" w:rsidRPr="005D21E0" w:rsidRDefault="00605D3D" w:rsidP="00E54875">
            <w:pPr>
              <w:jc w:val="center"/>
              <w:cnfStyle w:val="000000100000" w:firstRow="0" w:lastRow="0" w:firstColumn="0" w:lastColumn="0" w:oddVBand="0" w:evenVBand="0" w:oddHBand="1" w:evenHBand="0" w:firstRowFirstColumn="0" w:firstRowLastColumn="0" w:lastRowFirstColumn="0" w:lastRowLastColumn="0"/>
              <w:rPr>
                <w:lang w:val="sq-AL"/>
              </w:rPr>
            </w:pPr>
            <w:r w:rsidRPr="005D21E0">
              <w:rPr>
                <w:rFonts w:cs="Calibri"/>
                <w:lang w:val="sq-AL"/>
              </w:rPr>
              <w:t>€</w:t>
            </w:r>
            <w:r w:rsidRPr="005D21E0">
              <w:rPr>
                <w:lang w:val="sq-AL"/>
              </w:rPr>
              <w:t xml:space="preserve"> 13.44</w:t>
            </w:r>
          </w:p>
        </w:tc>
      </w:tr>
      <w:tr w:rsidR="00F84CEB" w:rsidRPr="005D21E0" w:rsidTr="00AB2A65">
        <w:tc>
          <w:tcPr>
            <w:cnfStyle w:val="001000000000" w:firstRow="0" w:lastRow="0" w:firstColumn="1" w:lastColumn="0" w:oddVBand="0" w:evenVBand="0" w:oddHBand="0" w:evenHBand="0" w:firstRowFirstColumn="0" w:firstRowLastColumn="0" w:lastRowFirstColumn="0" w:lastRowLastColumn="0"/>
            <w:tcW w:w="3690" w:type="dxa"/>
            <w:hideMark/>
          </w:tcPr>
          <w:p w:rsidR="00605D3D" w:rsidRPr="005D21E0" w:rsidRDefault="00605D3D" w:rsidP="00AE6C72">
            <w:pPr>
              <w:rPr>
                <w:b w:val="0"/>
                <w:lang w:val="sq-AL"/>
              </w:rPr>
            </w:pPr>
            <w:r w:rsidRPr="005D21E0">
              <w:rPr>
                <w:b w:val="0"/>
                <w:lang w:val="sq-AL"/>
              </w:rPr>
              <w:t>m</w:t>
            </w:r>
            <w:r w:rsidRPr="005D21E0">
              <w:rPr>
                <w:b w:val="0"/>
                <w:vertAlign w:val="superscript"/>
                <w:lang w:val="sq-AL"/>
              </w:rPr>
              <w:t>3</w:t>
            </w:r>
            <w:r w:rsidR="00AE6C72" w:rsidRPr="005D21E0">
              <w:rPr>
                <w:b w:val="0"/>
                <w:lang w:val="sq-AL"/>
              </w:rPr>
              <w:t xml:space="preserve"> i </w:t>
            </w:r>
            <w:r w:rsidR="004D4F4E" w:rsidRPr="005D21E0">
              <w:rPr>
                <w:b w:val="0"/>
                <w:lang w:val="sq-AL"/>
              </w:rPr>
              <w:t>drurit</w:t>
            </w:r>
            <w:r w:rsidR="00AE6C72" w:rsidRPr="005D21E0">
              <w:rPr>
                <w:b w:val="0"/>
                <w:lang w:val="sq-AL"/>
              </w:rPr>
              <w:t xml:space="preserve"> p</w:t>
            </w:r>
            <w:r w:rsidR="00AE6C72" w:rsidRPr="005D21E0">
              <w:rPr>
                <w:rFonts w:cs="Calibri"/>
                <w:b w:val="0"/>
                <w:bCs w:val="0"/>
                <w:lang w:val="sq-AL"/>
              </w:rPr>
              <w:t>ër zjarr</w:t>
            </w:r>
          </w:p>
        </w:tc>
        <w:tc>
          <w:tcPr>
            <w:tcW w:w="2939" w:type="dxa"/>
            <w:hideMark/>
          </w:tcPr>
          <w:p w:rsidR="00605D3D" w:rsidRPr="005D21E0" w:rsidRDefault="00605D3D" w:rsidP="00E54875">
            <w:pPr>
              <w:jc w:val="center"/>
              <w:cnfStyle w:val="000000000000" w:firstRow="0" w:lastRow="0" w:firstColumn="0" w:lastColumn="0" w:oddVBand="0" w:evenVBand="0" w:oddHBand="0" w:evenHBand="0" w:firstRowFirstColumn="0" w:firstRowLastColumn="0" w:lastRowFirstColumn="0" w:lastRowLastColumn="0"/>
              <w:rPr>
                <w:lang w:val="sq-AL"/>
              </w:rPr>
            </w:pPr>
            <w:r w:rsidRPr="005D21E0">
              <w:rPr>
                <w:lang w:val="sq-AL"/>
              </w:rPr>
              <w:t>3.833*480</w:t>
            </w:r>
          </w:p>
        </w:tc>
        <w:tc>
          <w:tcPr>
            <w:tcW w:w="2410" w:type="dxa"/>
            <w:hideMark/>
          </w:tcPr>
          <w:p w:rsidR="00605D3D" w:rsidRPr="005D21E0" w:rsidRDefault="00605D3D" w:rsidP="00E54875">
            <w:pPr>
              <w:jc w:val="center"/>
              <w:cnfStyle w:val="000000000000" w:firstRow="0" w:lastRow="0" w:firstColumn="0" w:lastColumn="0" w:oddVBand="0" w:evenVBand="0" w:oddHBand="0" w:evenHBand="0" w:firstRowFirstColumn="0" w:firstRowLastColumn="0" w:lastRowFirstColumn="0" w:lastRowLastColumn="0"/>
              <w:rPr>
                <w:lang w:val="sq-AL"/>
              </w:rPr>
            </w:pPr>
            <w:r w:rsidRPr="005D21E0">
              <w:rPr>
                <w:rFonts w:cs="Calibri"/>
                <w:lang w:val="sq-AL"/>
              </w:rPr>
              <w:t>€</w:t>
            </w:r>
            <w:r w:rsidRPr="005D21E0">
              <w:rPr>
                <w:lang w:val="sq-AL"/>
              </w:rPr>
              <w:t xml:space="preserve"> 21.22</w:t>
            </w:r>
          </w:p>
        </w:tc>
      </w:tr>
      <w:tr w:rsidR="00F84CEB" w:rsidRPr="005D21E0" w:rsidTr="00A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rsidR="00605D3D" w:rsidRPr="005D21E0" w:rsidRDefault="00605D3D" w:rsidP="00E54875">
            <w:pPr>
              <w:rPr>
                <w:b w:val="0"/>
                <w:lang w:val="sq-AL"/>
              </w:rPr>
            </w:pPr>
            <w:r w:rsidRPr="005D21E0">
              <w:rPr>
                <w:b w:val="0"/>
                <w:lang w:val="sq-AL"/>
              </w:rPr>
              <w:t>Ton</w:t>
            </w:r>
            <w:r w:rsidR="00AE6C72" w:rsidRPr="005D21E0">
              <w:rPr>
                <w:b w:val="0"/>
                <w:lang w:val="sq-AL"/>
              </w:rPr>
              <w:t>i i peletit t</w:t>
            </w:r>
            <w:r w:rsidR="00E54875">
              <w:rPr>
                <w:b w:val="0"/>
                <w:lang w:val="sq-AL"/>
              </w:rPr>
              <w:t>ë</w:t>
            </w:r>
            <w:r w:rsidR="00AE6C72" w:rsidRPr="005D21E0">
              <w:rPr>
                <w:b w:val="0"/>
                <w:lang w:val="sq-AL"/>
              </w:rPr>
              <w:t xml:space="preserve"> drurit</w:t>
            </w:r>
          </w:p>
        </w:tc>
        <w:tc>
          <w:tcPr>
            <w:tcW w:w="2939" w:type="dxa"/>
            <w:hideMark/>
          </w:tcPr>
          <w:p w:rsidR="00605D3D" w:rsidRPr="005D21E0" w:rsidRDefault="00605D3D" w:rsidP="00E54875">
            <w:pPr>
              <w:jc w:val="center"/>
              <w:cnfStyle w:val="000000100000" w:firstRow="0" w:lastRow="0" w:firstColumn="0" w:lastColumn="0" w:oddVBand="0" w:evenVBand="0" w:oddHBand="1" w:evenHBand="0" w:firstRowFirstColumn="0" w:firstRowLastColumn="0" w:lastRowFirstColumn="0" w:lastRowLastColumn="0"/>
              <w:rPr>
                <w:lang w:val="sq-AL"/>
              </w:rPr>
            </w:pPr>
            <w:r w:rsidRPr="005D21E0">
              <w:rPr>
                <w:lang w:val="sq-AL"/>
              </w:rPr>
              <w:t>4.667*1000</w:t>
            </w:r>
          </w:p>
        </w:tc>
        <w:tc>
          <w:tcPr>
            <w:tcW w:w="2410" w:type="dxa"/>
            <w:hideMark/>
          </w:tcPr>
          <w:p w:rsidR="00605D3D" w:rsidRPr="005D21E0" w:rsidRDefault="00605D3D" w:rsidP="00E54875">
            <w:pPr>
              <w:jc w:val="center"/>
              <w:cnfStyle w:val="000000100000" w:firstRow="0" w:lastRow="0" w:firstColumn="0" w:lastColumn="0" w:oddVBand="0" w:evenVBand="0" w:oddHBand="1" w:evenHBand="0" w:firstRowFirstColumn="0" w:firstRowLastColumn="0" w:lastRowFirstColumn="0" w:lastRowLastColumn="0"/>
              <w:rPr>
                <w:lang w:val="sq-AL"/>
              </w:rPr>
            </w:pPr>
            <w:r w:rsidRPr="005D21E0">
              <w:rPr>
                <w:rFonts w:cs="Calibri"/>
                <w:lang w:val="sq-AL"/>
              </w:rPr>
              <w:t>€</w:t>
            </w:r>
            <w:r w:rsidRPr="005D21E0">
              <w:rPr>
                <w:lang w:val="sq-AL"/>
              </w:rPr>
              <w:t xml:space="preserve"> 48.65</w:t>
            </w:r>
          </w:p>
        </w:tc>
      </w:tr>
      <w:tr w:rsidR="00F84CEB" w:rsidRPr="005D21E0" w:rsidTr="00AB2A65">
        <w:tc>
          <w:tcPr>
            <w:cnfStyle w:val="001000000000" w:firstRow="0" w:lastRow="0" w:firstColumn="1" w:lastColumn="0" w:oddVBand="0" w:evenVBand="0" w:oddHBand="0" w:evenHBand="0" w:firstRowFirstColumn="0" w:firstRowLastColumn="0" w:lastRowFirstColumn="0" w:lastRowLastColumn="0"/>
            <w:tcW w:w="3690" w:type="dxa"/>
            <w:hideMark/>
          </w:tcPr>
          <w:p w:rsidR="00F84CEB" w:rsidRPr="005D21E0" w:rsidRDefault="00605D3D" w:rsidP="00F84CEB">
            <w:pPr>
              <w:rPr>
                <w:b w:val="0"/>
                <w:lang w:val="sq-AL"/>
              </w:rPr>
            </w:pPr>
            <w:r w:rsidRPr="005D21E0">
              <w:rPr>
                <w:b w:val="0"/>
                <w:lang w:val="sq-AL"/>
              </w:rPr>
              <w:t>Lit</w:t>
            </w:r>
            <w:r w:rsidR="00AE6C72" w:rsidRPr="005D21E0">
              <w:rPr>
                <w:b w:val="0"/>
                <w:lang w:val="sq-AL"/>
              </w:rPr>
              <w:t xml:space="preserve">ri i vajit </w:t>
            </w:r>
            <w:r w:rsidR="004D4F4E" w:rsidRPr="005D21E0">
              <w:rPr>
                <w:b w:val="0"/>
                <w:lang w:val="sq-AL"/>
              </w:rPr>
              <w:t>për</w:t>
            </w:r>
            <w:r w:rsidR="00AE6C72" w:rsidRPr="005D21E0">
              <w:rPr>
                <w:b w:val="0"/>
                <w:lang w:val="sq-AL"/>
              </w:rPr>
              <w:t xml:space="preserve"> djegije</w:t>
            </w:r>
          </w:p>
          <w:p w:rsidR="00605D3D" w:rsidRPr="005D21E0" w:rsidRDefault="00F84CEB" w:rsidP="00F84CEB">
            <w:pPr>
              <w:rPr>
                <w:b w:val="0"/>
                <w:lang w:val="sq-AL"/>
              </w:rPr>
            </w:pPr>
            <w:r w:rsidRPr="005D21E0">
              <w:rPr>
                <w:b w:val="0"/>
                <w:lang w:val="sq-AL"/>
              </w:rPr>
              <w:t>(emri vendor “naft</w:t>
            </w:r>
            <w:r w:rsidRPr="005D21E0">
              <w:rPr>
                <w:rFonts w:cs="Calibri"/>
                <w:b w:val="0"/>
                <w:bCs w:val="0"/>
                <w:lang w:val="sq-AL"/>
              </w:rPr>
              <w:t>ë”</w:t>
            </w:r>
            <w:r w:rsidR="00605D3D" w:rsidRPr="005D21E0">
              <w:rPr>
                <w:b w:val="0"/>
                <w:lang w:val="sq-AL"/>
              </w:rPr>
              <w:t xml:space="preserve">) </w:t>
            </w:r>
          </w:p>
        </w:tc>
        <w:tc>
          <w:tcPr>
            <w:tcW w:w="2939" w:type="dxa"/>
            <w:hideMark/>
          </w:tcPr>
          <w:p w:rsidR="00605D3D" w:rsidRPr="005D21E0" w:rsidRDefault="00605D3D" w:rsidP="00E54875">
            <w:pPr>
              <w:jc w:val="center"/>
              <w:cnfStyle w:val="000000000000" w:firstRow="0" w:lastRow="0" w:firstColumn="0" w:lastColumn="0" w:oddVBand="0" w:evenVBand="0" w:oddHBand="0" w:evenHBand="0" w:firstRowFirstColumn="0" w:firstRowLastColumn="0" w:lastRowFirstColumn="0" w:lastRowLastColumn="0"/>
              <w:rPr>
                <w:lang w:val="sq-AL"/>
              </w:rPr>
            </w:pPr>
            <w:r w:rsidRPr="005D21E0">
              <w:rPr>
                <w:lang w:val="sq-AL"/>
              </w:rPr>
              <w:t>11.75*0.92</w:t>
            </w:r>
          </w:p>
        </w:tc>
        <w:tc>
          <w:tcPr>
            <w:tcW w:w="2410" w:type="dxa"/>
            <w:hideMark/>
          </w:tcPr>
          <w:p w:rsidR="00605D3D" w:rsidRPr="005D21E0" w:rsidRDefault="00605D3D" w:rsidP="00E54875">
            <w:pPr>
              <w:jc w:val="center"/>
              <w:cnfStyle w:val="000000000000" w:firstRow="0" w:lastRow="0" w:firstColumn="0" w:lastColumn="0" w:oddVBand="0" w:evenVBand="0" w:oddHBand="0" w:evenHBand="0" w:firstRowFirstColumn="0" w:firstRowLastColumn="0" w:lastRowFirstColumn="0" w:lastRowLastColumn="0"/>
              <w:rPr>
                <w:lang w:val="sq-AL"/>
              </w:rPr>
            </w:pPr>
            <w:r w:rsidRPr="005D21E0">
              <w:rPr>
                <w:rFonts w:cs="Calibri"/>
                <w:lang w:val="sq-AL"/>
              </w:rPr>
              <w:t>€</w:t>
            </w:r>
            <w:r w:rsidRPr="005D21E0">
              <w:rPr>
                <w:lang w:val="sq-AL"/>
              </w:rPr>
              <w:t xml:space="preserve"> 98.15</w:t>
            </w:r>
          </w:p>
        </w:tc>
      </w:tr>
      <w:tr w:rsidR="00F84CEB" w:rsidRPr="005D21E0" w:rsidTr="00A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rsidR="00605D3D" w:rsidRPr="005D21E0" w:rsidRDefault="00605D3D" w:rsidP="00F84CEB">
            <w:pPr>
              <w:rPr>
                <w:b w:val="0"/>
                <w:lang w:val="sq-AL"/>
              </w:rPr>
            </w:pPr>
            <w:r w:rsidRPr="005D21E0">
              <w:rPr>
                <w:b w:val="0"/>
                <w:lang w:val="sq-AL"/>
              </w:rPr>
              <w:t>E</w:t>
            </w:r>
            <w:r w:rsidR="00F84CEB" w:rsidRPr="005D21E0">
              <w:rPr>
                <w:b w:val="0"/>
                <w:lang w:val="sq-AL"/>
              </w:rPr>
              <w:t>nergjia elektrike</w:t>
            </w:r>
          </w:p>
        </w:tc>
        <w:tc>
          <w:tcPr>
            <w:tcW w:w="2939" w:type="dxa"/>
            <w:hideMark/>
          </w:tcPr>
          <w:p w:rsidR="00E54875" w:rsidRDefault="00E54875" w:rsidP="00F84CEB">
            <w:pPr>
              <w:jc w:val="left"/>
              <w:cnfStyle w:val="000000100000" w:firstRow="0" w:lastRow="0" w:firstColumn="0" w:lastColumn="0" w:oddVBand="0" w:evenVBand="0" w:oddHBand="1" w:evenHBand="0" w:firstRowFirstColumn="0" w:firstRowLastColumn="0" w:lastRowFirstColumn="0" w:lastRowLastColumn="0"/>
              <w:rPr>
                <w:lang w:val="sq-AL"/>
              </w:rPr>
            </w:pPr>
            <w:r>
              <w:rPr>
                <w:lang w:val="sq-AL"/>
              </w:rPr>
              <w:t>S’</w:t>
            </w:r>
            <w:r w:rsidR="00F84CEB" w:rsidRPr="005D21E0">
              <w:rPr>
                <w:lang w:val="sq-AL"/>
              </w:rPr>
              <w:t>ka nevoj</w:t>
            </w:r>
            <w:r w:rsidR="00F84CEB" w:rsidRPr="005D21E0">
              <w:rPr>
                <w:rFonts w:cs="Calibri"/>
                <w:lang w:val="sq-AL"/>
              </w:rPr>
              <w:t xml:space="preserve">ë për </w:t>
            </w:r>
            <w:r w:rsidR="004D4F4E" w:rsidRPr="005D21E0">
              <w:rPr>
                <w:rFonts w:cs="Calibri"/>
                <w:lang w:val="sq-AL"/>
              </w:rPr>
              <w:t>shndërrim</w:t>
            </w:r>
            <w:r w:rsidR="00605D3D" w:rsidRPr="005D21E0">
              <w:rPr>
                <w:lang w:val="sq-AL"/>
              </w:rPr>
              <w:t xml:space="preserve">:  </w:t>
            </w:r>
          </w:p>
          <w:p w:rsidR="00605D3D" w:rsidRPr="005D21E0" w:rsidRDefault="00F84CEB" w:rsidP="00F84CEB">
            <w:pPr>
              <w:jc w:val="left"/>
              <w:cnfStyle w:val="000000100000" w:firstRow="0" w:lastRow="0" w:firstColumn="0" w:lastColumn="0" w:oddVBand="0" w:evenVBand="0" w:oddHBand="1" w:evenHBand="0" w:firstRowFirstColumn="0" w:firstRowLastColumn="0" w:lastRowFirstColumn="0" w:lastRowLastColumn="0"/>
              <w:rPr>
                <w:lang w:val="sq-AL"/>
              </w:rPr>
            </w:pPr>
            <w:r w:rsidRPr="005D21E0">
              <w:rPr>
                <w:lang w:val="sq-AL"/>
              </w:rPr>
              <w:t>nj</w:t>
            </w:r>
            <w:r w:rsidRPr="005D21E0">
              <w:rPr>
                <w:rFonts w:cs="Calibri"/>
                <w:lang w:val="sq-AL"/>
              </w:rPr>
              <w:t>ë</w:t>
            </w:r>
            <w:r w:rsidRPr="005D21E0">
              <w:rPr>
                <w:lang w:val="sq-AL"/>
              </w:rPr>
              <w:t xml:space="preserve">sia </w:t>
            </w:r>
            <w:r w:rsidRPr="005D21E0">
              <w:rPr>
                <w:rFonts w:cs="Calibri"/>
                <w:lang w:val="sq-AL"/>
              </w:rPr>
              <w:t>është në</w:t>
            </w:r>
            <w:r w:rsidR="004D4F4E" w:rsidRPr="005D21E0">
              <w:rPr>
                <w:lang w:val="sq-AL"/>
              </w:rPr>
              <w:t>kilovat o</w:t>
            </w:r>
            <w:r w:rsidR="004D4F4E" w:rsidRPr="005D21E0">
              <w:rPr>
                <w:rFonts w:cs="Calibri"/>
                <w:lang w:val="sq-AL"/>
              </w:rPr>
              <w:t>rë</w:t>
            </w:r>
          </w:p>
        </w:tc>
        <w:tc>
          <w:tcPr>
            <w:tcW w:w="2410" w:type="dxa"/>
            <w:hideMark/>
          </w:tcPr>
          <w:p w:rsidR="00605D3D" w:rsidRPr="005D21E0" w:rsidRDefault="00605D3D" w:rsidP="00E54875">
            <w:pPr>
              <w:jc w:val="center"/>
              <w:cnfStyle w:val="000000100000" w:firstRow="0" w:lastRow="0" w:firstColumn="0" w:lastColumn="0" w:oddVBand="0" w:evenVBand="0" w:oddHBand="1" w:evenHBand="0" w:firstRowFirstColumn="0" w:firstRowLastColumn="0" w:lastRowFirstColumn="0" w:lastRowLastColumn="0"/>
              <w:rPr>
                <w:lang w:val="sq-AL"/>
              </w:rPr>
            </w:pPr>
            <w:r w:rsidRPr="005D21E0">
              <w:rPr>
                <w:rFonts w:cs="Calibri"/>
                <w:lang w:val="sq-AL"/>
              </w:rPr>
              <w:t>€</w:t>
            </w:r>
            <w:r w:rsidRPr="005D21E0">
              <w:rPr>
                <w:lang w:val="sq-AL"/>
              </w:rPr>
              <w:t xml:space="preserve"> 80.00</w:t>
            </w:r>
          </w:p>
        </w:tc>
      </w:tr>
    </w:tbl>
    <w:p w:rsidR="001F3B4F" w:rsidRDefault="001F3B4F" w:rsidP="00605D3D">
      <w:pPr>
        <w:rPr>
          <w:lang w:val="sq-AL"/>
        </w:rPr>
      </w:pPr>
    </w:p>
    <w:p w:rsidR="00605D3D" w:rsidRPr="005D21E0" w:rsidRDefault="00F84CEB" w:rsidP="00605D3D">
      <w:pPr>
        <w:rPr>
          <w:lang w:val="sq-AL"/>
        </w:rPr>
      </w:pPr>
      <w:r w:rsidRPr="005D21E0">
        <w:rPr>
          <w:lang w:val="sq-AL"/>
        </w:rPr>
        <w:t>Në shumëfishues u aplikuan faktorët e konvertimit të cilat janë në përputhje me tabelën e cila zakonisht përdoret nga institucionet qeveritare të Kosovës (shih pjesën tjetër të kësaj shtojce), dhe janë me origjinë nga EuroStat</w:t>
      </w:r>
      <w:r w:rsidR="00DD2DD1" w:rsidRPr="009A4676">
        <w:rPr>
          <w:lang w:val="sq-AL"/>
        </w:rPr>
        <w:t>.</w:t>
      </w:r>
    </w:p>
    <w:p w:rsidR="00605D3D" w:rsidRPr="005D21E0" w:rsidRDefault="00DB25A0" w:rsidP="00605D3D">
      <w:pPr>
        <w:rPr>
          <w:b/>
          <w:lang w:val="sq-AL"/>
        </w:rPr>
      </w:pPr>
      <w:r w:rsidRPr="005D21E0">
        <w:rPr>
          <w:b/>
          <w:lang w:val="sq-AL"/>
        </w:rPr>
        <w:t>Konvertimi nga konsumi i energjisë në shpenzime</w:t>
      </w:r>
    </w:p>
    <w:p w:rsidR="00DB25A0" w:rsidRPr="005D21E0" w:rsidRDefault="00DB25A0" w:rsidP="00DB25A0">
      <w:pPr>
        <w:rPr>
          <w:lang w:val="sq-AL"/>
        </w:rPr>
      </w:pPr>
      <w:r w:rsidRPr="005D21E0">
        <w:rPr>
          <w:lang w:val="sq-AL"/>
        </w:rPr>
        <w:t>Duke qenë se grumbullimi i të dhënave është bërë në bazë të të dhënave të konsumit të energjisë (</w:t>
      </w:r>
      <w:r w:rsidR="004D4F4E" w:rsidRPr="005D21E0">
        <w:rPr>
          <w:lang w:val="sq-AL"/>
        </w:rPr>
        <w:t>kilovat o</w:t>
      </w:r>
      <w:r w:rsidR="004D4F4E" w:rsidRPr="005D21E0">
        <w:rPr>
          <w:rFonts w:cs="Calibri"/>
          <w:lang w:val="sq-AL"/>
        </w:rPr>
        <w:t>rë</w:t>
      </w:r>
      <w:r w:rsidRPr="005D21E0">
        <w:rPr>
          <w:rFonts w:cs="Calibri"/>
          <w:lang w:val="sq-AL"/>
        </w:rPr>
        <w:t>-</w:t>
      </w:r>
      <w:r w:rsidR="00EC666B">
        <w:rPr>
          <w:rFonts w:cs="Calibri"/>
          <w:lang w:val="sq-AL"/>
        </w:rPr>
        <w:t>kWh</w:t>
      </w:r>
      <w:r w:rsidRPr="005D21E0">
        <w:rPr>
          <w:lang w:val="sq-AL"/>
        </w:rPr>
        <w:t>, ton qymyri, m</w:t>
      </w:r>
      <w:r w:rsidRPr="005D21E0">
        <w:rPr>
          <w:vertAlign w:val="superscript"/>
          <w:lang w:val="sq-AL"/>
        </w:rPr>
        <w:t>3</w:t>
      </w:r>
      <w:r w:rsidRPr="005D21E0">
        <w:rPr>
          <w:lang w:val="sq-AL"/>
        </w:rPr>
        <w:t xml:space="preserve"> dru etj.) dhe pasi q</w:t>
      </w:r>
      <w:r w:rsidRPr="005D21E0">
        <w:rPr>
          <w:rFonts w:cs="Calibri"/>
          <w:lang w:val="sq-AL"/>
        </w:rPr>
        <w:t>ë</w:t>
      </w:r>
      <w:r w:rsidRPr="005D21E0">
        <w:rPr>
          <w:lang w:val="sq-AL"/>
        </w:rPr>
        <w:t xml:space="preserve"> kemi dashur të tregojmë implikimet financiare të përdorimit të energjisë komunale, ne kemi aplikuar çmime uniforme të l</w:t>
      </w:r>
      <w:r w:rsidRPr="005D21E0">
        <w:rPr>
          <w:rFonts w:cs="Calibri"/>
          <w:lang w:val="sq-AL"/>
        </w:rPr>
        <w:t>ëndëve djegëse dhe të energjisë elektrike</w:t>
      </w:r>
      <w:r w:rsidRPr="005D21E0">
        <w:rPr>
          <w:rStyle w:val="FootnoteReference"/>
          <w:lang w:val="sq-AL"/>
        </w:rPr>
        <w:footnoteReference w:id="14"/>
      </w:r>
      <w:r w:rsidRPr="005D21E0">
        <w:rPr>
          <w:lang w:val="sq-AL"/>
        </w:rPr>
        <w:t xml:space="preserve"> p</w:t>
      </w:r>
      <w:r w:rsidRPr="005D21E0">
        <w:rPr>
          <w:rFonts w:cs="Calibri"/>
          <w:lang w:val="sq-AL"/>
        </w:rPr>
        <w:t xml:space="preserve">ër të bërë </w:t>
      </w:r>
      <w:r w:rsidR="004D4F4E" w:rsidRPr="005D21E0">
        <w:rPr>
          <w:rFonts w:cs="Calibri"/>
          <w:lang w:val="sq-AL"/>
        </w:rPr>
        <w:t>konvertimet</w:t>
      </w:r>
      <w:r w:rsidRPr="005D21E0">
        <w:rPr>
          <w:rFonts w:cs="Calibri"/>
          <w:lang w:val="sq-AL"/>
        </w:rPr>
        <w:t xml:space="preserve">/shndërrimet </w:t>
      </w:r>
      <w:r w:rsidR="00156D0D" w:rsidRPr="005D21E0">
        <w:rPr>
          <w:lang w:val="sq-AL"/>
        </w:rPr>
        <w:t>e tilla</w:t>
      </w:r>
      <w:r w:rsidRPr="005D21E0">
        <w:rPr>
          <w:lang w:val="sq-AL"/>
        </w:rPr>
        <w:t>.</w:t>
      </w:r>
    </w:p>
    <w:p w:rsidR="00DB25A0" w:rsidRPr="005D21E0" w:rsidRDefault="00DB25A0" w:rsidP="00DB25A0">
      <w:pPr>
        <w:rPr>
          <w:lang w:val="sq-AL"/>
        </w:rPr>
      </w:pPr>
      <w:r w:rsidRPr="005D21E0">
        <w:rPr>
          <w:lang w:val="sq-AL"/>
        </w:rPr>
        <w:t xml:space="preserve">Vini re se për përditësimet e </w:t>
      </w:r>
      <w:r w:rsidR="00156D0D" w:rsidRPr="005D21E0">
        <w:rPr>
          <w:lang w:val="sq-AL"/>
        </w:rPr>
        <w:t>PKVEE-ve</w:t>
      </w:r>
      <w:r w:rsidRPr="005D21E0">
        <w:rPr>
          <w:lang w:val="sq-AL"/>
        </w:rPr>
        <w:t xml:space="preserve">, çmimet e tilla duhet </w:t>
      </w:r>
      <w:r w:rsidR="00156D0D" w:rsidRPr="005D21E0">
        <w:rPr>
          <w:lang w:val="sq-AL"/>
        </w:rPr>
        <w:t xml:space="preserve">po ashtu </w:t>
      </w:r>
      <w:r w:rsidRPr="005D21E0">
        <w:rPr>
          <w:lang w:val="sq-AL"/>
        </w:rPr>
        <w:t>të përditësohen.</w:t>
      </w:r>
    </w:p>
    <w:p w:rsidR="00605D3D" w:rsidRPr="005D21E0" w:rsidRDefault="00DB25A0" w:rsidP="00605D3D">
      <w:pPr>
        <w:rPr>
          <w:lang w:val="sq-AL"/>
        </w:rPr>
      </w:pPr>
      <w:r w:rsidRPr="005D21E0">
        <w:rPr>
          <w:lang w:val="sq-AL"/>
        </w:rPr>
        <w:t xml:space="preserve">Shpenzimet u përmblodhën për kategoritë e ndryshme komunale të shpenzimeve të energjisë (ndërtesat, </w:t>
      </w:r>
      <w:r w:rsidR="00156D0D" w:rsidRPr="005D21E0">
        <w:rPr>
          <w:lang w:val="sq-AL"/>
        </w:rPr>
        <w:t>ndri</w:t>
      </w:r>
      <w:r w:rsidR="00156D0D" w:rsidRPr="005D21E0">
        <w:rPr>
          <w:rFonts w:cs="Calibri"/>
          <w:lang w:val="sq-AL"/>
        </w:rPr>
        <w:t xml:space="preserve">çimin </w:t>
      </w:r>
      <w:r w:rsidRPr="005D21E0">
        <w:rPr>
          <w:lang w:val="sq-AL"/>
        </w:rPr>
        <w:t xml:space="preserve">publik, </w:t>
      </w:r>
      <w:r w:rsidR="00156D0D" w:rsidRPr="005D21E0">
        <w:rPr>
          <w:lang w:val="sq-AL"/>
        </w:rPr>
        <w:t xml:space="preserve">parku i </w:t>
      </w:r>
      <w:r w:rsidR="004D4F4E" w:rsidRPr="005D21E0">
        <w:rPr>
          <w:lang w:val="sq-AL"/>
        </w:rPr>
        <w:t>automjeteve</w:t>
      </w:r>
      <w:r w:rsidRPr="005D21E0">
        <w:rPr>
          <w:lang w:val="sq-AL"/>
        </w:rPr>
        <w:t xml:space="preserve">) dhe gjithashtu </w:t>
      </w:r>
      <w:r w:rsidR="00156D0D" w:rsidRPr="005D21E0">
        <w:rPr>
          <w:lang w:val="sq-AL"/>
        </w:rPr>
        <w:t>jan</w:t>
      </w:r>
      <w:r w:rsidR="00156D0D" w:rsidRPr="005D21E0">
        <w:rPr>
          <w:rFonts w:cs="Calibri"/>
          <w:lang w:val="sq-AL"/>
        </w:rPr>
        <w:t xml:space="preserve">ë krahasuar </w:t>
      </w:r>
      <w:r w:rsidRPr="005D21E0">
        <w:rPr>
          <w:lang w:val="sq-AL"/>
        </w:rPr>
        <w:t xml:space="preserve">me buxhetin e përgjithshëm komunal, me qëllim të ngritjes së vetëdijes për shpenzimet e tilla me të tjerët që kanë më pak </w:t>
      </w:r>
      <w:r w:rsidR="00156D0D" w:rsidRPr="005D21E0">
        <w:rPr>
          <w:lang w:val="sq-AL"/>
        </w:rPr>
        <w:t xml:space="preserve">njohuri me </w:t>
      </w:r>
      <w:r w:rsidRPr="005D21E0">
        <w:rPr>
          <w:lang w:val="sq-AL"/>
        </w:rPr>
        <w:t>çështjet e efiçiencës së energjisë</w:t>
      </w:r>
      <w:r w:rsidR="00156D0D" w:rsidRPr="005D21E0">
        <w:rPr>
          <w:lang w:val="sq-AL"/>
        </w:rPr>
        <w:t>.</w:t>
      </w:r>
    </w:p>
    <w:p w:rsidR="00605D3D" w:rsidRPr="005D21E0" w:rsidRDefault="00156D0D" w:rsidP="00605D3D">
      <w:pPr>
        <w:rPr>
          <w:b/>
          <w:lang w:val="sq-AL"/>
        </w:rPr>
      </w:pPr>
      <w:r w:rsidRPr="005D21E0">
        <w:rPr>
          <w:b/>
          <w:lang w:val="sq-AL"/>
        </w:rPr>
        <w:t>Përzgjedhja e ndërtesave publike për analiza të mëtejshme</w:t>
      </w:r>
    </w:p>
    <w:p w:rsidR="00156D0D" w:rsidRPr="005D21E0" w:rsidRDefault="00156D0D" w:rsidP="00156D0D">
      <w:pPr>
        <w:rPr>
          <w:lang w:val="sq-AL"/>
        </w:rPr>
      </w:pPr>
      <w:r w:rsidRPr="005D21E0">
        <w:rPr>
          <w:lang w:val="sq-AL"/>
        </w:rPr>
        <w:t>Analiza bazë e portofolit të stokut të ndërtesave p</w:t>
      </w:r>
      <w:r w:rsidRPr="005D21E0">
        <w:rPr>
          <w:rFonts w:cs="Calibri"/>
          <w:lang w:val="sq-AL"/>
        </w:rPr>
        <w:t>ër</w:t>
      </w:r>
      <w:r w:rsidRPr="005D21E0">
        <w:rPr>
          <w:lang w:val="sq-AL"/>
        </w:rPr>
        <w:t xml:space="preserve"> secilën komunë </w:t>
      </w:r>
      <w:r w:rsidRPr="005D21E0">
        <w:rPr>
          <w:rFonts w:cs="Calibri"/>
          <w:lang w:val="sq-AL"/>
        </w:rPr>
        <w:t xml:space="preserve">është bërë vetëm për </w:t>
      </w:r>
      <w:r w:rsidRPr="005D21E0">
        <w:rPr>
          <w:lang w:val="sq-AL"/>
        </w:rPr>
        <w:t>ndërtesat e p</w:t>
      </w:r>
      <w:r w:rsidRPr="005D21E0">
        <w:rPr>
          <w:rFonts w:cs="Calibri"/>
          <w:lang w:val="sq-AL"/>
        </w:rPr>
        <w:t>ërzgjedhura që kanë</w:t>
      </w:r>
      <w:r w:rsidRPr="005D21E0">
        <w:rPr>
          <w:lang w:val="sq-AL"/>
        </w:rPr>
        <w:t xml:space="preserve"> Konsum Specifik të Energjisë në rangun prej 80-400 </w:t>
      </w:r>
      <w:r w:rsidR="00EC666B">
        <w:rPr>
          <w:lang w:val="sq-AL"/>
        </w:rPr>
        <w:t>kWh</w:t>
      </w:r>
      <w:r w:rsidRPr="005D21E0">
        <w:rPr>
          <w:lang w:val="sq-AL"/>
        </w:rPr>
        <w:t>/m</w:t>
      </w:r>
      <w:r w:rsidRPr="005D21E0">
        <w:rPr>
          <w:vertAlign w:val="superscript"/>
          <w:lang w:val="sq-AL"/>
        </w:rPr>
        <w:t>2</w:t>
      </w:r>
      <w:r w:rsidRPr="005D21E0">
        <w:rPr>
          <w:lang w:val="sq-AL"/>
        </w:rPr>
        <w:t xml:space="preserve"> *v (</w:t>
      </w:r>
      <w:r w:rsidR="004D4F4E" w:rsidRPr="005D21E0">
        <w:rPr>
          <w:lang w:val="sq-AL"/>
        </w:rPr>
        <w:t>kilovat o</w:t>
      </w:r>
      <w:r w:rsidR="004D4F4E" w:rsidRPr="005D21E0">
        <w:rPr>
          <w:rFonts w:cs="Calibri"/>
          <w:lang w:val="sq-AL"/>
        </w:rPr>
        <w:t>rë</w:t>
      </w:r>
      <w:r w:rsidRPr="005D21E0">
        <w:rPr>
          <w:lang w:val="sq-AL"/>
        </w:rPr>
        <w:t xml:space="preserve"> për metër katror, ​​në vit).</w:t>
      </w:r>
    </w:p>
    <w:p w:rsidR="00156D0D" w:rsidRPr="005D21E0" w:rsidRDefault="00156D0D" w:rsidP="00156D0D">
      <w:pPr>
        <w:rPr>
          <w:lang w:val="sq-AL"/>
        </w:rPr>
      </w:pPr>
      <w:r w:rsidRPr="005D21E0">
        <w:rPr>
          <w:lang w:val="sq-AL"/>
        </w:rPr>
        <w:t xml:space="preserve">Arsyeja është që ndërtesat deri në 50 </w:t>
      </w:r>
      <w:r w:rsidR="00EC666B">
        <w:rPr>
          <w:lang w:val="sq-AL"/>
        </w:rPr>
        <w:t>kWh</w:t>
      </w:r>
      <w:r w:rsidRPr="005D21E0">
        <w:rPr>
          <w:lang w:val="sq-AL"/>
        </w:rPr>
        <w:t>/m</w:t>
      </w:r>
      <w:r w:rsidRPr="005D21E0">
        <w:rPr>
          <w:vertAlign w:val="superscript"/>
          <w:lang w:val="sq-AL"/>
        </w:rPr>
        <w:t>2</w:t>
      </w:r>
      <w:r w:rsidRPr="005D21E0">
        <w:rPr>
          <w:lang w:val="sq-AL"/>
        </w:rPr>
        <w:t xml:space="preserve"> *</w:t>
      </w:r>
      <w:r w:rsidR="00AD74D3" w:rsidRPr="005D21E0">
        <w:rPr>
          <w:lang w:val="sq-AL"/>
        </w:rPr>
        <w:t>v,</w:t>
      </w:r>
      <w:r w:rsidRPr="005D21E0">
        <w:rPr>
          <w:lang w:val="sq-AL"/>
        </w:rPr>
        <w:t xml:space="preserve"> konsiderohen të </w:t>
      </w:r>
      <w:r w:rsidR="00AD74D3" w:rsidRPr="005D21E0">
        <w:rPr>
          <w:lang w:val="sq-AL"/>
        </w:rPr>
        <w:t>ken</w:t>
      </w:r>
      <w:r w:rsidR="00AD74D3" w:rsidRPr="005D21E0">
        <w:rPr>
          <w:rFonts w:cs="Calibri"/>
          <w:lang w:val="sq-AL"/>
        </w:rPr>
        <w:t xml:space="preserve">ë </w:t>
      </w:r>
      <w:r w:rsidR="004D4F4E" w:rsidRPr="005D21E0">
        <w:rPr>
          <w:rFonts w:cs="Calibri"/>
          <w:lang w:val="sq-AL"/>
        </w:rPr>
        <w:t>efiçiencë</w:t>
      </w:r>
      <w:r w:rsidR="00AD74D3" w:rsidRPr="005D21E0">
        <w:rPr>
          <w:rFonts w:cs="Calibri"/>
          <w:lang w:val="sq-AL"/>
        </w:rPr>
        <w:t xml:space="preserve"> të lartë të </w:t>
      </w:r>
      <w:r w:rsidRPr="005D21E0">
        <w:rPr>
          <w:lang w:val="sq-AL"/>
        </w:rPr>
        <w:t>energji</w:t>
      </w:r>
      <w:r w:rsidR="00AD74D3" w:rsidRPr="005D21E0">
        <w:rPr>
          <w:lang w:val="sq-AL"/>
        </w:rPr>
        <w:t>s</w:t>
      </w:r>
      <w:r w:rsidR="00AD74D3" w:rsidRPr="005D21E0">
        <w:rPr>
          <w:rFonts w:cs="Calibri"/>
          <w:lang w:val="sq-AL"/>
        </w:rPr>
        <w:t>ë</w:t>
      </w:r>
      <w:r w:rsidRPr="005D21E0">
        <w:rPr>
          <w:lang w:val="sq-AL"/>
        </w:rPr>
        <w:t>.</w:t>
      </w:r>
    </w:p>
    <w:p w:rsidR="00156D0D" w:rsidRPr="005D21E0" w:rsidRDefault="00156D0D" w:rsidP="00156D0D">
      <w:pPr>
        <w:rPr>
          <w:lang w:val="sq-AL"/>
        </w:rPr>
      </w:pPr>
      <w:r w:rsidRPr="005D21E0">
        <w:rPr>
          <w:lang w:val="sq-AL"/>
        </w:rPr>
        <w:lastRenderedPageBreak/>
        <w:t>Më tej, në mungesë të legjislacionit për kërkes</w:t>
      </w:r>
      <w:r w:rsidR="00AD74D3" w:rsidRPr="005D21E0">
        <w:rPr>
          <w:rFonts w:cs="Calibri"/>
          <w:lang w:val="sq-AL"/>
        </w:rPr>
        <w:t>ën</w:t>
      </w:r>
      <w:r w:rsidRPr="005D21E0">
        <w:rPr>
          <w:lang w:val="sq-AL"/>
        </w:rPr>
        <w:t xml:space="preserve"> minimale për </w:t>
      </w:r>
      <w:r w:rsidR="00AD74D3" w:rsidRPr="005D21E0">
        <w:rPr>
          <w:lang w:val="sq-AL"/>
        </w:rPr>
        <w:t xml:space="preserve">nivelin e </w:t>
      </w:r>
      <w:r w:rsidR="004D4F4E" w:rsidRPr="005D21E0">
        <w:rPr>
          <w:lang w:val="sq-AL"/>
        </w:rPr>
        <w:t>konsumit</w:t>
      </w:r>
      <w:r w:rsidR="00AD74D3" w:rsidRPr="005D21E0">
        <w:rPr>
          <w:lang w:val="sq-AL"/>
        </w:rPr>
        <w:t xml:space="preserve"> t</w:t>
      </w:r>
      <w:r w:rsidR="00AD74D3" w:rsidRPr="005D21E0">
        <w:rPr>
          <w:rFonts w:cs="Calibri"/>
          <w:lang w:val="sq-AL"/>
        </w:rPr>
        <w:t>ë energjisë për ndërtesa</w:t>
      </w:r>
      <w:r w:rsidRPr="005D21E0">
        <w:rPr>
          <w:lang w:val="sq-AL"/>
        </w:rPr>
        <w:t xml:space="preserve"> në Kosovë (</w:t>
      </w:r>
      <w:r w:rsidR="00AD74D3" w:rsidRPr="005D21E0">
        <w:rPr>
          <w:lang w:val="sq-AL"/>
        </w:rPr>
        <w:t xml:space="preserve">edhe </w:t>
      </w:r>
      <w:r w:rsidRPr="005D21E0">
        <w:rPr>
          <w:lang w:val="sq-AL"/>
        </w:rPr>
        <w:t xml:space="preserve">tani, tetor 2018, </w:t>
      </w:r>
      <w:r w:rsidR="00AD74D3" w:rsidRPr="005D21E0">
        <w:rPr>
          <w:lang w:val="sq-AL"/>
        </w:rPr>
        <w:t xml:space="preserve">ende </w:t>
      </w:r>
      <w:r w:rsidR="004D4F4E" w:rsidRPr="005D21E0">
        <w:rPr>
          <w:lang w:val="sq-AL"/>
        </w:rPr>
        <w:t>nuk</w:t>
      </w:r>
      <w:r w:rsidR="00AD74D3" w:rsidRPr="005D21E0">
        <w:rPr>
          <w:lang w:val="sq-AL"/>
        </w:rPr>
        <w:t xml:space="preserve"> ka filluar t</w:t>
      </w:r>
      <w:r w:rsidR="00AD74D3" w:rsidRPr="005D21E0">
        <w:rPr>
          <w:rFonts w:cs="Calibri"/>
          <w:lang w:val="sq-AL"/>
        </w:rPr>
        <w:t xml:space="preserve">ë përdoret </w:t>
      </w:r>
      <w:r w:rsidRPr="005D21E0">
        <w:rPr>
          <w:lang w:val="sq-AL"/>
        </w:rPr>
        <w:t xml:space="preserve">asnjë </w:t>
      </w:r>
      <w:r w:rsidR="00AD74D3" w:rsidRPr="005D21E0">
        <w:rPr>
          <w:lang w:val="sq-AL"/>
        </w:rPr>
        <w:t>E</w:t>
      </w:r>
      <w:r w:rsidRPr="005D21E0">
        <w:rPr>
          <w:lang w:val="sq-AL"/>
        </w:rPr>
        <w:t xml:space="preserve">tiketë </w:t>
      </w:r>
      <w:r w:rsidR="00AD74D3" w:rsidRPr="005D21E0">
        <w:rPr>
          <w:lang w:val="sq-AL"/>
        </w:rPr>
        <w:t>E</w:t>
      </w:r>
      <w:r w:rsidRPr="005D21E0">
        <w:rPr>
          <w:lang w:val="sq-AL"/>
        </w:rPr>
        <w:t xml:space="preserve">nergjetike), ne </w:t>
      </w:r>
      <w:r w:rsidR="00AD74D3" w:rsidRPr="005D21E0">
        <w:rPr>
          <w:lang w:val="sq-AL"/>
        </w:rPr>
        <w:t>duhej t</w:t>
      </w:r>
      <w:r w:rsidR="00AD74D3" w:rsidRPr="005D21E0">
        <w:rPr>
          <w:rFonts w:cs="Calibri"/>
          <w:lang w:val="sq-AL"/>
        </w:rPr>
        <w:t xml:space="preserve">ë vendosnim </w:t>
      </w:r>
      <w:r w:rsidRPr="005D21E0">
        <w:rPr>
          <w:lang w:val="sq-AL"/>
        </w:rPr>
        <w:t xml:space="preserve">një 'nivel objektiv' të arsyeshëm për efikasitetin duke përdorur </w:t>
      </w:r>
      <w:r w:rsidR="00AD74D3" w:rsidRPr="005D21E0">
        <w:rPr>
          <w:lang w:val="sq-AL"/>
        </w:rPr>
        <w:t>KSE</w:t>
      </w:r>
      <w:r w:rsidRPr="005D21E0">
        <w:rPr>
          <w:lang w:val="sq-AL"/>
        </w:rPr>
        <w:t xml:space="preserve">. Përvoja nga rajoni tregon se ndërtesat komunale të cilat kanë pësuar përmirësime të mira do të arrijnë mesatarisht një </w:t>
      </w:r>
      <w:r w:rsidR="00AD74D3" w:rsidRPr="005D21E0">
        <w:rPr>
          <w:lang w:val="sq-AL"/>
        </w:rPr>
        <w:t>KSE</w:t>
      </w:r>
      <w:r w:rsidRPr="005D21E0">
        <w:rPr>
          <w:lang w:val="sq-AL"/>
        </w:rPr>
        <w:t xml:space="preserve"> prej 80 </w:t>
      </w:r>
      <w:r w:rsidR="00EC666B">
        <w:rPr>
          <w:lang w:val="sq-AL"/>
        </w:rPr>
        <w:t>kWh</w:t>
      </w:r>
      <w:r w:rsidRPr="005D21E0">
        <w:rPr>
          <w:lang w:val="sq-AL"/>
        </w:rPr>
        <w:t>/m</w:t>
      </w:r>
      <w:r w:rsidRPr="005D21E0">
        <w:rPr>
          <w:vertAlign w:val="superscript"/>
          <w:lang w:val="sq-AL"/>
        </w:rPr>
        <w:t>2</w:t>
      </w:r>
      <w:r w:rsidRPr="005D21E0">
        <w:rPr>
          <w:lang w:val="sq-AL"/>
        </w:rPr>
        <w:t>*</w:t>
      </w:r>
      <w:r w:rsidR="00AD74D3" w:rsidRPr="005D21E0">
        <w:rPr>
          <w:lang w:val="sq-AL"/>
        </w:rPr>
        <w:t>v</w:t>
      </w:r>
      <w:r w:rsidRPr="005D21E0">
        <w:rPr>
          <w:lang w:val="sq-AL"/>
        </w:rPr>
        <w:t xml:space="preserve">. Prandaj, ne kemi vendosur këtë nivel të arsyeshëm të performancës së energjisë si </w:t>
      </w:r>
      <w:r w:rsidR="00AD74D3" w:rsidRPr="005D21E0">
        <w:rPr>
          <w:lang w:val="sq-AL"/>
        </w:rPr>
        <w:t>cak p</w:t>
      </w:r>
      <w:r w:rsidR="00AD74D3" w:rsidRPr="005D21E0">
        <w:rPr>
          <w:rFonts w:cs="Calibri"/>
          <w:lang w:val="sq-AL"/>
        </w:rPr>
        <w:t>ër nivel</w:t>
      </w:r>
      <w:r w:rsidRPr="005D21E0">
        <w:rPr>
          <w:lang w:val="sq-AL"/>
        </w:rPr>
        <w:t xml:space="preserve"> për të llogaritur potencialin e kursimit të energjisë për çdo ndërtesë, që do të përfshihej në analizë.</w:t>
      </w:r>
    </w:p>
    <w:p w:rsidR="00156D0D" w:rsidRPr="005D21E0" w:rsidRDefault="00156D0D" w:rsidP="00156D0D">
      <w:pPr>
        <w:rPr>
          <w:lang w:val="sq-AL"/>
        </w:rPr>
      </w:pPr>
      <w:r w:rsidRPr="005D21E0">
        <w:rPr>
          <w:lang w:val="sq-AL"/>
        </w:rPr>
        <w:t>Një tjetër kategori</w:t>
      </w:r>
      <w:r w:rsidR="00AD74D3" w:rsidRPr="005D21E0">
        <w:rPr>
          <w:lang w:val="sq-AL"/>
        </w:rPr>
        <w:t xml:space="preserve"> e ndërtesave ishin ato me një KSE</w:t>
      </w:r>
      <w:r w:rsidRPr="005D21E0">
        <w:rPr>
          <w:lang w:val="sq-AL"/>
        </w:rPr>
        <w:t xml:space="preserve"> shumë të lartë. Ne kemi aplikuar një vlerë pragu</w:t>
      </w:r>
      <w:r w:rsidR="00762F5C" w:rsidRPr="005D21E0">
        <w:rPr>
          <w:lang w:val="sq-AL"/>
        </w:rPr>
        <w:t xml:space="preserve"> kufitar</w:t>
      </w:r>
      <w:r w:rsidRPr="005D21E0">
        <w:rPr>
          <w:lang w:val="sq-AL"/>
        </w:rPr>
        <w:t xml:space="preserve"> prej 400 </w:t>
      </w:r>
      <w:r w:rsidR="00EC666B">
        <w:rPr>
          <w:lang w:val="sq-AL"/>
        </w:rPr>
        <w:t>kWh</w:t>
      </w:r>
      <w:r w:rsidRPr="005D21E0">
        <w:rPr>
          <w:lang w:val="sq-AL"/>
        </w:rPr>
        <w:t>/m</w:t>
      </w:r>
      <w:r w:rsidRPr="005D21E0">
        <w:rPr>
          <w:vertAlign w:val="superscript"/>
          <w:lang w:val="sq-AL"/>
        </w:rPr>
        <w:t>2</w:t>
      </w:r>
      <w:r w:rsidRPr="005D21E0">
        <w:rPr>
          <w:lang w:val="sq-AL"/>
        </w:rPr>
        <w:t>*</w:t>
      </w:r>
      <w:r w:rsidR="00AD74D3" w:rsidRPr="005D21E0">
        <w:rPr>
          <w:lang w:val="sq-AL"/>
        </w:rPr>
        <w:t>v</w:t>
      </w:r>
      <w:r w:rsidRPr="005D21E0">
        <w:rPr>
          <w:lang w:val="sq-AL"/>
        </w:rPr>
        <w:t>. Nivelet e konsumit të energjisë (KS</w:t>
      </w:r>
      <w:r w:rsidR="00762F5C" w:rsidRPr="005D21E0">
        <w:rPr>
          <w:lang w:val="sq-AL"/>
        </w:rPr>
        <w:t>E</w:t>
      </w:r>
      <w:r w:rsidRPr="005D21E0">
        <w:rPr>
          <w:lang w:val="sq-AL"/>
        </w:rPr>
        <w:t xml:space="preserve">) për ndërtesat komunale mbi këtë nivel (mbi 400) konsideroheshin shumë të larta. </w:t>
      </w:r>
      <w:r w:rsidR="00762F5C" w:rsidRPr="005D21E0">
        <w:rPr>
          <w:lang w:val="sq-AL"/>
        </w:rPr>
        <w:t>Kjo m</w:t>
      </w:r>
      <w:r w:rsidR="00762F5C" w:rsidRPr="005D21E0">
        <w:rPr>
          <w:rFonts w:cs="Calibri"/>
          <w:lang w:val="sq-AL"/>
        </w:rPr>
        <w:t xml:space="preserve">ë tutje do të </w:t>
      </w:r>
      <w:r w:rsidRPr="005D21E0">
        <w:rPr>
          <w:lang w:val="sq-AL"/>
        </w:rPr>
        <w:t>trego</w:t>
      </w:r>
      <w:r w:rsidR="00762F5C" w:rsidRPr="005D21E0">
        <w:rPr>
          <w:lang w:val="sq-AL"/>
        </w:rPr>
        <w:t>nte p</w:t>
      </w:r>
      <w:r w:rsidR="00762F5C" w:rsidRPr="005D21E0">
        <w:rPr>
          <w:rFonts w:cs="Calibri"/>
          <w:lang w:val="sq-AL"/>
        </w:rPr>
        <w:t>ër</w:t>
      </w:r>
      <w:r w:rsidRPr="005D21E0">
        <w:rPr>
          <w:lang w:val="sq-AL"/>
        </w:rPr>
        <w:t xml:space="preserve"> situata ekstreme dhe/ose gabimet e të dhënave. Kemi rekomanduar që komunat </w:t>
      </w:r>
      <w:r w:rsidR="00762F5C" w:rsidRPr="005D21E0">
        <w:rPr>
          <w:lang w:val="sq-AL"/>
        </w:rPr>
        <w:t>s</w:t>
      </w:r>
      <w:r w:rsidR="00762F5C" w:rsidRPr="005D21E0">
        <w:rPr>
          <w:rFonts w:cs="Calibri"/>
          <w:lang w:val="sq-AL"/>
        </w:rPr>
        <w:t xml:space="preserve">ë pari </w:t>
      </w:r>
      <w:r w:rsidRPr="005D21E0">
        <w:rPr>
          <w:lang w:val="sq-AL"/>
        </w:rPr>
        <w:t xml:space="preserve">të kontrollojnë ndërtesa </w:t>
      </w:r>
      <w:r w:rsidR="00762F5C" w:rsidRPr="005D21E0">
        <w:rPr>
          <w:lang w:val="sq-AL"/>
        </w:rPr>
        <w:t>e</w:t>
      </w:r>
      <w:r w:rsidRPr="005D21E0">
        <w:rPr>
          <w:lang w:val="sq-AL"/>
        </w:rPr>
        <w:t xml:space="preserve"> tilla </w:t>
      </w:r>
      <w:r w:rsidR="00762F5C" w:rsidRPr="005D21E0">
        <w:rPr>
          <w:lang w:val="sq-AL"/>
        </w:rPr>
        <w:t>e t</w:t>
      </w:r>
      <w:r w:rsidR="00762F5C" w:rsidRPr="005D21E0">
        <w:rPr>
          <w:rFonts w:cs="Calibri"/>
          <w:lang w:val="sq-AL"/>
        </w:rPr>
        <w:t xml:space="preserve">ë shihet se cila është </w:t>
      </w:r>
      <w:r w:rsidRPr="005D21E0">
        <w:rPr>
          <w:lang w:val="sq-AL"/>
        </w:rPr>
        <w:t>arsye</w:t>
      </w:r>
      <w:r w:rsidR="00762F5C" w:rsidRPr="005D21E0">
        <w:rPr>
          <w:lang w:val="sq-AL"/>
        </w:rPr>
        <w:t>ja q</w:t>
      </w:r>
      <w:r w:rsidR="00762F5C" w:rsidRPr="005D21E0">
        <w:rPr>
          <w:rFonts w:cs="Calibri"/>
          <w:lang w:val="sq-AL"/>
        </w:rPr>
        <w:t xml:space="preserve">ë kenë vlera aq të larta </w:t>
      </w:r>
      <w:r w:rsidRPr="005D21E0">
        <w:rPr>
          <w:lang w:val="sq-AL"/>
        </w:rPr>
        <w:t xml:space="preserve">të </w:t>
      </w:r>
      <w:r w:rsidR="00762F5C" w:rsidRPr="005D21E0">
        <w:rPr>
          <w:lang w:val="sq-AL"/>
        </w:rPr>
        <w:t>KSE</w:t>
      </w:r>
      <w:r w:rsidRPr="005D21E0">
        <w:rPr>
          <w:lang w:val="sq-AL"/>
        </w:rPr>
        <w:t xml:space="preserve">-ve, përpara se të konsiderojnë ndërtesa të tilla për investime në efiçiencë të energjisë, </w:t>
      </w:r>
      <w:r w:rsidR="00762F5C" w:rsidRPr="005D21E0">
        <w:rPr>
          <w:lang w:val="sq-AL"/>
        </w:rPr>
        <w:t>dhe t</w:t>
      </w:r>
      <w:r w:rsidR="00762F5C" w:rsidRPr="005D21E0">
        <w:rPr>
          <w:rFonts w:cs="Calibri"/>
          <w:lang w:val="sq-AL"/>
        </w:rPr>
        <w:t xml:space="preserve">ë lihen vet që të </w:t>
      </w:r>
      <w:r w:rsidR="004D4F4E" w:rsidRPr="005D21E0">
        <w:rPr>
          <w:rFonts w:cs="Calibri"/>
          <w:lang w:val="sq-AL"/>
        </w:rPr>
        <w:t>a</w:t>
      </w:r>
      <w:r w:rsidR="004D4F4E" w:rsidRPr="005D21E0">
        <w:rPr>
          <w:lang w:val="sq-AL"/>
        </w:rPr>
        <w:t>plikojnë</w:t>
      </w:r>
      <w:r w:rsidRPr="005D21E0">
        <w:rPr>
          <w:lang w:val="sq-AL"/>
        </w:rPr>
        <w:t>forma</w:t>
      </w:r>
      <w:r w:rsidR="00DF3F58" w:rsidRPr="005D21E0">
        <w:rPr>
          <w:lang w:val="sq-AL"/>
        </w:rPr>
        <w:t xml:space="preserve"> t</w:t>
      </w:r>
      <w:r w:rsidR="00DF3F58" w:rsidRPr="005D21E0">
        <w:rPr>
          <w:rFonts w:cs="Calibri"/>
          <w:lang w:val="sq-AL"/>
        </w:rPr>
        <w:t xml:space="preserve">ë </w:t>
      </w:r>
      <w:r w:rsidRPr="005D21E0">
        <w:rPr>
          <w:lang w:val="sq-AL"/>
        </w:rPr>
        <w:t xml:space="preserve">energjisë së </w:t>
      </w:r>
      <w:r w:rsidR="009E0264" w:rsidRPr="005D21E0">
        <w:rPr>
          <w:lang w:val="sq-AL"/>
        </w:rPr>
        <w:t>rip</w:t>
      </w:r>
      <w:r w:rsidR="009E0264" w:rsidRPr="005D21E0">
        <w:rPr>
          <w:rFonts w:cs="Calibri"/>
          <w:lang w:val="sq-AL"/>
        </w:rPr>
        <w:t>ërtëritshme</w:t>
      </w:r>
      <w:r w:rsidRPr="005D21E0">
        <w:rPr>
          <w:lang w:val="sq-AL"/>
        </w:rPr>
        <w:t>për këto ndërtesa.</w:t>
      </w:r>
    </w:p>
    <w:p w:rsidR="00605D3D" w:rsidRPr="005D21E0" w:rsidRDefault="00156D0D" w:rsidP="00605D3D">
      <w:pPr>
        <w:rPr>
          <w:lang w:val="sq-AL"/>
        </w:rPr>
      </w:pPr>
      <w:r w:rsidRPr="005D21E0">
        <w:rPr>
          <w:lang w:val="sq-AL"/>
        </w:rPr>
        <w:t xml:space="preserve">Një </w:t>
      </w:r>
      <w:r w:rsidR="00DF3F58" w:rsidRPr="005D21E0">
        <w:rPr>
          <w:lang w:val="sq-AL"/>
        </w:rPr>
        <w:t xml:space="preserve">fund </w:t>
      </w:r>
      <w:r w:rsidR="00DF3F58" w:rsidRPr="005D21E0">
        <w:rPr>
          <w:rFonts w:cs="Calibri"/>
          <w:lang w:val="sq-AL"/>
        </w:rPr>
        <w:t xml:space="preserve">është </w:t>
      </w:r>
      <w:r w:rsidRPr="005D21E0">
        <w:rPr>
          <w:lang w:val="sq-AL"/>
        </w:rPr>
        <w:t>kategori</w:t>
      </w:r>
      <w:r w:rsidR="00DF3F58" w:rsidRPr="005D21E0">
        <w:rPr>
          <w:lang w:val="sq-AL"/>
        </w:rPr>
        <w:t>a</w:t>
      </w:r>
      <w:r w:rsidRPr="005D21E0">
        <w:rPr>
          <w:lang w:val="sq-AL"/>
        </w:rPr>
        <w:t xml:space="preserve"> e ndërtesave të cilat ishin përjashtuar nga analiza</w:t>
      </w:r>
      <w:r w:rsidR="00DF3F58" w:rsidRPr="005D21E0">
        <w:rPr>
          <w:lang w:val="sq-AL"/>
        </w:rPr>
        <w:t>,pasi q</w:t>
      </w:r>
      <w:r w:rsidR="00DF3F58" w:rsidRPr="005D21E0">
        <w:rPr>
          <w:rFonts w:cs="Calibri"/>
          <w:lang w:val="sq-AL"/>
        </w:rPr>
        <w:t xml:space="preserve">ë këto </w:t>
      </w:r>
      <w:r w:rsidRPr="005D21E0">
        <w:rPr>
          <w:lang w:val="sq-AL"/>
        </w:rPr>
        <w:t xml:space="preserve">ishin ndërtesa ku mungonin të dhënat e konsumit të energjisë </w:t>
      </w:r>
      <w:r w:rsidR="00DF3F58" w:rsidRPr="005D21E0">
        <w:rPr>
          <w:lang w:val="sq-AL"/>
        </w:rPr>
        <w:t>dhe/</w:t>
      </w:r>
      <w:r w:rsidRPr="005D21E0">
        <w:rPr>
          <w:lang w:val="sq-AL"/>
        </w:rPr>
        <w:t xml:space="preserve">ose </w:t>
      </w:r>
      <w:r w:rsidR="00DF3F58" w:rsidRPr="005D21E0">
        <w:rPr>
          <w:lang w:val="sq-AL"/>
        </w:rPr>
        <w:t>sip</w:t>
      </w:r>
      <w:r w:rsidR="00DF3F58" w:rsidRPr="005D21E0">
        <w:rPr>
          <w:rFonts w:cs="Calibri"/>
          <w:lang w:val="sq-AL"/>
        </w:rPr>
        <w:t xml:space="preserve">ërfaqja e </w:t>
      </w:r>
      <w:r w:rsidR="004D4F4E" w:rsidRPr="005D21E0">
        <w:rPr>
          <w:rFonts w:cs="Calibri"/>
          <w:lang w:val="sq-AL"/>
        </w:rPr>
        <w:t>dyshemesë</w:t>
      </w:r>
      <w:r w:rsidR="00DF3F58" w:rsidRPr="005D21E0">
        <w:rPr>
          <w:rFonts w:cs="Calibri"/>
          <w:lang w:val="sq-AL"/>
        </w:rPr>
        <w:t xml:space="preserve"> që duhet </w:t>
      </w:r>
      <w:r w:rsidRPr="005D21E0">
        <w:rPr>
          <w:lang w:val="sq-AL"/>
        </w:rPr>
        <w:t xml:space="preserve">të </w:t>
      </w:r>
      <w:r w:rsidR="00DF3F58" w:rsidRPr="005D21E0">
        <w:rPr>
          <w:lang w:val="sq-AL"/>
        </w:rPr>
        <w:t>ngrohet ose ftoh</w:t>
      </w:r>
      <w:r w:rsidR="00DF3F58" w:rsidRPr="005D21E0">
        <w:rPr>
          <w:rFonts w:cs="Calibri"/>
          <w:lang w:val="sq-AL"/>
        </w:rPr>
        <w:t>ë</w:t>
      </w:r>
      <w:r w:rsidR="00DF3F58" w:rsidRPr="005D21E0">
        <w:rPr>
          <w:lang w:val="sq-AL"/>
        </w:rPr>
        <w:t>t</w:t>
      </w:r>
      <w:r w:rsidRPr="005D21E0">
        <w:rPr>
          <w:lang w:val="sq-AL"/>
        </w:rPr>
        <w:t xml:space="preserve">. </w:t>
      </w:r>
      <w:r w:rsidR="00DF3F58" w:rsidRPr="005D21E0">
        <w:rPr>
          <w:lang w:val="sq-AL"/>
        </w:rPr>
        <w:t>N</w:t>
      </w:r>
      <w:r w:rsidR="00DF3F58" w:rsidRPr="005D21E0">
        <w:rPr>
          <w:rFonts w:cs="Calibri"/>
          <w:lang w:val="sq-AL"/>
        </w:rPr>
        <w:t>ë mungesë të</w:t>
      </w:r>
      <w:r w:rsidRPr="005D21E0">
        <w:rPr>
          <w:lang w:val="sq-AL"/>
        </w:rPr>
        <w:t xml:space="preserve"> këtyre llojeve të të dhënave, KS</w:t>
      </w:r>
      <w:r w:rsidR="00DF3F58" w:rsidRPr="005D21E0">
        <w:rPr>
          <w:lang w:val="sq-AL"/>
        </w:rPr>
        <w:t>E</w:t>
      </w:r>
      <w:r w:rsidRPr="005D21E0">
        <w:rPr>
          <w:lang w:val="sq-AL"/>
        </w:rPr>
        <w:t>-ja nuk mund të përcaktohet dhe nuk mund të tregohet shumë edhe në lidhje me kursimet e mundshme dhe kërkesa</w:t>
      </w:r>
      <w:r w:rsidR="00DF3F58" w:rsidRPr="005D21E0">
        <w:rPr>
          <w:lang w:val="sq-AL"/>
        </w:rPr>
        <w:t xml:space="preserve"> p</w:t>
      </w:r>
      <w:r w:rsidR="00DF3F58" w:rsidRPr="005D21E0">
        <w:rPr>
          <w:rFonts w:cs="Calibri"/>
          <w:lang w:val="sq-AL"/>
        </w:rPr>
        <w:t>ër</w:t>
      </w:r>
      <w:r w:rsidR="00DF3F58" w:rsidRPr="005D21E0">
        <w:rPr>
          <w:lang w:val="sq-AL"/>
        </w:rPr>
        <w:t xml:space="preserve"> investime</w:t>
      </w:r>
      <w:r w:rsidRPr="005D21E0">
        <w:rPr>
          <w:lang w:val="sq-AL"/>
        </w:rPr>
        <w:t xml:space="preserve"> nëse ndërtesat e tilla do të zgjidheshin për t'u ri</w:t>
      </w:r>
      <w:r w:rsidR="00DF3F58" w:rsidRPr="005D21E0">
        <w:rPr>
          <w:lang w:val="sq-AL"/>
        </w:rPr>
        <w:t>novuar.</w:t>
      </w:r>
    </w:p>
    <w:p w:rsidR="00605D3D" w:rsidRPr="005D21E0" w:rsidRDefault="00DF3F58" w:rsidP="00605D3D">
      <w:pPr>
        <w:rPr>
          <w:b/>
          <w:lang w:val="sq-AL"/>
        </w:rPr>
      </w:pPr>
      <w:r w:rsidRPr="005D21E0">
        <w:rPr>
          <w:b/>
          <w:lang w:val="sq-AL"/>
        </w:rPr>
        <w:t>Viti i p</w:t>
      </w:r>
      <w:r w:rsidRPr="005D21E0">
        <w:rPr>
          <w:rFonts w:cs="Calibri"/>
          <w:b/>
          <w:lang w:val="sq-AL"/>
        </w:rPr>
        <w:t>ërzgjedhur</w:t>
      </w:r>
    </w:p>
    <w:p w:rsidR="00DF3F58" w:rsidRPr="005D21E0" w:rsidRDefault="00DF3F58" w:rsidP="00DF3F58">
      <w:pPr>
        <w:rPr>
          <w:lang w:val="sq-AL"/>
        </w:rPr>
      </w:pPr>
      <w:r w:rsidRPr="005D21E0">
        <w:rPr>
          <w:lang w:val="sq-AL"/>
        </w:rPr>
        <w:t xml:space="preserve">Në këtë vit ne kemi përdorur të dhënat e konsumit të energjisë të vitit </w:t>
      </w:r>
      <w:r w:rsidRPr="005D21E0">
        <w:rPr>
          <w:b/>
          <w:lang w:val="sq-AL"/>
        </w:rPr>
        <w:t>2017</w:t>
      </w:r>
      <w:r w:rsidRPr="005D21E0">
        <w:rPr>
          <w:lang w:val="sq-AL"/>
        </w:rPr>
        <w:t>, që ishte viti më i fundit përfundimtar kalendarik, në kohën e grumbullimit të të dhënave, për të cilat të dhënat mund të bëhen të disponueshme.</w:t>
      </w:r>
    </w:p>
    <w:p w:rsidR="00605D3D" w:rsidRPr="005D21E0" w:rsidRDefault="00DF3F58" w:rsidP="00605D3D">
      <w:pPr>
        <w:rPr>
          <w:lang w:val="sq-AL"/>
        </w:rPr>
      </w:pPr>
      <w:r w:rsidRPr="005D21E0">
        <w:rPr>
          <w:lang w:val="sq-AL"/>
        </w:rPr>
        <w:t xml:space="preserve">Ne nuk kemi korrigjuar 'ditë shkallë' (që mund të bëhen për të normalizuar ndryshimin e temperaturave të jashtme që ndryshojnë nga viti në vit, duke ndikuar sidomos konsumin e nxehtësisë në ndërtesa), as nuk kemi marr </w:t>
      </w:r>
      <w:r w:rsidR="004D4F4E" w:rsidRPr="005D21E0">
        <w:rPr>
          <w:lang w:val="sq-AL"/>
        </w:rPr>
        <w:t>vlerën</w:t>
      </w:r>
      <w:r w:rsidRPr="005D21E0">
        <w:rPr>
          <w:lang w:val="sq-AL"/>
        </w:rPr>
        <w:t xml:space="preserve"> mesatare n</w:t>
      </w:r>
      <w:r w:rsidRPr="005D21E0">
        <w:rPr>
          <w:rFonts w:cs="Calibri"/>
          <w:lang w:val="sq-AL"/>
        </w:rPr>
        <w:t>dër</w:t>
      </w:r>
      <w:r w:rsidRPr="005D21E0">
        <w:rPr>
          <w:lang w:val="sq-AL"/>
        </w:rPr>
        <w:t xml:space="preserve"> vite të shumëfishta për të dhënat e konsumit të energjisë.</w:t>
      </w:r>
    </w:p>
    <w:p w:rsidR="00AB5C90" w:rsidRPr="005D21E0" w:rsidRDefault="00AB5C90" w:rsidP="00AB5C90">
      <w:pPr>
        <w:rPr>
          <w:b/>
          <w:lang w:val="sq-AL"/>
        </w:rPr>
      </w:pPr>
      <w:r w:rsidRPr="005D21E0">
        <w:rPr>
          <w:b/>
          <w:lang w:val="sq-AL"/>
        </w:rPr>
        <w:t>Potenciali i efikasitetit energjetik</w:t>
      </w:r>
    </w:p>
    <w:p w:rsidR="00AB5C90" w:rsidRPr="005D21E0" w:rsidRDefault="00AB5C90" w:rsidP="00AB5C90">
      <w:pPr>
        <w:rPr>
          <w:lang w:val="sq-AL"/>
        </w:rPr>
      </w:pPr>
      <w:r w:rsidRPr="005D21E0">
        <w:rPr>
          <w:lang w:val="sq-AL"/>
        </w:rPr>
        <w:t>Potenciali për efikasitetin e energjisë është përcaktuar si më poshtë:</w:t>
      </w:r>
    </w:p>
    <w:p w:rsidR="00AB5C90" w:rsidRPr="005D21E0" w:rsidRDefault="00AB5C90" w:rsidP="002C3C81">
      <w:pPr>
        <w:numPr>
          <w:ilvl w:val="0"/>
          <w:numId w:val="20"/>
        </w:numPr>
        <w:rPr>
          <w:lang w:val="sq-AL"/>
        </w:rPr>
      </w:pPr>
      <w:r w:rsidRPr="005D21E0">
        <w:rPr>
          <w:lang w:val="sq-AL"/>
        </w:rPr>
        <w:t>Ndërtesat publike: diferenca midis vitit të kaluar (</w:t>
      </w:r>
      <w:r w:rsidRPr="005D21E0">
        <w:rPr>
          <w:b/>
          <w:lang w:val="sq-AL"/>
        </w:rPr>
        <w:t>2017</w:t>
      </w:r>
      <w:r w:rsidRPr="005D21E0">
        <w:rPr>
          <w:lang w:val="sq-AL"/>
        </w:rPr>
        <w:t xml:space="preserve">) ka raportuar konsumin dhe vlerën e synuar prej 80 </w:t>
      </w:r>
      <w:r w:rsidR="00EC666B">
        <w:rPr>
          <w:lang w:val="sq-AL"/>
        </w:rPr>
        <w:t>kWh</w:t>
      </w:r>
      <w:r w:rsidRPr="005D21E0">
        <w:rPr>
          <w:lang w:val="sq-AL"/>
        </w:rPr>
        <w:t>/m</w:t>
      </w:r>
      <w:r w:rsidRPr="005D21E0">
        <w:rPr>
          <w:vertAlign w:val="superscript"/>
          <w:lang w:val="sq-AL"/>
        </w:rPr>
        <w:t>2</w:t>
      </w:r>
      <w:r w:rsidRPr="005D21E0">
        <w:rPr>
          <w:lang w:val="sq-AL"/>
        </w:rPr>
        <w:t xml:space="preserve">*v, për të gjitha ndërtesat brenda një brezi prej 80-400 </w:t>
      </w:r>
      <w:r w:rsidR="00EC666B">
        <w:rPr>
          <w:lang w:val="sq-AL"/>
        </w:rPr>
        <w:t>kWh</w:t>
      </w:r>
      <w:r w:rsidRPr="005D21E0">
        <w:rPr>
          <w:lang w:val="sq-AL"/>
        </w:rPr>
        <w:t>/m</w:t>
      </w:r>
      <w:r w:rsidRPr="005D21E0">
        <w:rPr>
          <w:vertAlign w:val="superscript"/>
          <w:lang w:val="sq-AL"/>
        </w:rPr>
        <w:t>2</w:t>
      </w:r>
      <w:r w:rsidRPr="005D21E0">
        <w:rPr>
          <w:lang w:val="sq-AL"/>
        </w:rPr>
        <w:t>*v (shih më lart).</w:t>
      </w:r>
    </w:p>
    <w:p w:rsidR="00605D3D" w:rsidRPr="001F3B4F" w:rsidRDefault="00AB5C90" w:rsidP="00605D3D">
      <w:pPr>
        <w:numPr>
          <w:ilvl w:val="0"/>
          <w:numId w:val="20"/>
        </w:numPr>
        <w:rPr>
          <w:lang w:val="sq-AL"/>
        </w:rPr>
      </w:pPr>
      <w:r w:rsidRPr="005D21E0">
        <w:rPr>
          <w:lang w:val="sq-AL"/>
        </w:rPr>
        <w:t>Ndriçimi publik: potencialet e kursimit prej 50% për secilën llamb</w:t>
      </w:r>
      <w:r w:rsidRPr="005D21E0">
        <w:rPr>
          <w:rFonts w:cs="Calibri"/>
          <w:lang w:val="sq-AL"/>
        </w:rPr>
        <w:t xml:space="preserve">ë </w:t>
      </w:r>
      <w:r w:rsidRPr="005D21E0">
        <w:rPr>
          <w:lang w:val="sq-AL"/>
        </w:rPr>
        <w:t>ndriçuese, me përjashtim të llambave ndriçuesve LED (ku teknologjia LED përdoret si 'Teknologjia më e mirë në dispozicion' ose 'BAT' dhe siguron nivelin aktual të synuar për ndriçimin publik dhe efikasitetin e energjisë), bazuar në rezultatet e referuara në raportin e Bankës Botërore.</w:t>
      </w:r>
    </w:p>
    <w:p w:rsidR="00605D3D" w:rsidRPr="005D21E0" w:rsidRDefault="00AB5C90" w:rsidP="00605D3D">
      <w:pPr>
        <w:rPr>
          <w:b/>
          <w:lang w:val="sq-AL"/>
        </w:rPr>
      </w:pPr>
      <w:r w:rsidRPr="005D21E0">
        <w:rPr>
          <w:b/>
          <w:lang w:val="sq-AL"/>
        </w:rPr>
        <w:t>Përzgjedhja e projekteve të investimeve komunale</w:t>
      </w:r>
    </w:p>
    <w:p w:rsidR="00DB157E" w:rsidRPr="005D21E0" w:rsidRDefault="00DB157E" w:rsidP="00605D3D">
      <w:pPr>
        <w:rPr>
          <w:lang w:val="sq-AL"/>
        </w:rPr>
      </w:pPr>
      <w:r w:rsidRPr="005D21E0">
        <w:rPr>
          <w:lang w:val="sq-AL"/>
        </w:rPr>
        <w:t>Për komuna, ndërtesat komunale jan</w:t>
      </w:r>
      <w:r w:rsidRPr="005D21E0">
        <w:rPr>
          <w:rFonts w:cs="Calibri"/>
          <w:lang w:val="sq-AL"/>
        </w:rPr>
        <w:t>ë</w:t>
      </w:r>
      <w:r w:rsidRPr="005D21E0">
        <w:rPr>
          <w:lang w:val="sq-AL"/>
        </w:rPr>
        <w:t xml:space="preserve"> renditur sipas KSE-it të tyre, duke vënë krye te </w:t>
      </w:r>
      <w:r w:rsidR="004D4F4E" w:rsidRPr="005D21E0">
        <w:rPr>
          <w:lang w:val="sq-AL"/>
        </w:rPr>
        <w:t>tabelës</w:t>
      </w:r>
      <w:r w:rsidRPr="005D21E0">
        <w:rPr>
          <w:lang w:val="sq-AL"/>
        </w:rPr>
        <w:t xml:space="preserve"> ndërtesat me KSE më të lartë, pasi ata do të ofronin mund</w:t>
      </w:r>
      <w:r w:rsidRPr="005D21E0">
        <w:rPr>
          <w:rFonts w:cs="Calibri"/>
          <w:lang w:val="sq-AL"/>
        </w:rPr>
        <w:t>ësi më</w:t>
      </w:r>
      <w:r w:rsidRPr="005D21E0">
        <w:rPr>
          <w:lang w:val="sq-AL"/>
        </w:rPr>
        <w:t xml:space="preserve"> të mirë për të përmirësuar karakteristikat e tyre të performancës së energjisë. </w:t>
      </w:r>
      <w:r w:rsidRPr="005D21E0">
        <w:rPr>
          <w:rFonts w:cs="Calibri"/>
          <w:lang w:val="sq-AL"/>
        </w:rPr>
        <w:t xml:space="preserve">Është </w:t>
      </w:r>
      <w:r w:rsidRPr="005D21E0">
        <w:rPr>
          <w:lang w:val="sq-AL"/>
        </w:rPr>
        <w:t>përgatit një listë e shkurtër e ndërtesave komunale, ku gjithashtu jan</w:t>
      </w:r>
      <w:r w:rsidRPr="005D21E0">
        <w:rPr>
          <w:rFonts w:cs="Calibri"/>
          <w:lang w:val="sq-AL"/>
        </w:rPr>
        <w:t>ë</w:t>
      </w:r>
      <w:r w:rsidRPr="005D21E0">
        <w:rPr>
          <w:lang w:val="sq-AL"/>
        </w:rPr>
        <w:t xml:space="preserve"> marr parasysh edhe madhësia e ndërtesave dhe k</w:t>
      </w:r>
      <w:r w:rsidRPr="005D21E0">
        <w:rPr>
          <w:rFonts w:cs="Calibri"/>
          <w:lang w:val="sq-AL"/>
        </w:rPr>
        <w:t xml:space="preserve">ështu </w:t>
      </w:r>
      <w:r w:rsidRPr="005D21E0">
        <w:rPr>
          <w:lang w:val="sq-AL"/>
        </w:rPr>
        <w:t>potencial absolut i kursimit të energjisë, i cili iu dha komunës për t'u konsideruar si një nga (maksimum) pesë projektet investive m</w:t>
      </w:r>
      <w:r w:rsidRPr="005D21E0">
        <w:rPr>
          <w:rFonts w:cs="Calibri"/>
          <w:lang w:val="sq-AL"/>
        </w:rPr>
        <w:t>ë</w:t>
      </w:r>
      <w:r w:rsidRPr="005D21E0">
        <w:rPr>
          <w:lang w:val="sq-AL"/>
        </w:rPr>
        <w:t xml:space="preserve"> prioritare p</w:t>
      </w:r>
      <w:r w:rsidRPr="005D21E0">
        <w:rPr>
          <w:rFonts w:cs="Calibri"/>
          <w:lang w:val="sq-AL"/>
        </w:rPr>
        <w:t>ër</w:t>
      </w:r>
      <w:r w:rsidRPr="005D21E0">
        <w:rPr>
          <w:lang w:val="sq-AL"/>
        </w:rPr>
        <w:t xml:space="preserve"> efiçiencë të energjisë", të cilat më pas do të përpunoheshin në Seksionin e Veprimit të PKVEE.</w:t>
      </w:r>
    </w:p>
    <w:p w:rsidR="00605D3D" w:rsidRPr="005D21E0" w:rsidRDefault="00DB157E" w:rsidP="00605D3D">
      <w:pPr>
        <w:rPr>
          <w:lang w:val="sq-AL"/>
        </w:rPr>
      </w:pPr>
      <w:r w:rsidRPr="005D21E0">
        <w:rPr>
          <w:lang w:val="sq-AL"/>
        </w:rPr>
        <w:t xml:space="preserve">Vendimi për të përfshirë se cilat ndërtesa komunale (dhe ndoshta projekte të tjera komunale të EE si fushatat e ndriçimit publik) për këto projekte prioritare kanë mbetur me komunën pasi që komuna do të ishte më e përshtatshme për të ditur, përveç ndoshta nga performanca energjetike e secilës komunë ndërtesat, çfarë do të ishte statusi i secilës ndërtesë, përsa i përket përdorimit të saj aktual, planeve për rinovim ose ndoshta shkatërrim, </w:t>
      </w:r>
      <w:r w:rsidR="000E66C2" w:rsidRPr="005D21E0">
        <w:rPr>
          <w:lang w:val="sq-AL"/>
        </w:rPr>
        <w:t xml:space="preserve">punimet e </w:t>
      </w:r>
      <w:r w:rsidRPr="005D21E0">
        <w:rPr>
          <w:lang w:val="sq-AL"/>
        </w:rPr>
        <w:t>ndërmarra kohë</w:t>
      </w:r>
      <w:r w:rsidR="000E66C2" w:rsidRPr="005D21E0">
        <w:rPr>
          <w:lang w:val="sq-AL"/>
        </w:rPr>
        <w:t>vet</w:t>
      </w:r>
      <w:r w:rsidR="000E66C2" w:rsidRPr="005D21E0">
        <w:rPr>
          <w:rFonts w:cs="Calibri"/>
          <w:lang w:val="sq-AL"/>
        </w:rPr>
        <w:t>ë</w:t>
      </w:r>
      <w:r w:rsidRPr="005D21E0">
        <w:rPr>
          <w:lang w:val="sq-AL"/>
        </w:rPr>
        <w:t xml:space="preserve"> fundit </w:t>
      </w:r>
      <w:r w:rsidR="000E66C2" w:rsidRPr="005D21E0">
        <w:rPr>
          <w:lang w:val="sq-AL"/>
        </w:rPr>
        <w:t>p</w:t>
      </w:r>
      <w:r w:rsidR="000E66C2" w:rsidRPr="005D21E0">
        <w:rPr>
          <w:rFonts w:cs="Calibri"/>
          <w:lang w:val="sq-AL"/>
        </w:rPr>
        <w:t xml:space="preserve">ër </w:t>
      </w:r>
      <w:r w:rsidRPr="005D21E0">
        <w:rPr>
          <w:lang w:val="sq-AL"/>
        </w:rPr>
        <w:t xml:space="preserve">rinovime dhe </w:t>
      </w:r>
      <w:r w:rsidRPr="005D21E0">
        <w:rPr>
          <w:lang w:val="sq-AL"/>
        </w:rPr>
        <w:lastRenderedPageBreak/>
        <w:t>ristrukturime (të cilat nuk ishin gjithmonë të njohura</w:t>
      </w:r>
      <w:r w:rsidR="000E66C2" w:rsidRPr="005D21E0">
        <w:rPr>
          <w:lang w:val="sq-AL"/>
        </w:rPr>
        <w:t>) pasi q</w:t>
      </w:r>
      <w:r w:rsidR="000E66C2" w:rsidRPr="005D21E0">
        <w:rPr>
          <w:rFonts w:cs="Calibri"/>
          <w:lang w:val="sq-AL"/>
        </w:rPr>
        <w:t xml:space="preserve">ë disa prej </w:t>
      </w:r>
      <w:r w:rsidRPr="005D21E0">
        <w:rPr>
          <w:lang w:val="sq-AL"/>
        </w:rPr>
        <w:t xml:space="preserve">aktivitete të tilla nuk ishin etiketuar si </w:t>
      </w:r>
      <w:r w:rsidR="000E66C2" w:rsidRPr="005D21E0">
        <w:rPr>
          <w:lang w:val="sq-AL"/>
        </w:rPr>
        <w:t>me “</w:t>
      </w:r>
      <w:r w:rsidRPr="005D21E0">
        <w:rPr>
          <w:lang w:val="sq-AL"/>
        </w:rPr>
        <w:t>efikasitet energjetik</w:t>
      </w:r>
      <w:r w:rsidR="000E66C2" w:rsidRPr="005D21E0">
        <w:rPr>
          <w:lang w:val="sq-AL"/>
        </w:rPr>
        <w:t>’.</w:t>
      </w:r>
    </w:p>
    <w:p w:rsidR="000E66C2" w:rsidRPr="001F3B4F" w:rsidRDefault="000E66C2" w:rsidP="00605D3D">
      <w:pPr>
        <w:rPr>
          <w:b/>
          <w:lang w:val="sq-AL"/>
        </w:rPr>
      </w:pPr>
      <w:r w:rsidRPr="005D21E0">
        <w:rPr>
          <w:b/>
          <w:lang w:val="sq-AL"/>
        </w:rPr>
        <w:t>Kostot për investime (rimodelimi I ndërtesave komunale)</w:t>
      </w:r>
    </w:p>
    <w:p w:rsidR="000E66C2" w:rsidRPr="005D21E0" w:rsidRDefault="000E66C2" w:rsidP="000E66C2">
      <w:pPr>
        <w:rPr>
          <w:lang w:val="sq-AL"/>
        </w:rPr>
      </w:pPr>
      <w:r w:rsidRPr="005D21E0">
        <w:rPr>
          <w:lang w:val="sq-AL"/>
        </w:rPr>
        <w:t>Janë vlerësuar shpenzimet për rimodelimin e ndërtesave komunale, duke përdorur burimet e disponueshme të të dhënave dhe analizën, siç është përshkruar më lart në këtë Shtojcë, në kombinim me një vizitë të shkurtër në vend për të marrë përshtypjet e para</w:t>
      </w:r>
      <w:r w:rsidR="00D74DF7" w:rsidRPr="005D21E0">
        <w:rPr>
          <w:lang w:val="sq-AL"/>
        </w:rPr>
        <w:t xml:space="preserve"> të gjendjes së ndërtesave</w:t>
      </w:r>
      <w:r w:rsidRPr="005D21E0">
        <w:rPr>
          <w:lang w:val="sq-AL"/>
        </w:rPr>
        <w:t xml:space="preserve"> përkatëse, veçanërisht në aspektin e </w:t>
      </w:r>
      <w:r w:rsidR="004D4F4E" w:rsidRPr="005D21E0">
        <w:rPr>
          <w:lang w:val="sq-AL"/>
        </w:rPr>
        <w:t>fasadës</w:t>
      </w:r>
      <w:r w:rsidR="00D74DF7" w:rsidRPr="005D21E0">
        <w:rPr>
          <w:lang w:val="sq-AL"/>
        </w:rPr>
        <w:t xml:space="preserve"> s</w:t>
      </w:r>
      <w:r w:rsidR="00D74DF7" w:rsidRPr="005D21E0">
        <w:rPr>
          <w:rFonts w:cs="Calibri"/>
          <w:lang w:val="sq-AL"/>
        </w:rPr>
        <w:t xml:space="preserve">ë </w:t>
      </w:r>
      <w:r w:rsidRPr="005D21E0">
        <w:rPr>
          <w:lang w:val="sq-AL"/>
        </w:rPr>
        <w:t>ndërtesës dhe instalim</w:t>
      </w:r>
      <w:r w:rsidR="00D74DF7" w:rsidRPr="005D21E0">
        <w:rPr>
          <w:lang w:val="sq-AL"/>
        </w:rPr>
        <w:t>eve t</w:t>
      </w:r>
      <w:r w:rsidR="00D74DF7" w:rsidRPr="005D21E0">
        <w:rPr>
          <w:rFonts w:cs="Calibri"/>
          <w:lang w:val="sq-AL"/>
        </w:rPr>
        <w:t>ë</w:t>
      </w:r>
      <w:r w:rsidRPr="005D21E0">
        <w:rPr>
          <w:lang w:val="sq-AL"/>
        </w:rPr>
        <w:t xml:space="preserve"> ngrohje</w:t>
      </w:r>
      <w:r w:rsidRPr="009A4676">
        <w:rPr>
          <w:lang w:val="sq-AL"/>
        </w:rPr>
        <w:t>s</w:t>
      </w:r>
      <w:r w:rsidR="00D74DF7" w:rsidRPr="009A4676">
        <w:rPr>
          <w:lang w:val="sq-AL"/>
        </w:rPr>
        <w:t>,</w:t>
      </w:r>
      <w:r w:rsidR="00D74DF7" w:rsidRPr="005D21E0">
        <w:rPr>
          <w:lang w:val="sq-AL"/>
        </w:rPr>
        <w:t xml:space="preserve"> me q</w:t>
      </w:r>
      <w:r w:rsidR="00D74DF7" w:rsidRPr="005D21E0">
        <w:rPr>
          <w:rFonts w:cs="Calibri"/>
          <w:lang w:val="sq-AL"/>
        </w:rPr>
        <w:t xml:space="preserve">ëllim të ndërmarrjes së </w:t>
      </w:r>
      <w:r w:rsidRPr="005D21E0">
        <w:rPr>
          <w:lang w:val="sq-AL"/>
        </w:rPr>
        <w:t xml:space="preserve"> hapa</w:t>
      </w:r>
      <w:r w:rsidR="00D74DF7" w:rsidRPr="005D21E0">
        <w:rPr>
          <w:lang w:val="sq-AL"/>
        </w:rPr>
        <w:t>vet</w:t>
      </w:r>
      <w:r w:rsidR="00D74DF7" w:rsidRPr="005D21E0">
        <w:rPr>
          <w:rFonts w:cs="Calibri"/>
          <w:lang w:val="sq-AL"/>
        </w:rPr>
        <w:t>ë</w:t>
      </w:r>
      <w:r w:rsidRPr="005D21E0">
        <w:rPr>
          <w:lang w:val="sq-AL"/>
        </w:rPr>
        <w:t xml:space="preserve"> ardhshëm </w:t>
      </w:r>
      <w:r w:rsidR="00D74DF7" w:rsidRPr="005D21E0">
        <w:rPr>
          <w:lang w:val="sq-AL"/>
        </w:rPr>
        <w:t>p</w:t>
      </w:r>
      <w:r w:rsidR="00D74DF7" w:rsidRPr="005D21E0">
        <w:rPr>
          <w:rFonts w:cs="Calibri"/>
          <w:lang w:val="sq-AL"/>
        </w:rPr>
        <w:t>ër</w:t>
      </w:r>
      <w:r w:rsidRPr="005D21E0">
        <w:rPr>
          <w:lang w:val="sq-AL"/>
        </w:rPr>
        <w:t xml:space="preserve"> ndërtesat.</w:t>
      </w:r>
    </w:p>
    <w:p w:rsidR="000E66C2" w:rsidRPr="005D21E0" w:rsidRDefault="000E66C2" w:rsidP="000E66C2">
      <w:pPr>
        <w:rPr>
          <w:lang w:val="sq-AL"/>
        </w:rPr>
      </w:pPr>
      <w:r w:rsidRPr="005D21E0">
        <w:rPr>
          <w:lang w:val="sq-AL"/>
        </w:rPr>
        <w:t xml:space="preserve">Në thelb, vlerësimi i parë i kostos për projektet e investimeve prioritare është bërë në bazë të një çmimi </w:t>
      </w:r>
      <w:r w:rsidR="00D74DF7" w:rsidRPr="005D21E0">
        <w:rPr>
          <w:lang w:val="sq-AL"/>
        </w:rPr>
        <w:t>p</w:t>
      </w:r>
      <w:r w:rsidR="00D74DF7" w:rsidRPr="005D21E0">
        <w:rPr>
          <w:rFonts w:cs="Calibri"/>
          <w:lang w:val="sq-AL"/>
        </w:rPr>
        <w:t xml:space="preserve">ër </w:t>
      </w:r>
      <w:r w:rsidRPr="005D21E0">
        <w:rPr>
          <w:lang w:val="sq-AL"/>
        </w:rPr>
        <w:t>renovim</w:t>
      </w:r>
      <w:r w:rsidR="00D74DF7" w:rsidRPr="005D21E0">
        <w:rPr>
          <w:lang w:val="sq-AL"/>
        </w:rPr>
        <w:t xml:space="preserve"> prej 70 deri 100 € për m</w:t>
      </w:r>
      <w:r w:rsidR="00D74DF7" w:rsidRPr="005D21E0">
        <w:rPr>
          <w:vertAlign w:val="superscript"/>
          <w:lang w:val="sq-AL"/>
        </w:rPr>
        <w:t>2</w:t>
      </w:r>
      <w:r w:rsidR="00D74DF7" w:rsidRPr="005D21E0">
        <w:rPr>
          <w:lang w:val="sq-AL"/>
        </w:rPr>
        <w:t>p</w:t>
      </w:r>
      <w:r w:rsidR="00D74DF7" w:rsidRPr="005D21E0">
        <w:rPr>
          <w:rFonts w:cs="Calibri"/>
          <w:lang w:val="sq-AL"/>
        </w:rPr>
        <w:t>ër sipërfaqen që ngrohet</w:t>
      </w:r>
      <w:r w:rsidR="00D74DF7" w:rsidRPr="005D21E0">
        <w:rPr>
          <w:rStyle w:val="FootnoteReference"/>
          <w:lang w:val="sq-AL"/>
        </w:rPr>
        <w:footnoteReference w:id="15"/>
      </w:r>
      <w:r w:rsidRPr="005D21E0">
        <w:rPr>
          <w:lang w:val="sq-AL"/>
        </w:rPr>
        <w:t>. Nëse informacioni i të dhënave të komunës tregonte se ndërtesa tashmë kishte xham</w:t>
      </w:r>
      <w:r w:rsidR="00D74DF7" w:rsidRPr="005D21E0">
        <w:rPr>
          <w:lang w:val="sq-AL"/>
        </w:rPr>
        <w:t>a t</w:t>
      </w:r>
      <w:r w:rsidR="00D74DF7" w:rsidRPr="005D21E0">
        <w:rPr>
          <w:rFonts w:cs="Calibri"/>
          <w:lang w:val="sq-AL"/>
        </w:rPr>
        <w:t>ë</w:t>
      </w:r>
      <w:r w:rsidRPr="005D21E0">
        <w:rPr>
          <w:lang w:val="sq-AL"/>
        </w:rPr>
        <w:t xml:space="preserve"> dyfishtë</w:t>
      </w:r>
      <w:r w:rsidR="00D74DF7" w:rsidRPr="005D21E0">
        <w:rPr>
          <w:lang w:val="sq-AL"/>
        </w:rPr>
        <w:t xml:space="preserve"> ose izolim termik</w:t>
      </w:r>
      <w:r w:rsidRPr="005D21E0">
        <w:rPr>
          <w:lang w:val="sq-AL"/>
        </w:rPr>
        <w:t xml:space="preserve">, shuma e përgjithshme </w:t>
      </w:r>
      <w:r w:rsidR="00D74DF7" w:rsidRPr="005D21E0">
        <w:rPr>
          <w:lang w:val="sq-AL"/>
        </w:rPr>
        <w:t xml:space="preserve">e kostos </w:t>
      </w:r>
      <w:r w:rsidRPr="005D21E0">
        <w:rPr>
          <w:lang w:val="sq-AL"/>
        </w:rPr>
        <w:t>do të zvogëlohej.</w:t>
      </w:r>
    </w:p>
    <w:p w:rsidR="000E66C2" w:rsidRPr="005D21E0" w:rsidRDefault="000E66C2" w:rsidP="000E66C2">
      <w:pPr>
        <w:rPr>
          <w:lang w:val="sq-AL"/>
        </w:rPr>
      </w:pPr>
      <w:r w:rsidRPr="005D21E0">
        <w:rPr>
          <w:lang w:val="sq-AL"/>
        </w:rPr>
        <w:t>Në të gjitha rastet, është rekomanduar që për të aplikuar përfinancim</w:t>
      </w:r>
      <w:r w:rsidR="00D74DF7" w:rsidRPr="005D21E0">
        <w:rPr>
          <w:lang w:val="sq-AL"/>
        </w:rPr>
        <w:t>i</w:t>
      </w:r>
      <w:r w:rsidR="00F125FE" w:rsidRPr="005D21E0">
        <w:rPr>
          <w:lang w:val="sq-AL"/>
        </w:rPr>
        <w:t xml:space="preserve">n e </w:t>
      </w:r>
      <w:r w:rsidRPr="005D21E0">
        <w:rPr>
          <w:lang w:val="sq-AL"/>
        </w:rPr>
        <w:t>një vlerësim</w:t>
      </w:r>
      <w:r w:rsidR="00F125FE" w:rsidRPr="005D21E0">
        <w:rPr>
          <w:lang w:val="sq-AL"/>
        </w:rPr>
        <w:t>i</w:t>
      </w:r>
      <w:r w:rsidRPr="005D21E0">
        <w:rPr>
          <w:lang w:val="sq-AL"/>
        </w:rPr>
        <w:t xml:space="preserve"> më </w:t>
      </w:r>
      <w:r w:rsidR="00F125FE" w:rsidRPr="005D21E0">
        <w:rPr>
          <w:lang w:val="sq-AL"/>
        </w:rPr>
        <w:t>t</w:t>
      </w:r>
      <w:r w:rsidR="00F125FE" w:rsidRPr="005D21E0">
        <w:rPr>
          <w:rFonts w:cs="Calibri"/>
          <w:lang w:val="sq-AL"/>
        </w:rPr>
        <w:t>ë</w:t>
      </w:r>
      <w:r w:rsidRPr="005D21E0">
        <w:rPr>
          <w:lang w:val="sq-AL"/>
        </w:rPr>
        <w:t>gje</w:t>
      </w:r>
      <w:r w:rsidR="00D74DF7" w:rsidRPr="005D21E0">
        <w:rPr>
          <w:lang w:val="sq-AL"/>
        </w:rPr>
        <w:t>rë</w:t>
      </w:r>
      <w:r w:rsidR="00F125FE" w:rsidRPr="005D21E0">
        <w:rPr>
          <w:lang w:val="sq-AL"/>
        </w:rPr>
        <w:t xml:space="preserve"> t</w:t>
      </w:r>
      <w:r w:rsidR="00F125FE" w:rsidRPr="005D21E0">
        <w:rPr>
          <w:rFonts w:cs="Calibri"/>
          <w:lang w:val="sq-AL"/>
        </w:rPr>
        <w:t>ë</w:t>
      </w:r>
      <w:r w:rsidR="00D74DF7" w:rsidRPr="005D21E0">
        <w:rPr>
          <w:lang w:val="sq-AL"/>
        </w:rPr>
        <w:t xml:space="preserve"> performancës energjetike</w:t>
      </w:r>
      <w:r w:rsidR="00F125FE" w:rsidRPr="005D21E0">
        <w:rPr>
          <w:lang w:val="sq-AL"/>
        </w:rPr>
        <w:t>, nevojave p</w:t>
      </w:r>
      <w:r w:rsidR="00F125FE" w:rsidRPr="005D21E0">
        <w:rPr>
          <w:rFonts w:cs="Calibri"/>
          <w:lang w:val="sq-AL"/>
        </w:rPr>
        <w:t xml:space="preserve">ër </w:t>
      </w:r>
      <w:r w:rsidRPr="005D21E0">
        <w:rPr>
          <w:lang w:val="sq-AL"/>
        </w:rPr>
        <w:t>investime</w:t>
      </w:r>
      <w:r w:rsidR="00F125FE" w:rsidRPr="005D21E0">
        <w:rPr>
          <w:lang w:val="sq-AL"/>
        </w:rPr>
        <w:t xml:space="preserve"> dhe parashikimin e </w:t>
      </w:r>
      <w:r w:rsidRPr="005D21E0">
        <w:rPr>
          <w:lang w:val="sq-AL"/>
        </w:rPr>
        <w:t>kosto</w:t>
      </w:r>
      <w:r w:rsidR="00F125FE" w:rsidRPr="005D21E0">
        <w:rPr>
          <w:lang w:val="sq-AL"/>
        </w:rPr>
        <w:t>vet</w:t>
      </w:r>
      <w:r w:rsidR="00F125FE" w:rsidRPr="005D21E0">
        <w:rPr>
          <w:rFonts w:cs="Calibri"/>
          <w:lang w:val="sq-AL"/>
        </w:rPr>
        <w:t>ë</w:t>
      </w:r>
      <w:r w:rsidRPr="005D21E0">
        <w:rPr>
          <w:lang w:val="sq-AL"/>
        </w:rPr>
        <w:t xml:space="preserve"> tyre</w:t>
      </w:r>
      <w:r w:rsidR="00F125FE" w:rsidRPr="005D21E0">
        <w:rPr>
          <w:lang w:val="sq-AL"/>
        </w:rPr>
        <w:t xml:space="preserve">, </w:t>
      </w:r>
      <w:r w:rsidR="00F125FE" w:rsidRPr="005D21E0">
        <w:rPr>
          <w:rFonts w:cs="Calibri"/>
          <w:lang w:val="sq-AL"/>
        </w:rPr>
        <w:t xml:space="preserve">është i </w:t>
      </w:r>
      <w:r w:rsidR="004D4F4E" w:rsidRPr="005D21E0">
        <w:rPr>
          <w:rFonts w:cs="Calibri"/>
          <w:lang w:val="sq-AL"/>
        </w:rPr>
        <w:t>nevojshëm</w:t>
      </w:r>
      <w:r w:rsidR="00F125FE" w:rsidRPr="005D21E0">
        <w:rPr>
          <w:rFonts w:cs="Calibri"/>
          <w:lang w:val="sq-AL"/>
        </w:rPr>
        <w:t xml:space="preserve"> të </w:t>
      </w:r>
      <w:r w:rsidR="004D4F4E" w:rsidRPr="005D21E0">
        <w:rPr>
          <w:rFonts w:cs="Calibri"/>
          <w:lang w:val="sq-AL"/>
        </w:rPr>
        <w:t>kryhet</w:t>
      </w:r>
      <w:r w:rsidR="00F125FE" w:rsidRPr="005D21E0">
        <w:rPr>
          <w:rFonts w:cs="Calibri"/>
          <w:lang w:val="sq-AL"/>
        </w:rPr>
        <w:t xml:space="preserve"> një A</w:t>
      </w:r>
      <w:r w:rsidRPr="005D21E0">
        <w:rPr>
          <w:lang w:val="sq-AL"/>
        </w:rPr>
        <w:t xml:space="preserve">uditim </w:t>
      </w:r>
      <w:r w:rsidR="00F125FE" w:rsidRPr="005D21E0">
        <w:rPr>
          <w:lang w:val="sq-AL"/>
        </w:rPr>
        <w:t>i E</w:t>
      </w:r>
      <w:r w:rsidRPr="005D21E0">
        <w:rPr>
          <w:lang w:val="sq-AL"/>
        </w:rPr>
        <w:t>nergjisë</w:t>
      </w:r>
      <w:r w:rsidR="00F125FE" w:rsidRPr="005D21E0">
        <w:rPr>
          <w:lang w:val="sq-AL"/>
        </w:rPr>
        <w:t>.</w:t>
      </w:r>
    </w:p>
    <w:p w:rsidR="001F3B4F" w:rsidRDefault="001F3B4F" w:rsidP="001F3B4F">
      <w:pPr>
        <w:spacing w:before="0" w:after="0" w:line="276" w:lineRule="auto"/>
        <w:jc w:val="left"/>
        <w:rPr>
          <w:lang w:val="sq-AL"/>
        </w:rPr>
      </w:pPr>
      <w:bookmarkStart w:id="83" w:name="_Hlk525048721"/>
    </w:p>
    <w:p w:rsidR="00C4060B" w:rsidRPr="001F3B4F" w:rsidRDefault="00C4060B" w:rsidP="001F3B4F">
      <w:pPr>
        <w:spacing w:before="0" w:after="0" w:line="276" w:lineRule="auto"/>
        <w:jc w:val="left"/>
        <w:rPr>
          <w:b/>
          <w:u w:val="single"/>
          <w:lang w:val="sq-AL"/>
        </w:rPr>
      </w:pPr>
      <w:r w:rsidRPr="001F3B4F">
        <w:rPr>
          <w:b/>
          <w:lang w:val="sq-AL"/>
        </w:rPr>
        <w:t>P</w:t>
      </w:r>
      <w:r w:rsidR="00DD6229" w:rsidRPr="001F3B4F">
        <w:rPr>
          <w:b/>
          <w:lang w:val="sq-AL"/>
        </w:rPr>
        <w:t>jesa</w:t>
      </w:r>
      <w:r w:rsidRPr="001F3B4F">
        <w:rPr>
          <w:b/>
          <w:lang w:val="sq-AL"/>
        </w:rPr>
        <w:t xml:space="preserve"> B</w:t>
      </w:r>
      <w:r w:rsidR="00DD6229" w:rsidRPr="001F3B4F">
        <w:rPr>
          <w:b/>
          <w:lang w:val="sq-AL"/>
        </w:rPr>
        <w:t xml:space="preserve"> – </w:t>
      </w:r>
      <w:r w:rsidR="004D4F4E" w:rsidRPr="001F3B4F">
        <w:rPr>
          <w:b/>
          <w:lang w:val="sq-AL"/>
        </w:rPr>
        <w:t>Metodologjia</w:t>
      </w:r>
      <w:r w:rsidR="00DD6229" w:rsidRPr="001F3B4F">
        <w:rPr>
          <w:b/>
          <w:lang w:val="sq-AL"/>
        </w:rPr>
        <w:t xml:space="preserve"> e p</w:t>
      </w:r>
      <w:r w:rsidR="00DD6229" w:rsidRPr="001F3B4F">
        <w:rPr>
          <w:rFonts w:cs="Calibri"/>
          <w:b/>
          <w:lang w:val="sq-AL"/>
        </w:rPr>
        <w:t>ërdorur për të shndërruar përdorimin e lëndës djegëse në nxehtësinë e gjeneruar</w:t>
      </w:r>
    </w:p>
    <w:p w:rsidR="00C4060B" w:rsidRPr="001F3B4F" w:rsidRDefault="00DD6229" w:rsidP="001F3B4F">
      <w:pPr>
        <w:rPr>
          <w:lang w:val="sq-AL"/>
        </w:rPr>
      </w:pPr>
      <w:r w:rsidRPr="005D21E0">
        <w:rPr>
          <w:lang w:val="sq-AL"/>
        </w:rPr>
        <w:t>Burimi</w:t>
      </w:r>
      <w:r w:rsidR="00C4060B" w:rsidRPr="005D21E0">
        <w:rPr>
          <w:lang w:val="sq-AL"/>
        </w:rPr>
        <w:t>: Eurostat.</w:t>
      </w:r>
    </w:p>
    <w:p w:rsidR="00E54875" w:rsidRPr="0021146B" w:rsidRDefault="00DD6229" w:rsidP="00DD6229">
      <w:pPr>
        <w:spacing w:line="294" w:lineRule="exact"/>
        <w:ind w:left="162" w:right="104"/>
        <w:rPr>
          <w:rFonts w:eastAsia="Times New Roman" w:cs="Calibri"/>
          <w:b/>
          <w:bCs/>
          <w:spacing w:val="-1"/>
          <w:szCs w:val="24"/>
          <w:lang w:val="sq-AL"/>
        </w:rPr>
      </w:pPr>
      <w:r w:rsidRPr="0021146B">
        <w:rPr>
          <w:rFonts w:eastAsia="Times New Roman"/>
          <w:b/>
          <w:bCs/>
          <w:spacing w:val="-1"/>
          <w:szCs w:val="24"/>
          <w:lang w:val="sq-AL"/>
        </w:rPr>
        <w:t>P</w:t>
      </w:r>
      <w:r w:rsidRPr="0021146B">
        <w:rPr>
          <w:rFonts w:eastAsia="Times New Roman" w:cs="Calibri"/>
          <w:b/>
          <w:bCs/>
          <w:spacing w:val="-1"/>
          <w:szCs w:val="24"/>
          <w:lang w:val="sq-AL"/>
        </w:rPr>
        <w:t xml:space="preserve">ërmbajtja e energjisë për </w:t>
      </w:r>
      <w:r w:rsidR="004D4F4E" w:rsidRPr="0021146B">
        <w:rPr>
          <w:rFonts w:eastAsia="Times New Roman" w:cs="Calibri"/>
          <w:b/>
          <w:bCs/>
          <w:spacing w:val="-1"/>
          <w:szCs w:val="24"/>
          <w:lang w:val="sq-AL"/>
        </w:rPr>
        <w:t>lëndët</w:t>
      </w:r>
      <w:r w:rsidRPr="0021146B">
        <w:rPr>
          <w:rFonts w:eastAsia="Times New Roman" w:cs="Calibri"/>
          <w:b/>
          <w:bCs/>
          <w:spacing w:val="-1"/>
          <w:szCs w:val="24"/>
          <w:lang w:val="sq-AL"/>
        </w:rPr>
        <w:t xml:space="preserve"> djegëse të zgjedhura për përdorim final </w:t>
      </w:r>
    </w:p>
    <w:p w:rsidR="00C4060B" w:rsidRPr="001F3B4F" w:rsidRDefault="00DD6229" w:rsidP="001F3B4F">
      <w:pPr>
        <w:spacing w:line="294" w:lineRule="exact"/>
        <w:ind w:left="162" w:right="104"/>
        <w:rPr>
          <w:rFonts w:ascii="Times New Roman" w:eastAsia="Times New Roman" w:hAnsi="Times New Roman"/>
          <w:sz w:val="14"/>
          <w:szCs w:val="16"/>
          <w:lang w:val="sq-AL"/>
        </w:rPr>
      </w:pPr>
      <w:r w:rsidRPr="005D21E0">
        <w:rPr>
          <w:rFonts w:eastAsia="Times New Roman" w:cs="Calibri"/>
          <w:b/>
          <w:bCs/>
          <w:spacing w:val="-1"/>
          <w:szCs w:val="24"/>
          <w:lang w:val="sq-AL"/>
        </w:rPr>
        <w:t>– tabela konvertuese</w:t>
      </w:r>
      <w:r w:rsidR="00C4060B" w:rsidRPr="005D21E0">
        <w:rPr>
          <w:rFonts w:ascii="Times New Roman" w:eastAsia="Times New Roman" w:hAnsi="Times New Roman"/>
          <w:b/>
          <w:bCs/>
          <w:spacing w:val="-19"/>
          <w:szCs w:val="24"/>
          <w:vertAlign w:val="superscript"/>
          <w:lang w:val="sq-AL"/>
        </w:rPr>
        <w:footnoteReference w:id="16"/>
      </w:r>
    </w:p>
    <w:p w:rsidR="00C4060B" w:rsidRPr="005D21E0" w:rsidRDefault="00C4060B" w:rsidP="00C4060B">
      <w:pPr>
        <w:spacing w:before="3" w:line="200" w:lineRule="exact"/>
        <w:rPr>
          <w:sz w:val="20"/>
          <w:lang w:val="sq-AL"/>
        </w:rPr>
      </w:pPr>
    </w:p>
    <w:tbl>
      <w:tblPr>
        <w:tblW w:w="9705" w:type="dxa"/>
        <w:tblInd w:w="107" w:type="dxa"/>
        <w:tblLayout w:type="fixed"/>
        <w:tblCellMar>
          <w:left w:w="0" w:type="dxa"/>
          <w:right w:w="0" w:type="dxa"/>
        </w:tblCellMar>
        <w:tblLook w:val="01E0" w:firstRow="1" w:lastRow="1" w:firstColumn="1" w:lastColumn="1" w:noHBand="0" w:noVBand="0"/>
      </w:tblPr>
      <w:tblGrid>
        <w:gridCol w:w="614"/>
        <w:gridCol w:w="3331"/>
        <w:gridCol w:w="1980"/>
        <w:gridCol w:w="1890"/>
        <w:gridCol w:w="1890"/>
      </w:tblGrid>
      <w:tr w:rsidR="00C4060B" w:rsidRPr="005D21E0" w:rsidTr="00676DEA">
        <w:trPr>
          <w:trHeight w:val="288"/>
        </w:trPr>
        <w:tc>
          <w:tcPr>
            <w:tcW w:w="613" w:type="dxa"/>
            <w:hideMark/>
          </w:tcPr>
          <w:p w:rsidR="00C4060B" w:rsidRPr="005D21E0" w:rsidRDefault="004D4F4E" w:rsidP="00DD6229">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Nr.</w:t>
            </w:r>
          </w:p>
        </w:tc>
        <w:tc>
          <w:tcPr>
            <w:tcW w:w="3330" w:type="dxa"/>
            <w:hideMark/>
          </w:tcPr>
          <w:p w:rsidR="00C4060B" w:rsidRPr="005D21E0" w:rsidRDefault="00DD6229" w:rsidP="00DD6229">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b/>
                <w:spacing w:val="-1"/>
                <w:szCs w:val="22"/>
                <w:lang w:val="sq-AL" w:eastAsia="en-US"/>
              </w:rPr>
              <w:t>Lloji energjetik</w:t>
            </w:r>
          </w:p>
        </w:tc>
        <w:tc>
          <w:tcPr>
            <w:tcW w:w="1980" w:type="dxa"/>
            <w:hideMark/>
          </w:tcPr>
          <w:p w:rsidR="00C4060B" w:rsidRPr="005D21E0" w:rsidRDefault="00C4060B" w:rsidP="00DD6229">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b/>
                <w:szCs w:val="22"/>
                <w:lang w:val="sq-AL" w:eastAsia="en-US"/>
              </w:rPr>
              <w:t xml:space="preserve">kJ </w:t>
            </w:r>
            <w:r w:rsidRPr="005D21E0">
              <w:rPr>
                <w:rFonts w:asciiTheme="minorHAnsi" w:eastAsiaTheme="minorHAnsi" w:hAnsiTheme="minorHAnsi" w:cstheme="minorHAnsi"/>
                <w:b/>
                <w:spacing w:val="-1"/>
                <w:szCs w:val="22"/>
                <w:lang w:val="sq-AL" w:eastAsia="en-US"/>
              </w:rPr>
              <w:t>(NCV)</w:t>
            </w:r>
          </w:p>
        </w:tc>
        <w:tc>
          <w:tcPr>
            <w:tcW w:w="1890" w:type="dxa"/>
            <w:hideMark/>
          </w:tcPr>
          <w:p w:rsidR="00C4060B" w:rsidRPr="005D21E0" w:rsidRDefault="00C4060B" w:rsidP="00DD6229">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b/>
                <w:szCs w:val="22"/>
                <w:lang w:val="sq-AL" w:eastAsia="en-US"/>
              </w:rPr>
              <w:t>kgoe</w:t>
            </w:r>
            <w:r w:rsidRPr="005D21E0">
              <w:rPr>
                <w:rFonts w:asciiTheme="minorHAnsi" w:eastAsiaTheme="minorHAnsi" w:hAnsiTheme="minorHAnsi" w:cstheme="minorHAnsi"/>
                <w:b/>
                <w:spacing w:val="-1"/>
                <w:szCs w:val="22"/>
                <w:lang w:val="sq-AL" w:eastAsia="en-US"/>
              </w:rPr>
              <w:t xml:space="preserve"> (NCV)</w:t>
            </w:r>
          </w:p>
        </w:tc>
        <w:tc>
          <w:tcPr>
            <w:tcW w:w="1890" w:type="dxa"/>
            <w:hideMark/>
          </w:tcPr>
          <w:p w:rsidR="00C4060B" w:rsidRPr="005D21E0" w:rsidRDefault="00EC666B" w:rsidP="00DD6229">
            <w:pPr>
              <w:widowControl w:val="0"/>
              <w:spacing w:before="0" w:after="0" w:line="256" w:lineRule="auto"/>
              <w:ind w:left="90" w:right="180"/>
              <w:jc w:val="right"/>
              <w:rPr>
                <w:rFonts w:asciiTheme="minorHAnsi" w:eastAsiaTheme="minorHAnsi" w:hAnsiTheme="minorHAnsi" w:cstheme="minorHAnsi"/>
                <w:szCs w:val="22"/>
                <w:lang w:val="sq-AL" w:eastAsia="en-US"/>
              </w:rPr>
            </w:pPr>
            <w:r>
              <w:rPr>
                <w:rFonts w:asciiTheme="minorHAnsi" w:eastAsiaTheme="minorHAnsi" w:hAnsiTheme="minorHAnsi" w:cstheme="minorHAnsi"/>
                <w:b/>
                <w:szCs w:val="22"/>
                <w:lang w:val="sq-AL" w:eastAsia="en-US"/>
              </w:rPr>
              <w:t>kWh</w:t>
            </w:r>
            <w:r w:rsidR="00C4060B" w:rsidRPr="005D21E0">
              <w:rPr>
                <w:rFonts w:asciiTheme="minorHAnsi" w:eastAsiaTheme="minorHAnsi" w:hAnsiTheme="minorHAnsi" w:cstheme="minorHAnsi"/>
                <w:b/>
                <w:spacing w:val="-1"/>
                <w:szCs w:val="22"/>
                <w:lang w:val="sq-AL" w:eastAsia="en-US"/>
              </w:rPr>
              <w:t>(NCV)</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w:t>
            </w:r>
          </w:p>
        </w:tc>
        <w:tc>
          <w:tcPr>
            <w:tcW w:w="3330" w:type="dxa"/>
            <w:hideMark/>
          </w:tcPr>
          <w:p w:rsidR="00C4060B" w:rsidRPr="005D21E0" w:rsidRDefault="00C4060B" w:rsidP="00DD6229">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DD6229" w:rsidRPr="005D21E0">
              <w:rPr>
                <w:rFonts w:asciiTheme="minorHAnsi" w:eastAsiaTheme="minorHAnsi" w:hAnsiTheme="minorHAnsi" w:cstheme="minorHAnsi"/>
                <w:szCs w:val="22"/>
                <w:lang w:val="sq-AL" w:eastAsia="en-US"/>
              </w:rPr>
              <w:t>koks</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28 500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0,676</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7,917</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2</w:t>
            </w:r>
          </w:p>
        </w:tc>
        <w:tc>
          <w:tcPr>
            <w:tcW w:w="3330" w:type="dxa"/>
            <w:hideMark/>
          </w:tcPr>
          <w:p w:rsidR="00C4060B" w:rsidRPr="005D21E0" w:rsidRDefault="00C4060B" w:rsidP="00DD6229">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676DEA" w:rsidRPr="005D21E0">
              <w:rPr>
                <w:rFonts w:asciiTheme="minorHAnsi" w:eastAsiaTheme="minorHAnsi" w:hAnsiTheme="minorHAnsi" w:cstheme="minorHAnsi"/>
                <w:szCs w:val="22"/>
                <w:lang w:val="sq-AL" w:eastAsia="en-US"/>
              </w:rPr>
              <w:t>qymyr gu</w:t>
            </w:r>
            <w:r w:rsidR="00DD6229" w:rsidRPr="005D21E0">
              <w:rPr>
                <w:rFonts w:asciiTheme="minorHAnsi" w:eastAsiaTheme="minorHAnsi" w:hAnsiTheme="minorHAnsi" w:cstheme="minorHAnsi"/>
                <w:szCs w:val="22"/>
                <w:lang w:val="sq-AL" w:eastAsia="en-US"/>
              </w:rPr>
              <w:t>ri</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17 200—30 700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0,411-0,733</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pacing w:val="-1"/>
                <w:szCs w:val="22"/>
                <w:lang w:val="sq-AL" w:eastAsia="en-US"/>
              </w:rPr>
              <w:t xml:space="preserve">4,778- </w:t>
            </w:r>
            <w:r w:rsidRPr="005D21E0">
              <w:rPr>
                <w:rFonts w:asciiTheme="minorHAnsi" w:eastAsiaTheme="minorHAnsi" w:hAnsiTheme="minorHAnsi" w:cstheme="minorHAnsi"/>
                <w:szCs w:val="22"/>
                <w:lang w:val="sq-AL" w:eastAsia="en-US"/>
              </w:rPr>
              <w:t>8,528</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3</w:t>
            </w:r>
          </w:p>
        </w:tc>
        <w:tc>
          <w:tcPr>
            <w:tcW w:w="3330" w:type="dxa"/>
            <w:hideMark/>
          </w:tcPr>
          <w:p w:rsidR="00C4060B" w:rsidRPr="005D21E0" w:rsidRDefault="00C4060B" w:rsidP="001C2FC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DD6229" w:rsidRPr="005D21E0">
              <w:rPr>
                <w:rFonts w:asciiTheme="minorHAnsi" w:eastAsiaTheme="minorHAnsi" w:hAnsiTheme="minorHAnsi" w:cstheme="minorHAnsi"/>
                <w:spacing w:val="-3"/>
                <w:szCs w:val="22"/>
                <w:lang w:val="sq-AL" w:eastAsia="en-US"/>
              </w:rPr>
              <w:t xml:space="preserve">qymyr i </w:t>
            </w:r>
            <w:r w:rsidR="004D4F4E" w:rsidRPr="005D21E0">
              <w:rPr>
                <w:rFonts w:asciiTheme="minorHAnsi" w:eastAsiaTheme="minorHAnsi" w:hAnsiTheme="minorHAnsi" w:cstheme="minorHAnsi"/>
                <w:spacing w:val="-3"/>
                <w:szCs w:val="22"/>
                <w:lang w:val="sq-AL" w:eastAsia="en-US"/>
              </w:rPr>
              <w:t>murrmë</w:t>
            </w:r>
            <w:r w:rsidR="001C2FCA" w:rsidRPr="005D21E0">
              <w:rPr>
                <w:rFonts w:asciiTheme="minorHAnsi" w:eastAsiaTheme="minorHAnsi" w:hAnsiTheme="minorHAnsi" w:cstheme="minorHAnsi"/>
                <w:szCs w:val="22"/>
                <w:lang w:val="sq-AL" w:eastAsia="en-US"/>
              </w:rPr>
              <w:t>(briket)</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20 000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0,478</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5,556</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4</w:t>
            </w:r>
          </w:p>
        </w:tc>
        <w:tc>
          <w:tcPr>
            <w:tcW w:w="3330" w:type="dxa"/>
            <w:hideMark/>
          </w:tcPr>
          <w:p w:rsidR="00C4060B" w:rsidRPr="005D21E0" w:rsidRDefault="00C4060B" w:rsidP="00DD6229">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DD6229" w:rsidRPr="005D21E0">
              <w:rPr>
                <w:rFonts w:asciiTheme="minorHAnsi" w:eastAsiaTheme="minorHAnsi" w:hAnsiTheme="minorHAnsi" w:cstheme="minorHAnsi"/>
                <w:szCs w:val="22"/>
                <w:lang w:val="sq-AL" w:eastAsia="en-US"/>
              </w:rPr>
              <w:t>linjit  i zi</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10 500 — 21 000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0,251 — 0,502</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2,917— 5,833</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5</w:t>
            </w:r>
          </w:p>
        </w:tc>
        <w:tc>
          <w:tcPr>
            <w:tcW w:w="3330" w:type="dxa"/>
            <w:hideMark/>
          </w:tcPr>
          <w:p w:rsidR="00C4060B" w:rsidRPr="005D21E0" w:rsidRDefault="00C4060B" w:rsidP="00676DE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DD6229" w:rsidRPr="005D21E0">
              <w:rPr>
                <w:rFonts w:asciiTheme="minorHAnsi" w:eastAsiaTheme="minorHAnsi" w:hAnsiTheme="minorHAnsi" w:cstheme="minorHAnsi"/>
                <w:spacing w:val="-3"/>
                <w:szCs w:val="22"/>
                <w:lang w:val="sq-AL" w:eastAsia="en-US"/>
              </w:rPr>
              <w:t xml:space="preserve">qymyr i </w:t>
            </w:r>
            <w:r w:rsidR="009E0264">
              <w:rPr>
                <w:rFonts w:asciiTheme="minorHAnsi" w:eastAsiaTheme="minorHAnsi" w:hAnsiTheme="minorHAnsi" w:cstheme="minorHAnsi"/>
                <w:spacing w:val="-3"/>
                <w:szCs w:val="22"/>
                <w:lang w:val="sq-AL" w:eastAsia="en-US"/>
              </w:rPr>
              <w:t>“</w:t>
            </w:r>
            <w:r w:rsidR="00DD6229" w:rsidRPr="005D21E0">
              <w:rPr>
                <w:rFonts w:asciiTheme="minorHAnsi" w:eastAsiaTheme="minorHAnsi" w:hAnsiTheme="minorHAnsi" w:cstheme="minorHAnsi"/>
                <w:spacing w:val="-3"/>
                <w:szCs w:val="22"/>
                <w:lang w:val="sq-AL" w:eastAsia="en-US"/>
              </w:rPr>
              <w:t>kaft</w:t>
            </w:r>
            <w:r w:rsidR="00676DEA" w:rsidRPr="005D21E0">
              <w:rPr>
                <w:rFonts w:eastAsiaTheme="minorHAnsi" w:cs="Calibri"/>
                <w:spacing w:val="-3"/>
                <w:szCs w:val="22"/>
                <w:lang w:val="sq-AL" w:eastAsia="en-US"/>
              </w:rPr>
              <w:t>ë</w:t>
            </w:r>
            <w:r w:rsidR="009E0264">
              <w:rPr>
                <w:rFonts w:eastAsiaTheme="minorHAnsi" w:cs="Calibri"/>
                <w:spacing w:val="-3"/>
                <w:szCs w:val="22"/>
                <w:lang w:val="sq-AL" w:eastAsia="en-US"/>
              </w:rPr>
              <w:t>”</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5 600 — 10 500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0,134 — 0,251</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1,556— 2,917</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6</w:t>
            </w:r>
          </w:p>
        </w:tc>
        <w:tc>
          <w:tcPr>
            <w:tcW w:w="3330" w:type="dxa"/>
            <w:hideMark/>
          </w:tcPr>
          <w:p w:rsidR="00C4060B" w:rsidRPr="005D21E0" w:rsidRDefault="00C4060B" w:rsidP="00DD6229">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DD6229" w:rsidRPr="005D21E0">
              <w:rPr>
                <w:rFonts w:asciiTheme="minorHAnsi" w:eastAsiaTheme="minorHAnsi" w:hAnsiTheme="minorHAnsi" w:cstheme="minorHAnsi"/>
                <w:szCs w:val="22"/>
                <w:lang w:val="sq-AL" w:eastAsia="en-US"/>
              </w:rPr>
              <w:t>linjit</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7802</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0.186</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2,161</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7</w:t>
            </w:r>
          </w:p>
        </w:tc>
        <w:tc>
          <w:tcPr>
            <w:tcW w:w="3330" w:type="dxa"/>
            <w:hideMark/>
          </w:tcPr>
          <w:p w:rsidR="00C4060B" w:rsidRPr="005D21E0" w:rsidRDefault="00C4060B" w:rsidP="001C2FC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1C2FCA" w:rsidRPr="005D21E0">
              <w:rPr>
                <w:rFonts w:asciiTheme="minorHAnsi" w:eastAsiaTheme="minorHAnsi" w:hAnsiTheme="minorHAnsi" w:cstheme="minorHAnsi"/>
                <w:spacing w:val="-3"/>
                <w:szCs w:val="22"/>
                <w:lang w:val="sq-AL" w:eastAsia="en-US"/>
              </w:rPr>
              <w:t>vaj guror</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8 000 — 9 000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0,191 — 0,215 </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2,222 — 2,500</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8</w:t>
            </w:r>
          </w:p>
        </w:tc>
        <w:tc>
          <w:tcPr>
            <w:tcW w:w="3330" w:type="dxa"/>
            <w:hideMark/>
          </w:tcPr>
          <w:p w:rsidR="00C4060B" w:rsidRPr="005D21E0" w:rsidRDefault="00C4060B" w:rsidP="001C2FC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1C2FCA" w:rsidRPr="005D21E0">
              <w:rPr>
                <w:rFonts w:asciiTheme="minorHAnsi" w:eastAsiaTheme="minorHAnsi" w:hAnsiTheme="minorHAnsi" w:cstheme="minorHAnsi"/>
                <w:szCs w:val="22"/>
                <w:lang w:val="sq-AL" w:eastAsia="en-US"/>
              </w:rPr>
              <w:t>torf</w:t>
            </w:r>
            <w:r w:rsidR="001C2FCA" w:rsidRPr="005D21E0">
              <w:rPr>
                <w:rFonts w:eastAsiaTheme="minorHAnsi" w:cs="Calibri"/>
                <w:szCs w:val="22"/>
                <w:lang w:val="sq-AL" w:eastAsia="en-US"/>
              </w:rPr>
              <w:t>ë</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7 800 — 13 800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0,186 — 0,330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2,167 </w:t>
            </w:r>
            <w:r w:rsidRPr="005D21E0">
              <w:rPr>
                <w:rFonts w:asciiTheme="minorHAnsi" w:eastAsia="Times New Roman" w:hAnsiTheme="minorHAnsi" w:cstheme="minorHAnsi"/>
                <w:szCs w:val="22"/>
                <w:lang w:val="sq-AL" w:eastAsia="en-US"/>
              </w:rPr>
              <w:t xml:space="preserve">— </w:t>
            </w:r>
            <w:r w:rsidRPr="005D21E0">
              <w:rPr>
                <w:rFonts w:asciiTheme="minorHAnsi" w:eastAsiaTheme="minorHAnsi" w:hAnsiTheme="minorHAnsi" w:cstheme="minorHAnsi"/>
                <w:szCs w:val="22"/>
                <w:lang w:val="sq-AL" w:eastAsia="en-US"/>
              </w:rPr>
              <w:t>3,833</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9</w:t>
            </w:r>
          </w:p>
        </w:tc>
        <w:tc>
          <w:tcPr>
            <w:tcW w:w="3330" w:type="dxa"/>
            <w:hideMark/>
          </w:tcPr>
          <w:p w:rsidR="00C4060B" w:rsidRPr="005D21E0" w:rsidRDefault="00C4060B"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1C2FCA" w:rsidRPr="005D21E0">
              <w:rPr>
                <w:rFonts w:asciiTheme="minorHAnsi" w:eastAsiaTheme="minorHAnsi" w:hAnsiTheme="minorHAnsi" w:cstheme="minorHAnsi"/>
                <w:spacing w:val="-3"/>
                <w:szCs w:val="22"/>
                <w:lang w:val="sq-AL" w:eastAsia="en-US"/>
              </w:rPr>
              <w:t>briket torfe</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16 000 </w:t>
            </w:r>
            <w:r w:rsidRPr="005D21E0">
              <w:rPr>
                <w:rFonts w:asciiTheme="minorHAnsi" w:eastAsia="Times New Roman" w:hAnsiTheme="minorHAnsi" w:cstheme="minorHAnsi"/>
                <w:szCs w:val="22"/>
                <w:lang w:val="sq-AL" w:eastAsia="en-US"/>
              </w:rPr>
              <w:t xml:space="preserve">— </w:t>
            </w:r>
            <w:r w:rsidRPr="005D21E0">
              <w:rPr>
                <w:rFonts w:asciiTheme="minorHAnsi" w:eastAsiaTheme="minorHAnsi" w:hAnsiTheme="minorHAnsi" w:cstheme="minorHAnsi"/>
                <w:szCs w:val="22"/>
                <w:lang w:val="sq-AL" w:eastAsia="en-US"/>
              </w:rPr>
              <w:t>16 800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0,382 </w:t>
            </w:r>
            <w:r w:rsidRPr="005D21E0">
              <w:rPr>
                <w:rFonts w:asciiTheme="minorHAnsi" w:eastAsia="Times New Roman" w:hAnsiTheme="minorHAnsi" w:cstheme="minorHAnsi"/>
                <w:szCs w:val="22"/>
                <w:lang w:val="sq-AL" w:eastAsia="en-US"/>
              </w:rPr>
              <w:t xml:space="preserve">— </w:t>
            </w:r>
            <w:r w:rsidRPr="005D21E0">
              <w:rPr>
                <w:rFonts w:asciiTheme="minorHAnsi" w:eastAsiaTheme="minorHAnsi" w:hAnsiTheme="minorHAnsi" w:cstheme="minorHAnsi"/>
                <w:szCs w:val="22"/>
                <w:lang w:val="sq-AL" w:eastAsia="en-US"/>
              </w:rPr>
              <w:t>0,401</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4,444 </w:t>
            </w:r>
            <w:r w:rsidRPr="005D21E0">
              <w:rPr>
                <w:rFonts w:asciiTheme="minorHAnsi" w:eastAsia="Times New Roman" w:hAnsiTheme="minorHAnsi" w:cstheme="minorHAnsi"/>
                <w:szCs w:val="22"/>
                <w:lang w:val="sq-AL" w:eastAsia="en-US"/>
              </w:rPr>
              <w:t xml:space="preserve">— </w:t>
            </w:r>
            <w:r w:rsidRPr="005D21E0">
              <w:rPr>
                <w:rFonts w:asciiTheme="minorHAnsi" w:eastAsiaTheme="minorHAnsi" w:hAnsiTheme="minorHAnsi" w:cstheme="minorHAnsi"/>
                <w:szCs w:val="22"/>
                <w:lang w:val="sq-AL" w:eastAsia="en-US"/>
              </w:rPr>
              <w:t>4,667</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10</w:t>
            </w:r>
          </w:p>
        </w:tc>
        <w:tc>
          <w:tcPr>
            <w:tcW w:w="3330" w:type="dxa"/>
            <w:hideMark/>
          </w:tcPr>
          <w:p w:rsidR="00C4060B" w:rsidRPr="005D21E0" w:rsidRDefault="00C4060B" w:rsidP="001C2FC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676DEA" w:rsidRPr="005D21E0">
              <w:rPr>
                <w:rFonts w:asciiTheme="minorHAnsi" w:eastAsiaTheme="minorHAnsi" w:hAnsiTheme="minorHAnsi" w:cstheme="minorHAnsi"/>
                <w:spacing w:val="-3"/>
                <w:szCs w:val="22"/>
                <w:lang w:val="sq-AL" w:eastAsia="en-US"/>
              </w:rPr>
              <w:t>mbeturina te naft</w:t>
            </w:r>
            <w:r w:rsidR="00676DEA" w:rsidRPr="005D21E0">
              <w:rPr>
                <w:rFonts w:eastAsiaTheme="minorHAnsi" w:cs="Calibri"/>
                <w:spacing w:val="-3"/>
                <w:szCs w:val="22"/>
                <w:lang w:val="sq-AL" w:eastAsia="en-US"/>
              </w:rPr>
              <w:t>ë</w:t>
            </w:r>
            <w:r w:rsidR="001C2FCA" w:rsidRPr="005D21E0">
              <w:rPr>
                <w:rFonts w:asciiTheme="minorHAnsi" w:eastAsiaTheme="minorHAnsi" w:hAnsiTheme="minorHAnsi" w:cstheme="minorHAnsi"/>
                <w:spacing w:val="-3"/>
                <w:szCs w:val="22"/>
                <w:lang w:val="sq-AL" w:eastAsia="en-US"/>
              </w:rPr>
              <w:t>s (mazut)</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40 000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0,955</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11,111</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11</w:t>
            </w:r>
          </w:p>
        </w:tc>
        <w:tc>
          <w:tcPr>
            <w:tcW w:w="3330" w:type="dxa"/>
            <w:hideMark/>
          </w:tcPr>
          <w:p w:rsidR="00C4060B" w:rsidRPr="005D21E0" w:rsidRDefault="00C4060B" w:rsidP="00676DE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676DEA" w:rsidRPr="005D21E0">
              <w:rPr>
                <w:rFonts w:asciiTheme="minorHAnsi" w:eastAsiaTheme="minorHAnsi" w:hAnsiTheme="minorHAnsi" w:cstheme="minorHAnsi"/>
                <w:szCs w:val="22"/>
                <w:lang w:val="sq-AL" w:eastAsia="en-US"/>
              </w:rPr>
              <w:t>naft</w:t>
            </w:r>
            <w:r w:rsidR="00676DEA" w:rsidRPr="005D21E0">
              <w:rPr>
                <w:rFonts w:eastAsiaTheme="minorHAnsi" w:cs="Calibri"/>
                <w:szCs w:val="22"/>
                <w:lang w:val="sq-AL" w:eastAsia="en-US"/>
              </w:rPr>
              <w:t>ë</w:t>
            </w:r>
            <w:r w:rsidR="001C2FCA" w:rsidRPr="005D21E0">
              <w:rPr>
                <w:rFonts w:asciiTheme="minorHAnsi" w:eastAsiaTheme="minorHAnsi" w:hAnsiTheme="minorHAnsi" w:cstheme="minorHAnsi"/>
                <w:szCs w:val="22"/>
                <w:lang w:val="sq-AL" w:eastAsia="en-US"/>
              </w:rPr>
              <w:t xml:space="preserve"> e lehte p</w:t>
            </w:r>
            <w:r w:rsidR="00676DEA" w:rsidRPr="005D21E0">
              <w:rPr>
                <w:rFonts w:eastAsiaTheme="minorHAnsi" w:cs="Calibri"/>
                <w:szCs w:val="22"/>
                <w:lang w:val="sq-AL" w:eastAsia="en-US"/>
              </w:rPr>
              <w:t>ë</w:t>
            </w:r>
            <w:r w:rsidR="001C2FCA" w:rsidRPr="005D21E0">
              <w:rPr>
                <w:rFonts w:asciiTheme="minorHAnsi" w:eastAsiaTheme="minorHAnsi" w:hAnsiTheme="minorHAnsi" w:cstheme="minorHAnsi"/>
                <w:szCs w:val="22"/>
                <w:lang w:val="sq-AL" w:eastAsia="en-US"/>
              </w:rPr>
              <w:t>r djegije</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42 300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1,010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11,750</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12</w:t>
            </w:r>
          </w:p>
        </w:tc>
        <w:tc>
          <w:tcPr>
            <w:tcW w:w="3330" w:type="dxa"/>
            <w:hideMark/>
          </w:tcPr>
          <w:p w:rsidR="00C4060B" w:rsidRPr="005D21E0" w:rsidRDefault="00C4060B" w:rsidP="001C2FC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 kg</w:t>
            </w:r>
            <w:r w:rsidR="00676DEA" w:rsidRPr="005D21E0">
              <w:rPr>
                <w:rFonts w:asciiTheme="minorHAnsi" w:eastAsiaTheme="minorHAnsi" w:hAnsiTheme="minorHAnsi" w:cstheme="minorHAnsi"/>
                <w:spacing w:val="-3"/>
                <w:szCs w:val="22"/>
                <w:lang w:val="sq-AL" w:eastAsia="en-US"/>
              </w:rPr>
              <w:t>benzin</w:t>
            </w:r>
            <w:r w:rsidR="00676DEA" w:rsidRPr="005D21E0">
              <w:rPr>
                <w:rFonts w:eastAsiaTheme="minorHAnsi" w:cs="Calibri"/>
                <w:spacing w:val="-3"/>
                <w:szCs w:val="22"/>
                <w:lang w:val="sq-AL" w:eastAsia="en-US"/>
              </w:rPr>
              <w:t>ë</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44 000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imes New Roman" w:hAnsiTheme="minorHAnsi" w:cstheme="minorHAnsi"/>
                <w:szCs w:val="22"/>
                <w:lang w:val="sq-AL" w:eastAsia="en-US"/>
              </w:rPr>
            </w:pPr>
            <w:r w:rsidRPr="005D21E0">
              <w:rPr>
                <w:rFonts w:asciiTheme="minorHAnsi" w:eastAsiaTheme="minorHAnsi" w:hAnsiTheme="minorHAnsi" w:cstheme="minorHAnsi"/>
                <w:szCs w:val="22"/>
                <w:lang w:val="sq-AL" w:eastAsia="en-US"/>
              </w:rPr>
              <w:t>1,051</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12,222</w:t>
            </w:r>
          </w:p>
        </w:tc>
      </w:tr>
      <w:tr w:rsidR="00C4060B" w:rsidRPr="005D21E0" w:rsidTr="00676DEA">
        <w:trPr>
          <w:trHeight w:val="288"/>
        </w:trPr>
        <w:tc>
          <w:tcPr>
            <w:tcW w:w="613" w:type="dxa"/>
            <w:hideMark/>
          </w:tcPr>
          <w:p w:rsidR="00C4060B" w:rsidRPr="005D21E0" w:rsidRDefault="00C4060B" w:rsidP="00676DE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13</w:t>
            </w:r>
          </w:p>
        </w:tc>
        <w:tc>
          <w:tcPr>
            <w:tcW w:w="3330" w:type="dxa"/>
            <w:hideMark/>
          </w:tcPr>
          <w:p w:rsidR="00C4060B" w:rsidRPr="005D21E0" w:rsidRDefault="00C4060B" w:rsidP="00676DE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 xml:space="preserve">1 kg </w:t>
            </w:r>
            <w:r w:rsidR="00676DEA" w:rsidRPr="005D21E0">
              <w:rPr>
                <w:rFonts w:asciiTheme="minorHAnsi" w:eastAsia="Times New Roman" w:hAnsiTheme="minorHAnsi" w:cstheme="minorHAnsi"/>
                <w:szCs w:val="22"/>
                <w:lang w:val="sq-AL" w:eastAsia="en-US"/>
              </w:rPr>
              <w:t>parafinë</w:t>
            </w:r>
          </w:p>
        </w:tc>
        <w:tc>
          <w:tcPr>
            <w:tcW w:w="1980" w:type="dxa"/>
            <w:hideMark/>
          </w:tcPr>
          <w:p w:rsidR="00C4060B" w:rsidRPr="005D21E0" w:rsidRDefault="00C4060B" w:rsidP="00676DEA">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40 000</w:t>
            </w:r>
          </w:p>
        </w:tc>
        <w:tc>
          <w:tcPr>
            <w:tcW w:w="1890" w:type="dxa"/>
            <w:hideMark/>
          </w:tcPr>
          <w:p w:rsidR="00C4060B" w:rsidRPr="005D21E0" w:rsidRDefault="00C4060B" w:rsidP="00676DEA">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0,955</w:t>
            </w:r>
          </w:p>
        </w:tc>
        <w:tc>
          <w:tcPr>
            <w:tcW w:w="1890" w:type="dxa"/>
            <w:hideMark/>
          </w:tcPr>
          <w:p w:rsidR="00C4060B" w:rsidRPr="005D21E0" w:rsidRDefault="00C4060B" w:rsidP="00676DEA">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11,111</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14</w:t>
            </w:r>
          </w:p>
        </w:tc>
        <w:tc>
          <w:tcPr>
            <w:tcW w:w="3330" w:type="dxa"/>
            <w:hideMark/>
          </w:tcPr>
          <w:p w:rsidR="00C4060B" w:rsidRPr="005D21E0" w:rsidRDefault="00C4060B" w:rsidP="00676DEA">
            <w:pPr>
              <w:widowControl w:val="0"/>
              <w:spacing w:before="0" w:after="0" w:line="256" w:lineRule="auto"/>
              <w:ind w:left="73"/>
              <w:jc w:val="left"/>
              <w:rPr>
                <w:rFonts w:asciiTheme="minorHAnsi" w:eastAsia="Times New Roman" w:hAnsiTheme="minorHAnsi" w:cstheme="minorHAnsi"/>
                <w:szCs w:val="22"/>
                <w:lang w:val="sq-AL" w:eastAsia="en-US"/>
              </w:rPr>
            </w:pPr>
            <w:r w:rsidRPr="005D21E0">
              <w:rPr>
                <w:rFonts w:asciiTheme="minorHAnsi" w:eastAsia="Times New Roman" w:hAnsiTheme="minorHAnsi" w:cstheme="minorHAnsi"/>
                <w:szCs w:val="22"/>
                <w:lang w:val="sq-AL" w:eastAsia="en-US"/>
              </w:rPr>
              <w:t xml:space="preserve">1 kg </w:t>
            </w:r>
            <w:r w:rsidR="00676DEA" w:rsidRPr="005D21E0">
              <w:rPr>
                <w:rFonts w:asciiTheme="minorHAnsi" w:eastAsia="Times New Roman" w:hAnsiTheme="minorHAnsi" w:cstheme="minorHAnsi"/>
                <w:szCs w:val="22"/>
                <w:lang w:val="sq-AL" w:eastAsia="en-US"/>
              </w:rPr>
              <w:t>gazi i lëngshëm i naftë</w:t>
            </w:r>
            <w:r w:rsidR="001C2FCA" w:rsidRPr="005D21E0">
              <w:rPr>
                <w:rFonts w:asciiTheme="minorHAnsi" w:eastAsia="Times New Roman" w:hAnsiTheme="minorHAnsi" w:cstheme="minorHAnsi"/>
                <w:szCs w:val="22"/>
                <w:lang w:val="sq-AL" w:eastAsia="en-US"/>
              </w:rPr>
              <w:t>s-LPG</w:t>
            </w:r>
          </w:p>
        </w:tc>
        <w:tc>
          <w:tcPr>
            <w:tcW w:w="1980" w:type="dxa"/>
            <w:hideMark/>
          </w:tcPr>
          <w:p w:rsidR="00C4060B" w:rsidRPr="005D21E0" w:rsidRDefault="00C4060B" w:rsidP="00676DEA">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46 000</w:t>
            </w:r>
          </w:p>
        </w:tc>
        <w:tc>
          <w:tcPr>
            <w:tcW w:w="1890" w:type="dxa"/>
            <w:hideMark/>
          </w:tcPr>
          <w:p w:rsidR="00C4060B" w:rsidRPr="005D21E0" w:rsidRDefault="00C4060B" w:rsidP="00676DEA">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1,099</w:t>
            </w:r>
          </w:p>
        </w:tc>
        <w:tc>
          <w:tcPr>
            <w:tcW w:w="1890" w:type="dxa"/>
            <w:hideMark/>
          </w:tcPr>
          <w:p w:rsidR="00C4060B" w:rsidRPr="005D21E0" w:rsidRDefault="00C4060B" w:rsidP="00676DEA">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12,778</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15</w:t>
            </w:r>
          </w:p>
        </w:tc>
        <w:tc>
          <w:tcPr>
            <w:tcW w:w="3330" w:type="dxa"/>
            <w:hideMark/>
          </w:tcPr>
          <w:p w:rsidR="00C4060B" w:rsidRPr="005D21E0" w:rsidRDefault="001C2FCA"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 kg gazi natyror</w:t>
            </w:r>
            <w:r w:rsidR="00C4060B" w:rsidRPr="005D21E0">
              <w:rPr>
                <w:rFonts w:asciiTheme="minorHAnsi" w:eastAsiaTheme="minorHAnsi" w:hAnsiTheme="minorHAnsi" w:cstheme="minorHAnsi"/>
                <w:szCs w:val="22"/>
                <w:vertAlign w:val="superscript"/>
                <w:lang w:val="sq-AL" w:eastAsia="en-US"/>
              </w:rPr>
              <w:footnoteReference w:id="17"/>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47 200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1,126</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13,10</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16</w:t>
            </w:r>
          </w:p>
        </w:tc>
        <w:tc>
          <w:tcPr>
            <w:tcW w:w="3330" w:type="dxa"/>
            <w:hideMark/>
          </w:tcPr>
          <w:p w:rsidR="00C4060B" w:rsidRPr="005D21E0" w:rsidRDefault="001C2FCA"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1 kg gazi </w:t>
            </w:r>
            <w:r w:rsidR="004D4F4E" w:rsidRPr="005D21E0">
              <w:rPr>
                <w:rFonts w:asciiTheme="minorHAnsi" w:eastAsiaTheme="minorHAnsi" w:hAnsiTheme="minorHAnsi" w:cstheme="minorHAnsi"/>
                <w:szCs w:val="22"/>
                <w:lang w:val="sq-AL" w:eastAsia="en-US"/>
              </w:rPr>
              <w:t>natyror</w:t>
            </w:r>
            <w:r w:rsidRPr="005D21E0">
              <w:rPr>
                <w:rFonts w:asciiTheme="minorHAnsi" w:eastAsiaTheme="minorHAnsi" w:hAnsiTheme="minorHAnsi" w:cstheme="minorHAnsi"/>
                <w:szCs w:val="22"/>
                <w:lang w:val="sq-AL" w:eastAsia="en-US"/>
              </w:rPr>
              <w:t xml:space="preserve"> i </w:t>
            </w:r>
            <w:r w:rsidR="004D4F4E" w:rsidRPr="005D21E0">
              <w:rPr>
                <w:rFonts w:asciiTheme="minorHAnsi" w:eastAsiaTheme="minorHAnsi" w:hAnsiTheme="minorHAnsi" w:cstheme="minorHAnsi"/>
                <w:szCs w:val="22"/>
                <w:lang w:val="sq-AL" w:eastAsia="en-US"/>
              </w:rPr>
              <w:t>lëngsh</w:t>
            </w:r>
            <w:r w:rsidR="004D4F4E" w:rsidRPr="005D21E0">
              <w:rPr>
                <w:rFonts w:eastAsiaTheme="minorHAnsi" w:cs="Calibri"/>
                <w:szCs w:val="22"/>
                <w:lang w:val="sq-AL" w:eastAsia="en-US"/>
              </w:rPr>
              <w:t>ëm</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45 190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1,079</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12,553</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17</w:t>
            </w:r>
          </w:p>
        </w:tc>
        <w:tc>
          <w:tcPr>
            <w:tcW w:w="3330" w:type="dxa"/>
            <w:hideMark/>
          </w:tcPr>
          <w:p w:rsidR="00C4060B" w:rsidRPr="005D21E0" w:rsidRDefault="00C4060B"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1 kg </w:t>
            </w:r>
            <w:r w:rsidR="001C2FCA" w:rsidRPr="005D21E0">
              <w:rPr>
                <w:rFonts w:asciiTheme="minorHAnsi" w:eastAsiaTheme="minorHAnsi" w:hAnsiTheme="minorHAnsi" w:cstheme="minorHAnsi"/>
                <w:szCs w:val="22"/>
                <w:lang w:val="sq-AL" w:eastAsia="en-US"/>
              </w:rPr>
              <w:t>dru</w:t>
            </w:r>
            <w:r w:rsidRPr="005D21E0">
              <w:rPr>
                <w:rFonts w:asciiTheme="minorHAnsi" w:eastAsiaTheme="minorHAnsi" w:hAnsiTheme="minorHAnsi" w:cstheme="minorHAnsi"/>
                <w:szCs w:val="22"/>
                <w:lang w:val="sq-AL" w:eastAsia="en-US"/>
              </w:rPr>
              <w:t xml:space="preserve"> (25 % </w:t>
            </w:r>
            <w:r w:rsidR="001C2FCA" w:rsidRPr="005D21E0">
              <w:rPr>
                <w:rFonts w:asciiTheme="minorHAnsi" w:eastAsiaTheme="minorHAnsi" w:hAnsiTheme="minorHAnsi" w:cstheme="minorHAnsi"/>
                <w:szCs w:val="22"/>
                <w:lang w:val="sq-AL" w:eastAsia="en-US"/>
              </w:rPr>
              <w:t>lag</w:t>
            </w:r>
            <w:r w:rsidR="001C2FCA" w:rsidRPr="005D21E0">
              <w:rPr>
                <w:rFonts w:eastAsiaTheme="minorHAnsi" w:cs="Calibri"/>
                <w:szCs w:val="22"/>
                <w:lang w:val="sq-AL" w:eastAsia="en-US"/>
              </w:rPr>
              <w:t>ështi</w:t>
            </w:r>
            <w:r w:rsidRPr="005D21E0">
              <w:rPr>
                <w:rFonts w:asciiTheme="minorHAnsi" w:eastAsiaTheme="minorHAnsi" w:hAnsiTheme="minorHAnsi" w:cstheme="minorHAnsi"/>
                <w:szCs w:val="22"/>
                <w:lang w:val="sq-AL" w:eastAsia="en-US"/>
              </w:rPr>
              <w:t>)</w:t>
            </w:r>
            <w:r w:rsidRPr="005D21E0">
              <w:rPr>
                <w:rFonts w:asciiTheme="minorHAnsi" w:eastAsiaTheme="minorHAnsi" w:hAnsiTheme="minorHAnsi" w:cstheme="minorHAnsi"/>
                <w:szCs w:val="22"/>
                <w:vertAlign w:val="superscript"/>
                <w:lang w:val="sq-AL" w:eastAsia="en-US"/>
              </w:rPr>
              <w:footnoteReference w:id="18"/>
            </w:r>
          </w:p>
        </w:tc>
        <w:tc>
          <w:tcPr>
            <w:tcW w:w="1980" w:type="dxa"/>
            <w:hideMark/>
          </w:tcPr>
          <w:p w:rsidR="00C4060B" w:rsidRPr="005D21E0" w:rsidRDefault="00C4060B" w:rsidP="007274A3">
            <w:pPr>
              <w:widowControl w:val="0"/>
              <w:spacing w:before="1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13 800</w:t>
            </w:r>
          </w:p>
        </w:tc>
        <w:tc>
          <w:tcPr>
            <w:tcW w:w="1890" w:type="dxa"/>
            <w:hideMark/>
          </w:tcPr>
          <w:p w:rsidR="00C4060B" w:rsidRPr="005D21E0" w:rsidRDefault="00C4060B" w:rsidP="007274A3">
            <w:pPr>
              <w:widowControl w:val="0"/>
              <w:spacing w:before="1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0,330</w:t>
            </w:r>
          </w:p>
        </w:tc>
        <w:tc>
          <w:tcPr>
            <w:tcW w:w="1890" w:type="dxa"/>
            <w:hideMark/>
          </w:tcPr>
          <w:p w:rsidR="00C4060B" w:rsidRPr="005D21E0" w:rsidRDefault="00C4060B" w:rsidP="007274A3">
            <w:pPr>
              <w:widowControl w:val="0"/>
              <w:spacing w:before="1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3,833</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18</w:t>
            </w:r>
          </w:p>
        </w:tc>
        <w:tc>
          <w:tcPr>
            <w:tcW w:w="3330" w:type="dxa"/>
            <w:hideMark/>
          </w:tcPr>
          <w:p w:rsidR="00C4060B" w:rsidRPr="005D21E0" w:rsidRDefault="00C4060B"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 kg pel</w:t>
            </w:r>
            <w:r w:rsidR="001C2FCA" w:rsidRPr="005D21E0">
              <w:rPr>
                <w:rFonts w:asciiTheme="minorHAnsi" w:eastAsiaTheme="minorHAnsi" w:hAnsiTheme="minorHAnsi" w:cstheme="minorHAnsi"/>
                <w:szCs w:val="22"/>
                <w:lang w:val="sq-AL" w:eastAsia="en-US"/>
              </w:rPr>
              <w:t>et</w:t>
            </w:r>
            <w:r w:rsidRPr="005D21E0">
              <w:rPr>
                <w:rFonts w:asciiTheme="minorHAnsi" w:eastAsiaTheme="minorHAnsi" w:hAnsiTheme="minorHAnsi" w:cstheme="minorHAnsi"/>
                <w:szCs w:val="22"/>
                <w:lang w:val="sq-AL" w:eastAsia="en-US"/>
              </w:rPr>
              <w:t>/</w:t>
            </w:r>
            <w:r w:rsidR="001C2FCA" w:rsidRPr="005D21E0">
              <w:rPr>
                <w:rFonts w:asciiTheme="minorHAnsi" w:eastAsiaTheme="minorHAnsi" w:hAnsiTheme="minorHAnsi" w:cstheme="minorHAnsi"/>
                <w:szCs w:val="22"/>
                <w:lang w:val="sq-AL" w:eastAsia="en-US"/>
              </w:rPr>
              <w:t>tulla druri</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16 800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0,401</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4,667</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19</w:t>
            </w:r>
          </w:p>
        </w:tc>
        <w:tc>
          <w:tcPr>
            <w:tcW w:w="3330" w:type="dxa"/>
            <w:hideMark/>
          </w:tcPr>
          <w:p w:rsidR="00C4060B" w:rsidRPr="005D21E0" w:rsidRDefault="00C4060B"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1 kg </w:t>
            </w:r>
            <w:r w:rsidR="001C2FCA" w:rsidRPr="005D21E0">
              <w:rPr>
                <w:rFonts w:asciiTheme="minorHAnsi" w:eastAsiaTheme="minorHAnsi" w:hAnsiTheme="minorHAnsi" w:cstheme="minorHAnsi"/>
                <w:szCs w:val="22"/>
                <w:lang w:val="sq-AL" w:eastAsia="en-US"/>
              </w:rPr>
              <w:t>mbeturina</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7 400 — 10 700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0,177 — 0,256</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2,056 — 2,972</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lastRenderedPageBreak/>
              <w:t>20</w:t>
            </w:r>
          </w:p>
        </w:tc>
        <w:tc>
          <w:tcPr>
            <w:tcW w:w="3330" w:type="dxa"/>
            <w:hideMark/>
          </w:tcPr>
          <w:p w:rsidR="00C4060B" w:rsidRPr="005D21E0" w:rsidRDefault="00C4060B" w:rsidP="00676DE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1 MJ </w:t>
            </w:r>
            <w:r w:rsidR="001C2FCA" w:rsidRPr="005D21E0">
              <w:rPr>
                <w:rFonts w:asciiTheme="minorHAnsi" w:eastAsiaTheme="minorHAnsi" w:hAnsiTheme="minorHAnsi" w:cstheme="minorHAnsi"/>
                <w:szCs w:val="22"/>
                <w:lang w:val="sq-AL" w:eastAsia="en-US"/>
              </w:rPr>
              <w:t>nxeht</w:t>
            </w:r>
            <w:r w:rsidR="001C2FCA" w:rsidRPr="005D21E0">
              <w:rPr>
                <w:rFonts w:eastAsiaTheme="minorHAnsi" w:cs="Calibri"/>
                <w:szCs w:val="22"/>
                <w:lang w:val="sq-AL" w:eastAsia="en-US"/>
              </w:rPr>
              <w:t>ë</w:t>
            </w:r>
            <w:r w:rsidR="00B03403" w:rsidRPr="005D21E0">
              <w:rPr>
                <w:rFonts w:eastAsiaTheme="minorHAnsi" w:cs="Calibri"/>
                <w:szCs w:val="22"/>
                <w:lang w:val="sq-AL" w:eastAsia="en-US"/>
              </w:rPr>
              <w:t>si</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1 000</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0,024</w:t>
            </w:r>
          </w:p>
        </w:tc>
        <w:tc>
          <w:tcPr>
            <w:tcW w:w="189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0,278</w:t>
            </w:r>
          </w:p>
        </w:tc>
      </w:tr>
      <w:tr w:rsidR="00C4060B" w:rsidRPr="005D21E0" w:rsidTr="00676DEA">
        <w:trPr>
          <w:trHeight w:val="288"/>
        </w:trPr>
        <w:tc>
          <w:tcPr>
            <w:tcW w:w="613" w:type="dxa"/>
            <w:hideMark/>
          </w:tcPr>
          <w:p w:rsidR="00C4060B" w:rsidRPr="005D21E0" w:rsidRDefault="00C4060B" w:rsidP="007274A3">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21</w:t>
            </w:r>
          </w:p>
        </w:tc>
        <w:tc>
          <w:tcPr>
            <w:tcW w:w="3330" w:type="dxa"/>
            <w:hideMark/>
          </w:tcPr>
          <w:p w:rsidR="00C4060B" w:rsidRPr="005D21E0" w:rsidRDefault="00C4060B" w:rsidP="001C2FCA">
            <w:pPr>
              <w:widowControl w:val="0"/>
              <w:spacing w:before="0" w:after="0" w:line="256" w:lineRule="auto"/>
              <w:ind w:left="73"/>
              <w:jc w:val="lef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 xml:space="preserve">1 </w:t>
            </w:r>
            <w:r w:rsidR="00EC666B">
              <w:rPr>
                <w:rFonts w:asciiTheme="minorHAnsi" w:eastAsiaTheme="minorHAnsi" w:hAnsiTheme="minorHAnsi" w:cstheme="minorHAnsi"/>
                <w:szCs w:val="22"/>
                <w:lang w:val="sq-AL" w:eastAsia="en-US"/>
              </w:rPr>
              <w:t>kWh</w:t>
            </w:r>
            <w:r w:rsidR="001C2FCA" w:rsidRPr="005D21E0">
              <w:rPr>
                <w:rFonts w:asciiTheme="minorHAnsi" w:eastAsiaTheme="minorHAnsi" w:hAnsiTheme="minorHAnsi" w:cstheme="minorHAnsi"/>
                <w:szCs w:val="22"/>
                <w:lang w:val="sq-AL" w:eastAsia="en-US"/>
              </w:rPr>
              <w:t>energji elektrike</w:t>
            </w:r>
          </w:p>
        </w:tc>
        <w:tc>
          <w:tcPr>
            <w:tcW w:w="1980" w:type="dxa"/>
            <w:hideMark/>
          </w:tcPr>
          <w:p w:rsidR="00C4060B" w:rsidRPr="005D21E0" w:rsidRDefault="00C4060B" w:rsidP="007274A3">
            <w:pPr>
              <w:widowControl w:val="0"/>
              <w:spacing w:before="0" w:after="0" w:line="256" w:lineRule="auto"/>
              <w:ind w:left="90" w:right="180"/>
              <w:jc w:val="right"/>
              <w:rPr>
                <w:rFonts w:asciiTheme="minorHAnsi" w:eastAsiaTheme="minorHAnsi" w:hAnsiTheme="minorHAnsi" w:cstheme="minorHAnsi"/>
                <w:szCs w:val="22"/>
                <w:lang w:val="sq-AL" w:eastAsia="en-US"/>
              </w:rPr>
            </w:pPr>
            <w:r w:rsidRPr="005D21E0">
              <w:rPr>
                <w:rFonts w:asciiTheme="minorHAnsi" w:eastAsiaTheme="minorHAnsi" w:hAnsiTheme="minorHAnsi" w:cstheme="minorHAnsi"/>
                <w:szCs w:val="22"/>
                <w:lang w:val="sq-AL" w:eastAsia="en-US"/>
              </w:rPr>
              <w:t>3 600</w:t>
            </w:r>
          </w:p>
        </w:tc>
        <w:tc>
          <w:tcPr>
            <w:tcW w:w="1890" w:type="dxa"/>
          </w:tcPr>
          <w:p w:rsidR="00C4060B" w:rsidRPr="005D21E0" w:rsidRDefault="00C4060B" w:rsidP="007274A3">
            <w:pPr>
              <w:spacing w:line="256" w:lineRule="auto"/>
              <w:ind w:left="90" w:right="180"/>
              <w:jc w:val="right"/>
              <w:rPr>
                <w:rFonts w:asciiTheme="minorHAnsi" w:hAnsiTheme="minorHAnsi" w:cstheme="minorHAnsi"/>
                <w:szCs w:val="22"/>
                <w:lang w:val="sq-AL"/>
              </w:rPr>
            </w:pPr>
          </w:p>
        </w:tc>
        <w:tc>
          <w:tcPr>
            <w:tcW w:w="1890" w:type="dxa"/>
          </w:tcPr>
          <w:p w:rsidR="00C4060B" w:rsidRPr="005D21E0" w:rsidRDefault="00C4060B" w:rsidP="007274A3">
            <w:pPr>
              <w:spacing w:line="256" w:lineRule="auto"/>
              <w:ind w:left="90" w:right="180"/>
              <w:jc w:val="right"/>
              <w:rPr>
                <w:rFonts w:asciiTheme="minorHAnsi" w:hAnsiTheme="minorHAnsi" w:cstheme="minorHAnsi"/>
                <w:szCs w:val="22"/>
                <w:lang w:val="sq-AL"/>
              </w:rPr>
            </w:pPr>
          </w:p>
        </w:tc>
      </w:tr>
    </w:tbl>
    <w:p w:rsidR="00C4060B" w:rsidRPr="005D21E0" w:rsidRDefault="00B03403" w:rsidP="001F3B4F">
      <w:pPr>
        <w:pStyle w:val="Heading1"/>
        <w:numPr>
          <w:ilvl w:val="0"/>
          <w:numId w:val="0"/>
        </w:numPr>
        <w:jc w:val="both"/>
        <w:rPr>
          <w:lang w:val="sq-AL"/>
        </w:rPr>
      </w:pPr>
      <w:bookmarkStart w:id="84" w:name="_Toc15993900"/>
      <w:bookmarkEnd w:id="77"/>
      <w:bookmarkEnd w:id="83"/>
      <w:r w:rsidRPr="005D21E0">
        <w:rPr>
          <w:caps w:val="0"/>
          <w:lang w:val="sq-AL"/>
        </w:rPr>
        <w:t>SHTOJCA 2 – BURIMI I T</w:t>
      </w:r>
      <w:r w:rsidRPr="005D21E0">
        <w:rPr>
          <w:rFonts w:cs="Calibri"/>
          <w:caps w:val="0"/>
          <w:lang w:val="sq-AL"/>
        </w:rPr>
        <w:t>Ë</w:t>
      </w:r>
      <w:r w:rsidRPr="005D21E0">
        <w:rPr>
          <w:caps w:val="0"/>
          <w:lang w:val="sq-AL"/>
        </w:rPr>
        <w:t xml:space="preserve"> DH</w:t>
      </w:r>
      <w:r w:rsidRPr="005D21E0">
        <w:rPr>
          <w:rFonts w:cs="Calibri"/>
          <w:caps w:val="0"/>
          <w:lang w:val="sq-AL"/>
        </w:rPr>
        <w:t>Ë</w:t>
      </w:r>
      <w:r w:rsidRPr="005D21E0">
        <w:rPr>
          <w:caps w:val="0"/>
          <w:lang w:val="sq-AL"/>
        </w:rPr>
        <w:t>NAVE KOMUNALE</w:t>
      </w:r>
      <w:bookmarkEnd w:id="78"/>
      <w:bookmarkEnd w:id="79"/>
      <w:bookmarkEnd w:id="80"/>
      <w:bookmarkEnd w:id="81"/>
      <w:bookmarkEnd w:id="84"/>
    </w:p>
    <w:bookmarkEnd w:id="82"/>
    <w:p w:rsidR="005E023B" w:rsidRPr="005D21E0" w:rsidRDefault="00B03403" w:rsidP="005E023B">
      <w:pPr>
        <w:spacing w:before="0" w:after="200" w:line="276" w:lineRule="auto"/>
        <w:jc w:val="left"/>
        <w:rPr>
          <w:rFonts w:asciiTheme="minorHAnsi" w:hAnsiTheme="minorHAnsi"/>
          <w:b/>
          <w:lang w:val="sq-AL"/>
        </w:rPr>
      </w:pPr>
      <w:r w:rsidRPr="005D21E0">
        <w:rPr>
          <w:rFonts w:asciiTheme="minorHAnsi" w:hAnsiTheme="minorHAnsi"/>
          <w:lang w:val="sq-AL"/>
        </w:rPr>
        <w:t>Fillon n</w:t>
      </w:r>
      <w:r w:rsidRPr="005D21E0">
        <w:rPr>
          <w:rFonts w:cs="Calibri"/>
          <w:lang w:val="sq-AL"/>
        </w:rPr>
        <w:t>ë</w:t>
      </w:r>
      <w:r w:rsidR="004D4F4E" w:rsidRPr="005D21E0">
        <w:rPr>
          <w:rFonts w:asciiTheme="minorHAnsi" w:hAnsiTheme="minorHAnsi"/>
          <w:lang w:val="sq-AL"/>
        </w:rPr>
        <w:t>faq</w:t>
      </w:r>
      <w:r w:rsidR="004D4F4E" w:rsidRPr="005D21E0">
        <w:rPr>
          <w:rFonts w:cs="Calibri"/>
          <w:lang w:val="sq-AL"/>
        </w:rPr>
        <w:t>e</w:t>
      </w:r>
      <w:r w:rsidR="004D4F4E" w:rsidRPr="005D21E0">
        <w:rPr>
          <w:rFonts w:asciiTheme="minorHAnsi" w:hAnsiTheme="minorHAnsi"/>
          <w:lang w:val="sq-AL"/>
        </w:rPr>
        <w:t>n</w:t>
      </w:r>
      <w:r w:rsidRPr="005D21E0">
        <w:rPr>
          <w:rFonts w:asciiTheme="minorHAnsi" w:hAnsiTheme="minorHAnsi"/>
          <w:lang w:val="sq-AL"/>
        </w:rPr>
        <w:t xml:space="preserve"> tjet</w:t>
      </w:r>
      <w:r w:rsidRPr="005D21E0">
        <w:rPr>
          <w:rFonts w:cs="Calibri"/>
          <w:lang w:val="sq-AL"/>
        </w:rPr>
        <w:t>ë</w:t>
      </w:r>
      <w:r w:rsidRPr="005D21E0">
        <w:rPr>
          <w:rFonts w:asciiTheme="minorHAnsi" w:hAnsiTheme="minorHAnsi"/>
          <w:lang w:val="sq-AL"/>
        </w:rPr>
        <w:t>r</w:t>
      </w:r>
    </w:p>
    <w:p w:rsidR="00AF14CD" w:rsidRPr="005D21E0" w:rsidRDefault="00AF14CD">
      <w:pPr>
        <w:spacing w:before="0" w:after="200" w:line="276" w:lineRule="auto"/>
        <w:jc w:val="left"/>
        <w:rPr>
          <w:rFonts w:asciiTheme="minorHAnsi" w:hAnsiTheme="minorHAnsi"/>
          <w:b/>
          <w:lang w:val="sq-AL"/>
        </w:rPr>
      </w:pPr>
      <w:r w:rsidRPr="005D21E0">
        <w:rPr>
          <w:rFonts w:asciiTheme="minorHAnsi" w:hAnsiTheme="minorHAnsi"/>
          <w:b/>
          <w:lang w:val="sq-AL"/>
        </w:rPr>
        <w:br w:type="page"/>
      </w:r>
    </w:p>
    <w:p w:rsidR="00283B42" w:rsidRPr="005D21E0" w:rsidRDefault="00283B42" w:rsidP="00B572C2">
      <w:pPr>
        <w:pStyle w:val="Titulli2"/>
        <w:numPr>
          <w:ilvl w:val="0"/>
          <w:numId w:val="0"/>
        </w:numPr>
        <w:spacing w:before="0" w:after="200" w:line="276" w:lineRule="auto"/>
        <w:ind w:left="792"/>
        <w:rPr>
          <w:rFonts w:asciiTheme="minorHAnsi" w:hAnsiTheme="minorHAnsi"/>
          <w:lang w:val="sq-AL"/>
        </w:rPr>
        <w:sectPr w:rsidR="00283B42" w:rsidRPr="005D21E0" w:rsidSect="008A18BE">
          <w:headerReference w:type="default" r:id="rId18"/>
          <w:footerReference w:type="default" r:id="rId19"/>
          <w:pgSz w:w="11906" w:h="16838"/>
          <w:pgMar w:top="1260" w:right="1440" w:bottom="450" w:left="1440" w:header="708" w:footer="0" w:gutter="0"/>
          <w:cols w:space="708"/>
          <w:titlePg/>
          <w:docGrid w:linePitch="360"/>
        </w:sectPr>
      </w:pPr>
    </w:p>
    <w:p w:rsidR="00283B42" w:rsidRPr="005D21E0" w:rsidRDefault="005E023B" w:rsidP="00283B42">
      <w:pPr>
        <w:spacing w:before="0" w:after="0"/>
        <w:ind w:left="2160"/>
        <w:rPr>
          <w:rFonts w:asciiTheme="minorHAnsi" w:hAnsiTheme="minorHAnsi"/>
          <w:b/>
          <w:sz w:val="16"/>
          <w:szCs w:val="16"/>
          <w:lang w:val="sq-AL"/>
        </w:rPr>
      </w:pPr>
      <w:r w:rsidRPr="005D21E0">
        <w:rPr>
          <w:rFonts w:asciiTheme="minorHAnsi" w:hAnsiTheme="minorHAnsi"/>
          <w:b/>
          <w:sz w:val="16"/>
          <w:szCs w:val="16"/>
          <w:lang w:val="sq-AL"/>
        </w:rPr>
        <w:lastRenderedPageBreak/>
        <w:t>A</w:t>
      </w:r>
      <w:r w:rsidR="00283B42" w:rsidRPr="005D21E0">
        <w:rPr>
          <w:rFonts w:asciiTheme="minorHAnsi" w:hAnsiTheme="minorHAnsi"/>
          <w:b/>
          <w:sz w:val="16"/>
          <w:szCs w:val="16"/>
          <w:lang w:val="sq-AL"/>
        </w:rPr>
        <w:t>.</w:t>
      </w:r>
      <w:r w:rsidR="00C4060B" w:rsidRPr="005D21E0">
        <w:rPr>
          <w:rFonts w:asciiTheme="minorHAnsi" w:hAnsiTheme="minorHAnsi"/>
          <w:b/>
          <w:sz w:val="16"/>
          <w:szCs w:val="16"/>
          <w:lang w:val="sq-AL"/>
        </w:rPr>
        <w:t>2</w:t>
      </w:r>
      <w:r w:rsidRPr="005D21E0">
        <w:rPr>
          <w:rFonts w:asciiTheme="minorHAnsi" w:hAnsiTheme="minorHAnsi"/>
          <w:b/>
          <w:sz w:val="16"/>
          <w:szCs w:val="16"/>
          <w:lang w:val="sq-AL"/>
        </w:rPr>
        <w:t>.</w:t>
      </w:r>
      <w:r w:rsidR="00283B42" w:rsidRPr="005D21E0">
        <w:rPr>
          <w:rFonts w:asciiTheme="minorHAnsi" w:hAnsiTheme="minorHAnsi"/>
          <w:b/>
          <w:sz w:val="16"/>
          <w:szCs w:val="16"/>
          <w:lang w:val="sq-AL"/>
        </w:rPr>
        <w:t xml:space="preserve">1 – </w:t>
      </w:r>
      <w:r w:rsidR="00676DEA" w:rsidRPr="005D21E0">
        <w:rPr>
          <w:rFonts w:asciiTheme="minorHAnsi" w:hAnsiTheme="minorHAnsi"/>
          <w:b/>
          <w:sz w:val="16"/>
          <w:szCs w:val="16"/>
          <w:lang w:val="sq-AL"/>
        </w:rPr>
        <w:t>Nd</w:t>
      </w:r>
      <w:r w:rsidR="00676DEA" w:rsidRPr="005D21E0">
        <w:rPr>
          <w:rFonts w:cs="Calibri"/>
          <w:b/>
          <w:sz w:val="16"/>
          <w:szCs w:val="16"/>
          <w:lang w:val="sq-AL"/>
        </w:rPr>
        <w:t>ërtesat Publike Komunale</w:t>
      </w:r>
      <w:r w:rsidR="00283B42" w:rsidRPr="005D21E0">
        <w:rPr>
          <w:rFonts w:asciiTheme="minorHAnsi" w:hAnsiTheme="minorHAnsi"/>
          <w:b/>
          <w:sz w:val="16"/>
          <w:szCs w:val="16"/>
          <w:lang w:val="sq-AL"/>
        </w:rPr>
        <w:t xml:space="preserve"> (</w:t>
      </w:r>
      <w:r w:rsidR="00E004FC">
        <w:rPr>
          <w:rFonts w:asciiTheme="minorHAnsi" w:hAnsiTheme="minorHAnsi"/>
          <w:b/>
          <w:sz w:val="16"/>
          <w:szCs w:val="16"/>
          <w:lang w:val="sq-AL"/>
        </w:rPr>
        <w:t>2016</w:t>
      </w:r>
      <w:r w:rsidR="00283B42" w:rsidRPr="005D21E0">
        <w:rPr>
          <w:rFonts w:asciiTheme="minorHAnsi" w:hAnsiTheme="minorHAnsi"/>
          <w:b/>
          <w:sz w:val="16"/>
          <w:szCs w:val="16"/>
          <w:lang w:val="sq-AL"/>
        </w:rPr>
        <w:t>)</w:t>
      </w:r>
    </w:p>
    <w:p w:rsidR="00283B42" w:rsidRPr="005D21E0" w:rsidRDefault="00283B42" w:rsidP="00283B42">
      <w:pPr>
        <w:spacing w:before="0" w:after="0"/>
        <w:ind w:left="2160"/>
        <w:rPr>
          <w:rFonts w:asciiTheme="minorHAnsi" w:hAnsiTheme="minorHAnsi"/>
          <w:b/>
          <w:lang w:val="sq-AL"/>
        </w:rPr>
      </w:pPr>
    </w:p>
    <w:tbl>
      <w:tblPr>
        <w:tblW w:w="1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568"/>
        <w:gridCol w:w="3086"/>
        <w:gridCol w:w="3510"/>
        <w:gridCol w:w="1028"/>
        <w:gridCol w:w="890"/>
        <w:gridCol w:w="851"/>
        <w:gridCol w:w="747"/>
        <w:gridCol w:w="1046"/>
        <w:gridCol w:w="765"/>
        <w:gridCol w:w="885"/>
        <w:gridCol w:w="790"/>
        <w:gridCol w:w="996"/>
        <w:gridCol w:w="1218"/>
        <w:gridCol w:w="2015"/>
      </w:tblGrid>
      <w:tr w:rsidR="00576907" w:rsidRPr="009F0A4E" w:rsidTr="00C5382B">
        <w:trPr>
          <w:trHeight w:val="300"/>
        </w:trPr>
        <w:tc>
          <w:tcPr>
            <w:tcW w:w="450" w:type="dxa"/>
            <w:tcBorders>
              <w:bottom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bookmarkStart w:id="85" w:name="_Hlk509408771"/>
            <w:r w:rsidRPr="009F0A4E">
              <w:rPr>
                <w:rFonts w:asciiTheme="minorHAnsi" w:hAnsiTheme="minorHAnsi" w:cstheme="minorHAnsi"/>
                <w:b/>
                <w:color w:val="000000"/>
                <w:sz w:val="16"/>
                <w:szCs w:val="16"/>
              </w:rPr>
              <w:t>#</w:t>
            </w:r>
          </w:p>
        </w:tc>
        <w:tc>
          <w:tcPr>
            <w:tcW w:w="1568" w:type="dxa"/>
            <w:tcBorders>
              <w:bottom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Pr>
                <w:rFonts w:asciiTheme="minorHAnsi" w:hAnsiTheme="minorHAnsi" w:cstheme="minorHAnsi"/>
                <w:b/>
                <w:color w:val="000000"/>
                <w:sz w:val="16"/>
                <w:szCs w:val="16"/>
              </w:rPr>
              <w:t>Tipi</w:t>
            </w:r>
          </w:p>
        </w:tc>
        <w:tc>
          <w:tcPr>
            <w:tcW w:w="3086" w:type="dxa"/>
            <w:tcBorders>
              <w:bottom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5D21E0">
              <w:rPr>
                <w:rFonts w:asciiTheme="minorHAnsi" w:hAnsiTheme="minorHAnsi" w:cstheme="minorHAnsi"/>
                <w:b/>
                <w:color w:val="000000"/>
                <w:sz w:val="16"/>
                <w:szCs w:val="16"/>
                <w:lang w:val="sq-AL"/>
              </w:rPr>
              <w:t>N</w:t>
            </w:r>
            <w:r w:rsidRPr="005D21E0">
              <w:rPr>
                <w:rFonts w:cs="Calibri"/>
                <w:b/>
                <w:color w:val="000000"/>
                <w:sz w:val="16"/>
                <w:szCs w:val="16"/>
                <w:lang w:val="sq-AL"/>
              </w:rPr>
              <w:t>ën- grupi</w:t>
            </w:r>
          </w:p>
        </w:tc>
        <w:tc>
          <w:tcPr>
            <w:tcW w:w="3510" w:type="dxa"/>
            <w:tcBorders>
              <w:bottom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5D21E0">
              <w:rPr>
                <w:rFonts w:asciiTheme="minorHAnsi" w:hAnsiTheme="minorHAnsi" w:cstheme="minorHAnsi"/>
                <w:b/>
                <w:color w:val="000000"/>
                <w:sz w:val="16"/>
                <w:szCs w:val="16"/>
                <w:lang w:val="sq-AL"/>
              </w:rPr>
              <w:t>Emri i Institucionit</w:t>
            </w:r>
          </w:p>
        </w:tc>
        <w:tc>
          <w:tcPr>
            <w:tcW w:w="1028"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rPr>
              <w:t>Viti</w:t>
            </w:r>
          </w:p>
        </w:tc>
        <w:tc>
          <w:tcPr>
            <w:tcW w:w="890"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lang w:val="sq-AL"/>
              </w:rPr>
              <w:t>Sip</w:t>
            </w:r>
            <w:r>
              <w:rPr>
                <w:rFonts w:cs="Calibri"/>
                <w:b/>
                <w:color w:val="000000"/>
                <w:sz w:val="16"/>
                <w:szCs w:val="16"/>
                <w:lang w:val="sq-AL"/>
              </w:rPr>
              <w:t>ërfaqja totale</w:t>
            </w:r>
            <w:r>
              <w:rPr>
                <w:b/>
                <w:color w:val="000000"/>
                <w:sz w:val="16"/>
                <w:szCs w:val="16"/>
                <w:lang w:val="sq-AL"/>
              </w:rPr>
              <w:t xml:space="preserve"> m2</w:t>
            </w:r>
          </w:p>
        </w:tc>
        <w:tc>
          <w:tcPr>
            <w:tcW w:w="851" w:type="dxa"/>
            <w:shd w:val="clear" w:color="auto" w:fill="C6D9F1" w:themeFill="text2" w:themeFillTint="33"/>
            <w:vAlign w:val="center"/>
          </w:tcPr>
          <w:p w:rsidR="00576907" w:rsidRPr="005D21E0" w:rsidRDefault="00576907" w:rsidP="00CD1D31">
            <w:pPr>
              <w:jc w:val="center"/>
              <w:rPr>
                <w:b/>
                <w:color w:val="000000"/>
                <w:sz w:val="16"/>
                <w:szCs w:val="16"/>
                <w:lang w:val="sq-AL"/>
              </w:rPr>
            </w:pPr>
            <w:r w:rsidRPr="005D21E0">
              <w:rPr>
                <w:b/>
                <w:color w:val="000000"/>
                <w:sz w:val="16"/>
                <w:szCs w:val="16"/>
                <w:lang w:val="sq-AL"/>
              </w:rPr>
              <w:t>Sip</w:t>
            </w:r>
            <w:r w:rsidRPr="005D21E0">
              <w:rPr>
                <w:rFonts w:cs="Calibri"/>
                <w:b/>
                <w:color w:val="000000"/>
                <w:sz w:val="16"/>
                <w:szCs w:val="16"/>
                <w:lang w:val="sq-AL"/>
              </w:rPr>
              <w:t>ë</w:t>
            </w:r>
            <w:r w:rsidRPr="005D21E0">
              <w:rPr>
                <w:b/>
                <w:color w:val="000000"/>
                <w:sz w:val="16"/>
                <w:szCs w:val="16"/>
                <w:lang w:val="sq-AL"/>
              </w:rPr>
              <w:t>rfaqe q</w:t>
            </w:r>
            <w:r w:rsidRPr="005D21E0">
              <w:rPr>
                <w:rFonts w:cs="Calibri"/>
                <w:b/>
                <w:color w:val="000000"/>
                <w:sz w:val="16"/>
                <w:szCs w:val="16"/>
                <w:lang w:val="sq-AL"/>
              </w:rPr>
              <w:t>ë ngrohet</w:t>
            </w:r>
          </w:p>
          <w:p w:rsidR="00576907" w:rsidRPr="009F0A4E" w:rsidRDefault="00576907" w:rsidP="00CD1D31">
            <w:pPr>
              <w:jc w:val="center"/>
              <w:rPr>
                <w:b/>
                <w:color w:val="000000"/>
                <w:sz w:val="16"/>
                <w:szCs w:val="16"/>
              </w:rPr>
            </w:pPr>
            <w:r w:rsidRPr="005D21E0">
              <w:rPr>
                <w:b/>
                <w:color w:val="000000"/>
                <w:sz w:val="16"/>
                <w:szCs w:val="16"/>
                <w:lang w:val="sq-AL"/>
              </w:rPr>
              <w:t>m2</w:t>
            </w:r>
          </w:p>
        </w:tc>
        <w:tc>
          <w:tcPr>
            <w:tcW w:w="747"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lang w:val="sq-AL"/>
              </w:rPr>
              <w:t>Qymyri</w:t>
            </w:r>
          </w:p>
        </w:tc>
        <w:tc>
          <w:tcPr>
            <w:tcW w:w="1046"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lang w:val="sq-AL"/>
              </w:rPr>
              <w:t>Druri</w:t>
            </w:r>
          </w:p>
        </w:tc>
        <w:tc>
          <w:tcPr>
            <w:tcW w:w="765"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lang w:val="sq-AL"/>
              </w:rPr>
              <w:t>Peleti</w:t>
            </w:r>
          </w:p>
        </w:tc>
        <w:tc>
          <w:tcPr>
            <w:tcW w:w="885" w:type="dxa"/>
            <w:shd w:val="clear" w:color="auto" w:fill="C6D9F1" w:themeFill="text2" w:themeFillTint="33"/>
            <w:vAlign w:val="center"/>
          </w:tcPr>
          <w:p w:rsidR="00576907" w:rsidRPr="009F0A4E" w:rsidRDefault="00576907" w:rsidP="00CD1D31">
            <w:pPr>
              <w:jc w:val="center"/>
              <w:rPr>
                <w:b/>
                <w:color w:val="000000"/>
                <w:sz w:val="16"/>
                <w:szCs w:val="16"/>
              </w:rPr>
            </w:pPr>
            <w:r w:rsidRPr="005D21E0">
              <w:rPr>
                <w:b/>
                <w:color w:val="000000"/>
                <w:sz w:val="16"/>
                <w:szCs w:val="16"/>
                <w:lang w:val="sq-AL"/>
              </w:rPr>
              <w:t>Nafta</w:t>
            </w:r>
          </w:p>
        </w:tc>
        <w:tc>
          <w:tcPr>
            <w:tcW w:w="790"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lang w:val="sq-AL"/>
              </w:rPr>
              <w:t>Ngrohja nga largësia</w:t>
            </w:r>
          </w:p>
        </w:tc>
        <w:tc>
          <w:tcPr>
            <w:tcW w:w="996" w:type="dxa"/>
            <w:shd w:val="clear" w:color="auto" w:fill="C6D9F1" w:themeFill="text2" w:themeFillTint="33"/>
            <w:vAlign w:val="center"/>
          </w:tcPr>
          <w:p w:rsidR="00576907" w:rsidRPr="009F0A4E" w:rsidRDefault="00576907" w:rsidP="00CD1D31">
            <w:pPr>
              <w:jc w:val="center"/>
              <w:rPr>
                <w:b/>
                <w:color w:val="000000"/>
                <w:sz w:val="16"/>
                <w:szCs w:val="16"/>
              </w:rPr>
            </w:pPr>
            <w:r w:rsidRPr="005D21E0">
              <w:rPr>
                <w:b/>
                <w:color w:val="000000"/>
                <w:sz w:val="16"/>
                <w:szCs w:val="16"/>
                <w:lang w:val="sq-AL"/>
              </w:rPr>
              <w:t>Energjia elektrike</w:t>
            </w:r>
          </w:p>
        </w:tc>
        <w:tc>
          <w:tcPr>
            <w:tcW w:w="1218" w:type="dxa"/>
            <w:shd w:val="clear" w:color="auto" w:fill="C6D9F1" w:themeFill="text2" w:themeFillTint="33"/>
            <w:vAlign w:val="center"/>
          </w:tcPr>
          <w:p w:rsidR="00576907" w:rsidRPr="005D21E0" w:rsidRDefault="00576907" w:rsidP="00CD1D31">
            <w:pPr>
              <w:jc w:val="center"/>
              <w:rPr>
                <w:b/>
                <w:color w:val="000000"/>
                <w:sz w:val="16"/>
                <w:szCs w:val="16"/>
                <w:lang w:val="sq-AL"/>
              </w:rPr>
            </w:pPr>
            <w:r w:rsidRPr="005D21E0">
              <w:rPr>
                <w:b/>
                <w:color w:val="000000"/>
                <w:sz w:val="16"/>
                <w:szCs w:val="16"/>
                <w:lang w:val="sq-AL"/>
              </w:rPr>
              <w:t>KSE</w:t>
            </w:r>
          </w:p>
          <w:p w:rsidR="00576907" w:rsidRPr="009F0A4E" w:rsidRDefault="00EC666B" w:rsidP="00CD1D31">
            <w:pPr>
              <w:jc w:val="center"/>
              <w:rPr>
                <w:b/>
                <w:color w:val="000000"/>
                <w:sz w:val="16"/>
                <w:szCs w:val="16"/>
              </w:rPr>
            </w:pPr>
            <w:r>
              <w:rPr>
                <w:b/>
                <w:color w:val="000000"/>
                <w:sz w:val="16"/>
                <w:szCs w:val="16"/>
                <w:lang w:val="sq-AL"/>
              </w:rPr>
              <w:t>kWh</w:t>
            </w:r>
            <w:r w:rsidR="00576907" w:rsidRPr="005D21E0">
              <w:rPr>
                <w:b/>
                <w:color w:val="000000"/>
                <w:sz w:val="16"/>
                <w:szCs w:val="16"/>
                <w:lang w:val="sq-AL"/>
              </w:rPr>
              <w:t>/m2</w:t>
            </w:r>
          </w:p>
        </w:tc>
        <w:tc>
          <w:tcPr>
            <w:tcW w:w="2015" w:type="dxa"/>
            <w:shd w:val="clear" w:color="auto" w:fill="C6D9F1" w:themeFill="text2" w:themeFillTint="33"/>
            <w:vAlign w:val="center"/>
          </w:tcPr>
          <w:p w:rsidR="00576907" w:rsidRPr="009F0A4E" w:rsidRDefault="00576907" w:rsidP="00CD1D31">
            <w:pPr>
              <w:jc w:val="center"/>
              <w:rPr>
                <w:b/>
                <w:color w:val="000000"/>
                <w:sz w:val="16"/>
                <w:szCs w:val="16"/>
              </w:rPr>
            </w:pPr>
            <w:r>
              <w:rPr>
                <w:b/>
                <w:color w:val="000000"/>
                <w:sz w:val="16"/>
                <w:szCs w:val="16"/>
                <w:lang w:val="sq-AL"/>
              </w:rPr>
              <w:t>Komenti</w:t>
            </w:r>
          </w:p>
        </w:tc>
      </w:tr>
      <w:tr w:rsidR="00576907" w:rsidRPr="00E56ADF"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Shkollë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lang w:val="fr-FR"/>
              </w:rPr>
            </w:pPr>
            <w:r w:rsidRPr="00A850F9">
              <w:rPr>
                <w:sz w:val="18"/>
                <w:szCs w:val="18"/>
                <w:lang w:val="fr-FR"/>
              </w:rPr>
              <w:t>SH.F.M.U ,,7 MARSI"</w:t>
            </w:r>
          </w:p>
        </w:tc>
        <w:tc>
          <w:tcPr>
            <w:tcW w:w="1028" w:type="dxa"/>
            <w:vAlign w:val="center"/>
          </w:tcPr>
          <w:p w:rsidR="00576907" w:rsidRPr="00A850F9" w:rsidRDefault="00576907" w:rsidP="00CD1D31">
            <w:pPr>
              <w:jc w:val="center"/>
              <w:rPr>
                <w:rFonts w:asciiTheme="minorHAnsi" w:hAnsiTheme="minorHAnsi" w:cstheme="minorHAnsi"/>
                <w:sz w:val="18"/>
                <w:szCs w:val="18"/>
                <w:lang w:val="fr-FR"/>
              </w:rPr>
            </w:pPr>
            <w:r w:rsidRPr="00A850F9">
              <w:rPr>
                <w:sz w:val="18"/>
                <w:szCs w:val="18"/>
              </w:rPr>
              <w:t>1963</w:t>
            </w:r>
          </w:p>
        </w:tc>
        <w:tc>
          <w:tcPr>
            <w:tcW w:w="890" w:type="dxa"/>
            <w:vAlign w:val="center"/>
          </w:tcPr>
          <w:p w:rsidR="00576907" w:rsidRPr="00A850F9" w:rsidRDefault="00576907" w:rsidP="00CD1D31">
            <w:pPr>
              <w:jc w:val="center"/>
              <w:rPr>
                <w:rFonts w:asciiTheme="minorHAnsi" w:hAnsiTheme="minorHAnsi" w:cstheme="minorHAnsi"/>
                <w:sz w:val="18"/>
                <w:szCs w:val="18"/>
                <w:lang w:val="fr-FR"/>
              </w:rPr>
            </w:pPr>
            <w:r w:rsidRPr="00A850F9">
              <w:rPr>
                <w:sz w:val="18"/>
                <w:szCs w:val="18"/>
              </w:rPr>
              <w:t>2,078</w:t>
            </w:r>
          </w:p>
        </w:tc>
        <w:tc>
          <w:tcPr>
            <w:tcW w:w="851" w:type="dxa"/>
            <w:vAlign w:val="center"/>
          </w:tcPr>
          <w:p w:rsidR="00576907" w:rsidRPr="00A850F9" w:rsidRDefault="00576907" w:rsidP="00CD1D31">
            <w:pPr>
              <w:jc w:val="center"/>
              <w:rPr>
                <w:rFonts w:asciiTheme="minorHAnsi" w:hAnsiTheme="minorHAnsi" w:cstheme="minorHAnsi"/>
                <w:sz w:val="18"/>
                <w:szCs w:val="18"/>
                <w:lang w:val="fr-FR"/>
              </w:rPr>
            </w:pPr>
            <w:r w:rsidRPr="00A850F9">
              <w:rPr>
                <w:sz w:val="18"/>
                <w:szCs w:val="18"/>
              </w:rPr>
              <w:t>1,660</w:t>
            </w:r>
          </w:p>
        </w:tc>
        <w:tc>
          <w:tcPr>
            <w:tcW w:w="747" w:type="dxa"/>
            <w:vAlign w:val="center"/>
          </w:tcPr>
          <w:p w:rsidR="00576907" w:rsidRPr="00A850F9" w:rsidRDefault="00576907" w:rsidP="00CD1D31">
            <w:pPr>
              <w:jc w:val="center"/>
              <w:rPr>
                <w:rFonts w:asciiTheme="minorHAnsi" w:hAnsiTheme="minorHAnsi" w:cstheme="minorHAnsi"/>
                <w:sz w:val="18"/>
                <w:szCs w:val="18"/>
                <w:lang w:val="fr-FR"/>
              </w:rPr>
            </w:pPr>
          </w:p>
        </w:tc>
        <w:tc>
          <w:tcPr>
            <w:tcW w:w="1046" w:type="dxa"/>
            <w:vAlign w:val="center"/>
          </w:tcPr>
          <w:p w:rsidR="00576907" w:rsidRPr="00A850F9" w:rsidRDefault="00576907" w:rsidP="00CD1D31">
            <w:pPr>
              <w:jc w:val="center"/>
              <w:rPr>
                <w:rFonts w:asciiTheme="minorHAnsi" w:hAnsiTheme="minorHAnsi" w:cstheme="minorHAnsi"/>
                <w:sz w:val="18"/>
                <w:szCs w:val="18"/>
                <w:lang w:val="fr-FR"/>
              </w:rPr>
            </w:pPr>
            <w:r w:rsidRPr="00A850F9">
              <w:rPr>
                <w:sz w:val="18"/>
                <w:szCs w:val="18"/>
              </w:rPr>
              <w:t>130</w:t>
            </w:r>
          </w:p>
        </w:tc>
        <w:tc>
          <w:tcPr>
            <w:tcW w:w="765" w:type="dxa"/>
            <w:vAlign w:val="center"/>
          </w:tcPr>
          <w:p w:rsidR="00576907" w:rsidRPr="00A850F9" w:rsidRDefault="00576907" w:rsidP="00CD1D31">
            <w:pPr>
              <w:jc w:val="center"/>
              <w:rPr>
                <w:rFonts w:asciiTheme="minorHAnsi" w:hAnsiTheme="minorHAnsi" w:cstheme="minorHAnsi"/>
                <w:sz w:val="18"/>
                <w:szCs w:val="18"/>
                <w:lang w:val="fr-FR"/>
              </w:rPr>
            </w:pPr>
          </w:p>
        </w:tc>
        <w:tc>
          <w:tcPr>
            <w:tcW w:w="885" w:type="dxa"/>
            <w:vAlign w:val="center"/>
          </w:tcPr>
          <w:p w:rsidR="00576907" w:rsidRPr="00A850F9" w:rsidRDefault="00576907" w:rsidP="00CD1D31">
            <w:pPr>
              <w:jc w:val="center"/>
              <w:rPr>
                <w:rFonts w:asciiTheme="minorHAnsi" w:hAnsiTheme="minorHAnsi" w:cstheme="minorHAnsi"/>
                <w:sz w:val="18"/>
                <w:szCs w:val="18"/>
                <w:lang w:val="fr-FR"/>
              </w:rPr>
            </w:pPr>
          </w:p>
        </w:tc>
        <w:tc>
          <w:tcPr>
            <w:tcW w:w="790" w:type="dxa"/>
            <w:vAlign w:val="center"/>
          </w:tcPr>
          <w:p w:rsidR="00576907" w:rsidRPr="00A850F9" w:rsidRDefault="00576907" w:rsidP="00CD1D31">
            <w:pPr>
              <w:jc w:val="center"/>
              <w:rPr>
                <w:rFonts w:asciiTheme="minorHAnsi" w:hAnsiTheme="minorHAnsi" w:cstheme="minorHAnsi"/>
                <w:sz w:val="18"/>
                <w:szCs w:val="18"/>
                <w:lang w:val="fr-FR"/>
              </w:rPr>
            </w:pPr>
          </w:p>
        </w:tc>
        <w:tc>
          <w:tcPr>
            <w:tcW w:w="996" w:type="dxa"/>
            <w:vAlign w:val="center"/>
          </w:tcPr>
          <w:p w:rsidR="00576907" w:rsidRPr="00A850F9" w:rsidRDefault="00576907" w:rsidP="00CD1D31">
            <w:pPr>
              <w:jc w:val="center"/>
              <w:rPr>
                <w:rFonts w:asciiTheme="minorHAnsi" w:hAnsiTheme="minorHAnsi" w:cstheme="minorHAnsi"/>
                <w:sz w:val="18"/>
                <w:szCs w:val="18"/>
                <w:lang w:val="fr-FR"/>
              </w:rPr>
            </w:pPr>
            <w:r w:rsidRPr="00A850F9">
              <w:rPr>
                <w:sz w:val="18"/>
                <w:szCs w:val="18"/>
              </w:rPr>
              <w:t>21,600</w:t>
            </w:r>
          </w:p>
        </w:tc>
        <w:tc>
          <w:tcPr>
            <w:tcW w:w="1218" w:type="dxa"/>
            <w:vAlign w:val="center"/>
          </w:tcPr>
          <w:p w:rsidR="00576907" w:rsidRPr="00A850F9" w:rsidRDefault="00576907" w:rsidP="00CD1D31">
            <w:pPr>
              <w:jc w:val="center"/>
              <w:rPr>
                <w:rFonts w:asciiTheme="minorHAnsi" w:hAnsiTheme="minorHAnsi" w:cstheme="minorHAnsi"/>
                <w:sz w:val="18"/>
                <w:szCs w:val="18"/>
                <w:lang w:val="fr-FR"/>
              </w:rPr>
            </w:pPr>
            <w:r w:rsidRPr="00A850F9">
              <w:rPr>
                <w:sz w:val="18"/>
                <w:szCs w:val="18"/>
              </w:rPr>
              <w:t>157</w:t>
            </w:r>
          </w:p>
        </w:tc>
        <w:tc>
          <w:tcPr>
            <w:tcW w:w="2015" w:type="dxa"/>
            <w:vAlign w:val="center"/>
          </w:tcPr>
          <w:p w:rsidR="00576907" w:rsidRPr="00A850F9" w:rsidRDefault="00576907" w:rsidP="00CD1D31">
            <w:pPr>
              <w:rPr>
                <w:rFonts w:asciiTheme="minorHAnsi" w:hAnsiTheme="minorHAnsi" w:cstheme="minorHAnsi"/>
                <w:sz w:val="18"/>
                <w:szCs w:val="18"/>
                <w:lang w:val="fr-FR"/>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shkolle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sh.f ,,17 Shkurti "</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2,145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1,716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101</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lang w:val="fr-FR"/>
              </w:rPr>
            </w:pPr>
            <w:r w:rsidRPr="00A850F9">
              <w:rPr>
                <w:sz w:val="18"/>
                <w:szCs w:val="18"/>
              </w:rPr>
              <w:t>sh.f ,,Destan Bajraktari"</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4,700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3,760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93</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,,Shkendija" Suharekë</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2,516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2,013</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22,200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121</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,,Shkendija" Reqan</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360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216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355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,,E.Durham"</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5,600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94</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7</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,,E.Durham"</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723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578</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8</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Besim Ndreca"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358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343</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9</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,,Shaban Mazreku"</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1,598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958</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164</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10</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 GJ.K ,,Skenderbeu" </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1,273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865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10,200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11</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,,D.Grejkocit"</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1,708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1,366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12</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,,Migjeni"</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3,975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3,180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166</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,,Drita"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1949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934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630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14</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,,V.P.Shkodrani" Leshan </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1948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652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15</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,,V.P.Shkodrani" Tërrne</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317</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16</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F.Arbrit"</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6,960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220</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17</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Kongresi I Manastirit"</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2,456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14,760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158</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18</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 Rilindja"     </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452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252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19</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 Dituria"                                                               </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1,380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20</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 28 Nëntori" </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1948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336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9,350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349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21</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,,Hasan Prishtina"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1,495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865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22</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,,Bajram Curri"</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1,682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1,125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10,200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173</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,,Deshmoret e Tivarit" Peqan</w:t>
            </w:r>
          </w:p>
        </w:tc>
        <w:tc>
          <w:tcPr>
            <w:tcW w:w="1028"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1990</w:t>
            </w:r>
          </w:p>
        </w:tc>
        <w:tc>
          <w:tcPr>
            <w:tcW w:w="890"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1,162</w:t>
            </w:r>
          </w:p>
        </w:tc>
        <w:tc>
          <w:tcPr>
            <w:tcW w:w="851"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865</w:t>
            </w:r>
          </w:p>
        </w:tc>
        <w:tc>
          <w:tcPr>
            <w:tcW w:w="747" w:type="dxa"/>
            <w:vAlign w:val="center"/>
          </w:tcPr>
          <w:p w:rsidR="00576907" w:rsidRPr="00A850F9" w:rsidRDefault="00576907" w:rsidP="00CD1D31">
            <w:pPr>
              <w:jc w:val="center"/>
              <w:rPr>
                <w:rFonts w:asciiTheme="minorHAnsi" w:hAnsiTheme="minorHAnsi" w:cstheme="minorHAnsi"/>
                <w:sz w:val="18"/>
                <w:szCs w:val="18"/>
              </w:rPr>
            </w:pPr>
          </w:p>
        </w:tc>
        <w:tc>
          <w:tcPr>
            <w:tcW w:w="104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90</w:t>
            </w:r>
          </w:p>
        </w:tc>
        <w:tc>
          <w:tcPr>
            <w:tcW w:w="765" w:type="dxa"/>
            <w:vAlign w:val="center"/>
          </w:tcPr>
          <w:p w:rsidR="00576907" w:rsidRPr="00A850F9" w:rsidRDefault="00576907" w:rsidP="00CD1D31">
            <w:pPr>
              <w:jc w:val="center"/>
              <w:rPr>
                <w:rFonts w:asciiTheme="minorHAnsi" w:hAnsiTheme="minorHAnsi" w:cstheme="minorHAnsi"/>
                <w:sz w:val="18"/>
                <w:szCs w:val="18"/>
              </w:rPr>
            </w:pPr>
          </w:p>
        </w:tc>
        <w:tc>
          <w:tcPr>
            <w:tcW w:w="885" w:type="dxa"/>
            <w:vAlign w:val="center"/>
          </w:tcPr>
          <w:p w:rsidR="00576907" w:rsidRPr="00A850F9" w:rsidRDefault="00576907" w:rsidP="00CD1D31">
            <w:pPr>
              <w:jc w:val="center"/>
              <w:rPr>
                <w:rFonts w:asciiTheme="minorHAnsi" w:hAnsiTheme="minorHAnsi" w:cstheme="minorHAnsi"/>
                <w:sz w:val="18"/>
                <w:szCs w:val="18"/>
              </w:rPr>
            </w:pPr>
          </w:p>
        </w:tc>
        <w:tc>
          <w:tcPr>
            <w:tcW w:w="790" w:type="dxa"/>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12,000</w:t>
            </w:r>
          </w:p>
        </w:tc>
        <w:tc>
          <w:tcPr>
            <w:tcW w:w="1218"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24</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Deshmoret e Tivarit" Slla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1,445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124</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25</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,,Ramë Bllaca"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3,700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2,856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150</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26</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Ismet Jashari-Kumanova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430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325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186</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27</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Sadri Duhla" Duhël</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4,700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3,450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28</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Sadri Duhla" Lagja Sopaj</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346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206</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lastRenderedPageBreak/>
              <w:t>29</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Sadri Duhla" Grejqec</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196</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30</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Sadri Duhla" Dragaqinë</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367</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31</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Naum Veqilharxhi" Mohlan</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1,640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10,200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157</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32</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Naum Veqilharxhi" Krushicë</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652</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174</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Naum Veqilharxhu" Stravuqinë</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150</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34</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Naum Veqilharxhi" Vërshec</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158</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35</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,,L.Prizrenit" Budakovë</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1,485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36</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,,L.Prizrenit" Budakovë II</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37</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,,Deshmoret e Kombit" Vraniq</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896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717</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269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38</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,,Deshmoret e Kombit" Popolan</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3,300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39</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,,Vëllezërit Frasherit"</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960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158</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40</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shkolla fillore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,,Iliria"</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1,426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1,141</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7,800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41</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Institucion parashkollor</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,,Fluturat"</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9,240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153</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42</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Shkollë e mesme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,,Jeta e Re"</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4,358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3,486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30,000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Shkollë e mesme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,,Skender Luarasi"</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2,490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1,992</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18,000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44</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Shkollë e mesme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,,Abdyl Ramaj"</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6,080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33,600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121</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45</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rFonts w:asciiTheme="minorHAnsi" w:hAnsiTheme="minorHAnsi" w:cstheme="minorHAnsi"/>
                <w:sz w:val="18"/>
                <w:szCs w:val="18"/>
              </w:rPr>
              <w:t>Admin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Q.S.social</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136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27,329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424</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46</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sz w:val="18"/>
                <w:szCs w:val="18"/>
              </w:rPr>
              <w:t>A</w:t>
            </w:r>
            <w:r w:rsidR="00576907" w:rsidRPr="00A850F9">
              <w:rPr>
                <w:sz w:val="18"/>
                <w:szCs w:val="18"/>
              </w:rPr>
              <w:t>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Komuna objekti kryesor</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1944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1,953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1,562</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107,401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83</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47</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sz w:val="18"/>
                <w:szCs w:val="18"/>
              </w:rPr>
              <w:t>A</w:t>
            </w:r>
            <w:r w:rsidR="00576907" w:rsidRPr="00A850F9">
              <w:rPr>
                <w:sz w:val="18"/>
                <w:szCs w:val="18"/>
              </w:rPr>
              <w:t>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Financa</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234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187</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13,372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48</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sz w:val="18"/>
                <w:szCs w:val="18"/>
              </w:rPr>
              <w:t>A</w:t>
            </w:r>
            <w:r w:rsidR="00576907" w:rsidRPr="00A850F9">
              <w:rPr>
                <w:sz w:val="18"/>
                <w:szCs w:val="18"/>
              </w:rPr>
              <w:t>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Zyret e vendit Mushtisht</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1951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5,710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71</w:t>
            </w:r>
          </w:p>
        </w:tc>
        <w:tc>
          <w:tcPr>
            <w:tcW w:w="2015" w:type="dxa"/>
            <w:vAlign w:val="center"/>
          </w:tcPr>
          <w:p w:rsidR="00576907" w:rsidRPr="00A850F9" w:rsidRDefault="00AA4BBE" w:rsidP="00CD1D31">
            <w:pPr>
              <w:rPr>
                <w:rFonts w:asciiTheme="minorHAnsi" w:hAnsiTheme="minorHAnsi" w:cstheme="minorHAnsi"/>
                <w:sz w:val="18"/>
                <w:szCs w:val="18"/>
              </w:rPr>
            </w:pPr>
            <w:r>
              <w:rPr>
                <w:sz w:val="18"/>
                <w:szCs w:val="18"/>
              </w:rPr>
              <w:t>Vetem nje zyre pune</w:t>
            </w: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49</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rFonts w:asciiTheme="minorHAnsi" w:hAnsiTheme="minorHAnsi" w:cstheme="minorHAnsi"/>
                <w:sz w:val="18"/>
                <w:szCs w:val="18"/>
              </w:rPr>
              <w:t>Admin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Zyret e vendit Studenqan</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4,872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49</w:t>
            </w:r>
          </w:p>
        </w:tc>
        <w:tc>
          <w:tcPr>
            <w:tcW w:w="2015" w:type="dxa"/>
            <w:vAlign w:val="center"/>
          </w:tcPr>
          <w:p w:rsidR="00576907" w:rsidRPr="00A850F9" w:rsidRDefault="00AA4BBE" w:rsidP="00CD1D31">
            <w:pPr>
              <w:rPr>
                <w:rFonts w:asciiTheme="minorHAnsi" w:hAnsiTheme="minorHAnsi" w:cstheme="minorHAnsi"/>
                <w:sz w:val="18"/>
                <w:szCs w:val="18"/>
              </w:rPr>
            </w:pPr>
            <w:r>
              <w:rPr>
                <w:sz w:val="18"/>
                <w:szCs w:val="18"/>
              </w:rPr>
              <w:t>Vetem nje zyre pune</w:t>
            </w: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50</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rFonts w:asciiTheme="minorHAnsi" w:hAnsiTheme="minorHAnsi" w:cstheme="minorHAnsi"/>
                <w:sz w:val="18"/>
                <w:szCs w:val="18"/>
              </w:rPr>
              <w:t>Edukim</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Biblioteka e re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2010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1,547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1,450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37,902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42</w:t>
            </w:r>
          </w:p>
        </w:tc>
        <w:tc>
          <w:tcPr>
            <w:tcW w:w="2015" w:type="dxa"/>
            <w:vAlign w:val="center"/>
          </w:tcPr>
          <w:p w:rsidR="00576907" w:rsidRPr="00A850F9" w:rsidRDefault="00AA4BBE" w:rsidP="00CD1D31">
            <w:pPr>
              <w:rPr>
                <w:rFonts w:asciiTheme="minorHAnsi" w:hAnsiTheme="minorHAnsi" w:cstheme="minorHAnsi"/>
                <w:sz w:val="18"/>
                <w:szCs w:val="18"/>
              </w:rPr>
            </w:pPr>
            <w:r>
              <w:rPr>
                <w:sz w:val="18"/>
                <w:szCs w:val="18"/>
              </w:rPr>
              <w:t>Vetem nje zyre ne perdorim per pune</w:t>
            </w: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51</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sz w:val="18"/>
                <w:szCs w:val="18"/>
              </w:rPr>
              <w:t>A</w:t>
            </w:r>
            <w:r w:rsidR="00576907" w:rsidRPr="00A850F9">
              <w:rPr>
                <w:sz w:val="18"/>
                <w:szCs w:val="18"/>
              </w:rPr>
              <w:t>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Zyret e vendit Nishor</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4,569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91</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52</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rFonts w:asciiTheme="minorHAnsi" w:hAnsiTheme="minorHAnsi" w:cstheme="minorHAnsi"/>
                <w:sz w:val="18"/>
                <w:szCs w:val="18"/>
              </w:rPr>
              <w:t>Admin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Shoqata e zjarrfiksave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20,219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475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Sport</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Palestra Sportive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2,297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2,154</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188,616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98</w:t>
            </w:r>
          </w:p>
        </w:tc>
        <w:tc>
          <w:tcPr>
            <w:tcW w:w="2015" w:type="dxa"/>
            <w:vAlign w:val="center"/>
          </w:tcPr>
          <w:p w:rsidR="00576907" w:rsidRPr="00A850F9" w:rsidRDefault="00AA4BBE" w:rsidP="00CD1D31">
            <w:pPr>
              <w:rPr>
                <w:rFonts w:asciiTheme="minorHAnsi" w:hAnsiTheme="minorHAnsi" w:cstheme="minorHAnsi"/>
                <w:sz w:val="18"/>
                <w:szCs w:val="18"/>
              </w:rPr>
            </w:pPr>
            <w:r>
              <w:rPr>
                <w:sz w:val="18"/>
                <w:szCs w:val="18"/>
              </w:rPr>
              <w:t>Perdorim te rrale</w:t>
            </w:r>
          </w:p>
        </w:tc>
      </w:tr>
      <w:tr w:rsidR="00AA4BBE" w:rsidRPr="009F0A4E" w:rsidTr="00C5382B">
        <w:trPr>
          <w:trHeight w:val="300"/>
        </w:trPr>
        <w:tc>
          <w:tcPr>
            <w:tcW w:w="450" w:type="dxa"/>
            <w:shd w:val="clear" w:color="auto" w:fill="auto"/>
            <w:noWrap/>
            <w:vAlign w:val="center"/>
          </w:tcPr>
          <w:p w:rsidR="00AA4BBE" w:rsidRPr="003636E0" w:rsidRDefault="00AA4BBE" w:rsidP="00AA4BBE">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54</w:t>
            </w:r>
          </w:p>
        </w:tc>
        <w:tc>
          <w:tcPr>
            <w:tcW w:w="1568" w:type="dxa"/>
            <w:shd w:val="clear" w:color="auto" w:fill="auto"/>
            <w:noWrap/>
            <w:vAlign w:val="center"/>
          </w:tcPr>
          <w:p w:rsidR="00AA4BBE" w:rsidRPr="00A850F9" w:rsidRDefault="00AA4BBE" w:rsidP="00AA4BBE">
            <w:pPr>
              <w:rPr>
                <w:rFonts w:asciiTheme="minorHAnsi" w:hAnsiTheme="minorHAnsi" w:cstheme="minorHAnsi"/>
                <w:sz w:val="18"/>
                <w:szCs w:val="18"/>
              </w:rPr>
            </w:pPr>
            <w:r w:rsidRPr="00A850F9">
              <w:rPr>
                <w:sz w:val="18"/>
                <w:szCs w:val="18"/>
              </w:rPr>
              <w:t>Trashegimi</w:t>
            </w:r>
          </w:p>
        </w:tc>
        <w:tc>
          <w:tcPr>
            <w:tcW w:w="3086" w:type="dxa"/>
            <w:shd w:val="clear" w:color="auto" w:fill="auto"/>
            <w:noWrap/>
            <w:vAlign w:val="center"/>
          </w:tcPr>
          <w:p w:rsidR="00AA4BBE" w:rsidRPr="00A850F9" w:rsidRDefault="00AA4BBE" w:rsidP="00AA4BBE">
            <w:pPr>
              <w:rPr>
                <w:rFonts w:asciiTheme="minorHAnsi" w:hAnsiTheme="minorHAnsi" w:cstheme="minorHAnsi"/>
                <w:sz w:val="18"/>
                <w:szCs w:val="18"/>
              </w:rPr>
            </w:pPr>
            <w:r w:rsidRPr="00A850F9">
              <w:rPr>
                <w:sz w:val="18"/>
                <w:szCs w:val="18"/>
              </w:rPr>
              <w:t>Muzeu</w:t>
            </w:r>
          </w:p>
        </w:tc>
        <w:tc>
          <w:tcPr>
            <w:tcW w:w="3510" w:type="dxa"/>
            <w:shd w:val="clear" w:color="auto" w:fill="auto"/>
            <w:noWrap/>
            <w:vAlign w:val="center"/>
          </w:tcPr>
          <w:p w:rsidR="00AA4BBE" w:rsidRPr="00A850F9" w:rsidRDefault="00AA4BBE" w:rsidP="00AA4BBE">
            <w:pP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2012</w:t>
            </w: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500</w:t>
            </w: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350</w:t>
            </w: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996" w:type="dxa"/>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6,432</w:t>
            </w: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18</w:t>
            </w:r>
          </w:p>
        </w:tc>
        <w:tc>
          <w:tcPr>
            <w:tcW w:w="2015" w:type="dxa"/>
          </w:tcPr>
          <w:p w:rsidR="00AA4BBE" w:rsidRPr="00A850F9" w:rsidRDefault="00AA4BBE" w:rsidP="00AA4BBE">
            <w:pPr>
              <w:rPr>
                <w:rFonts w:asciiTheme="minorHAnsi" w:hAnsiTheme="minorHAnsi" w:cstheme="minorHAnsi"/>
                <w:sz w:val="18"/>
                <w:szCs w:val="18"/>
              </w:rPr>
            </w:pPr>
            <w:r w:rsidRPr="0063461D">
              <w:rPr>
                <w:sz w:val="18"/>
                <w:szCs w:val="18"/>
              </w:rPr>
              <w:t>Perdorim te rrale</w:t>
            </w:r>
          </w:p>
        </w:tc>
      </w:tr>
      <w:tr w:rsidR="00AA4BBE" w:rsidRPr="009F0A4E" w:rsidTr="00C5382B">
        <w:trPr>
          <w:trHeight w:val="300"/>
        </w:trPr>
        <w:tc>
          <w:tcPr>
            <w:tcW w:w="450" w:type="dxa"/>
            <w:shd w:val="clear" w:color="auto" w:fill="auto"/>
            <w:noWrap/>
            <w:vAlign w:val="center"/>
          </w:tcPr>
          <w:p w:rsidR="00AA4BBE" w:rsidRPr="003636E0" w:rsidRDefault="00AA4BBE" w:rsidP="00AA4BBE">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55</w:t>
            </w:r>
          </w:p>
        </w:tc>
        <w:tc>
          <w:tcPr>
            <w:tcW w:w="1568" w:type="dxa"/>
            <w:shd w:val="clear" w:color="auto" w:fill="auto"/>
            <w:noWrap/>
            <w:vAlign w:val="center"/>
          </w:tcPr>
          <w:p w:rsidR="00AA4BBE" w:rsidRPr="00A850F9" w:rsidRDefault="00C5382B" w:rsidP="00AA4BBE">
            <w:pPr>
              <w:rPr>
                <w:rFonts w:asciiTheme="minorHAnsi" w:hAnsiTheme="minorHAnsi" w:cstheme="minorHAnsi"/>
                <w:sz w:val="18"/>
                <w:szCs w:val="18"/>
              </w:rPr>
            </w:pPr>
            <w:r>
              <w:rPr>
                <w:rFonts w:asciiTheme="minorHAnsi" w:hAnsiTheme="minorHAnsi" w:cstheme="minorHAnsi"/>
                <w:sz w:val="18"/>
                <w:szCs w:val="18"/>
              </w:rPr>
              <w:t>Admin</w:t>
            </w:r>
          </w:p>
        </w:tc>
        <w:tc>
          <w:tcPr>
            <w:tcW w:w="3086" w:type="dxa"/>
            <w:shd w:val="clear" w:color="auto" w:fill="auto"/>
            <w:noWrap/>
            <w:vAlign w:val="center"/>
          </w:tcPr>
          <w:p w:rsidR="00AA4BBE" w:rsidRPr="00A850F9" w:rsidRDefault="00AA4BBE" w:rsidP="00AA4BBE">
            <w:pPr>
              <w:rPr>
                <w:rFonts w:asciiTheme="minorHAnsi" w:hAnsiTheme="minorHAnsi" w:cstheme="minorHAnsi"/>
                <w:sz w:val="18"/>
                <w:szCs w:val="18"/>
              </w:rPr>
            </w:pPr>
            <w:r w:rsidRPr="00A850F9">
              <w:rPr>
                <w:sz w:val="18"/>
                <w:szCs w:val="18"/>
              </w:rPr>
              <w:t>Zjarrfiksat shirokë</w:t>
            </w:r>
          </w:p>
        </w:tc>
        <w:tc>
          <w:tcPr>
            <w:tcW w:w="3510" w:type="dxa"/>
            <w:shd w:val="clear" w:color="auto" w:fill="auto"/>
            <w:noWrap/>
            <w:vAlign w:val="center"/>
          </w:tcPr>
          <w:p w:rsidR="00AA4BBE" w:rsidRPr="00A850F9" w:rsidRDefault="00AA4BBE" w:rsidP="00AA4BBE">
            <w:pP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2010</w:t>
            </w: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140</w:t>
            </w: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0</w:t>
            </w: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0" w:type="auto"/>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0</w:t>
            </w: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996" w:type="dxa"/>
            <w:vAlign w:val="center"/>
          </w:tcPr>
          <w:p w:rsidR="00AA4BBE" w:rsidRPr="00A850F9" w:rsidRDefault="00AA4BBE" w:rsidP="00AA4BBE">
            <w:pPr>
              <w:jc w:val="center"/>
              <w:rPr>
                <w:rFonts w:asciiTheme="minorHAnsi" w:hAnsiTheme="minorHAnsi" w:cstheme="minorHAnsi"/>
                <w:sz w:val="18"/>
                <w:szCs w:val="18"/>
              </w:rPr>
            </w:pPr>
            <w:r w:rsidRPr="00A850F9">
              <w:rPr>
                <w:sz w:val="18"/>
                <w:szCs w:val="18"/>
              </w:rPr>
              <w:t>6,432</w:t>
            </w:r>
          </w:p>
        </w:tc>
        <w:tc>
          <w:tcPr>
            <w:tcW w:w="0" w:type="auto"/>
            <w:vAlign w:val="center"/>
          </w:tcPr>
          <w:p w:rsidR="00AA4BBE" w:rsidRPr="00A850F9" w:rsidRDefault="00AA4BBE" w:rsidP="00AA4BBE">
            <w:pPr>
              <w:jc w:val="center"/>
              <w:rPr>
                <w:rFonts w:asciiTheme="minorHAnsi" w:hAnsiTheme="minorHAnsi" w:cstheme="minorHAnsi"/>
                <w:sz w:val="18"/>
                <w:szCs w:val="18"/>
              </w:rPr>
            </w:pPr>
          </w:p>
        </w:tc>
        <w:tc>
          <w:tcPr>
            <w:tcW w:w="2015" w:type="dxa"/>
          </w:tcPr>
          <w:p w:rsidR="00AA4BBE" w:rsidRPr="00A850F9" w:rsidRDefault="00AA4BBE" w:rsidP="00AA4BBE">
            <w:pPr>
              <w:rPr>
                <w:rFonts w:asciiTheme="minorHAnsi" w:hAnsiTheme="minorHAnsi" w:cstheme="minorHAnsi"/>
                <w:sz w:val="18"/>
                <w:szCs w:val="18"/>
              </w:rPr>
            </w:pPr>
            <w:r w:rsidRPr="0063461D">
              <w:rPr>
                <w:sz w:val="18"/>
                <w:szCs w:val="18"/>
              </w:rPr>
              <w:t>Perdorim te rrale</w:t>
            </w:r>
          </w:p>
        </w:tc>
      </w:tr>
      <w:tr w:rsidR="00576907" w:rsidRPr="00E56ADF"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56</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sz w:val="18"/>
                <w:szCs w:val="18"/>
              </w:rPr>
              <w:t>A</w:t>
            </w:r>
            <w:r w:rsidR="00576907" w:rsidRPr="00A850F9">
              <w:rPr>
                <w:sz w:val="18"/>
                <w:szCs w:val="18"/>
              </w:rPr>
              <w:t>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lang w:val="nl-NL"/>
              </w:rPr>
            </w:pPr>
            <w:r w:rsidRPr="00A850F9">
              <w:rPr>
                <w:sz w:val="18"/>
                <w:szCs w:val="18"/>
                <w:lang w:val="nl-NL"/>
              </w:rPr>
              <w:t>Drejtoria per gjeodezi dhe kadaster</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lang w:val="nl-NL"/>
              </w:rPr>
            </w:pP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r w:rsidRPr="00A850F9">
              <w:rPr>
                <w:sz w:val="18"/>
                <w:szCs w:val="18"/>
              </w:rPr>
              <w:t>1980</w:t>
            </w: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r w:rsidRPr="00A850F9">
              <w:rPr>
                <w:sz w:val="18"/>
                <w:szCs w:val="18"/>
              </w:rPr>
              <w:t>180</w:t>
            </w: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r w:rsidRPr="00A850F9">
              <w:rPr>
                <w:sz w:val="18"/>
                <w:szCs w:val="18"/>
              </w:rPr>
              <w:t>145</w:t>
            </w: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r w:rsidRPr="00A850F9">
              <w:rPr>
                <w:sz w:val="18"/>
                <w:szCs w:val="18"/>
              </w:rPr>
              <w:t>1000</w:t>
            </w: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p>
        </w:tc>
        <w:tc>
          <w:tcPr>
            <w:tcW w:w="996" w:type="dxa"/>
            <w:vAlign w:val="center"/>
          </w:tcPr>
          <w:p w:rsidR="00576907" w:rsidRPr="00A850F9" w:rsidRDefault="00576907" w:rsidP="00CD1D31">
            <w:pPr>
              <w:jc w:val="center"/>
              <w:rPr>
                <w:rFonts w:asciiTheme="minorHAnsi" w:hAnsiTheme="minorHAnsi" w:cstheme="minorHAnsi"/>
                <w:sz w:val="18"/>
                <w:szCs w:val="18"/>
                <w:lang w:val="nl-NL"/>
              </w:rPr>
            </w:pPr>
            <w:r w:rsidRPr="00A850F9">
              <w:rPr>
                <w:sz w:val="18"/>
                <w:szCs w:val="18"/>
              </w:rPr>
              <w:t>27,524</w:t>
            </w:r>
          </w:p>
        </w:tc>
        <w:tc>
          <w:tcPr>
            <w:tcW w:w="0" w:type="auto"/>
            <w:vAlign w:val="center"/>
          </w:tcPr>
          <w:p w:rsidR="00576907" w:rsidRPr="00A850F9" w:rsidRDefault="00576907" w:rsidP="00CD1D31">
            <w:pPr>
              <w:jc w:val="center"/>
              <w:rPr>
                <w:rFonts w:asciiTheme="minorHAnsi" w:hAnsiTheme="minorHAnsi" w:cstheme="minorHAnsi"/>
                <w:sz w:val="18"/>
                <w:szCs w:val="18"/>
                <w:lang w:val="nl-NL"/>
              </w:rPr>
            </w:pPr>
            <w:r w:rsidRPr="00A850F9">
              <w:rPr>
                <w:sz w:val="18"/>
                <w:szCs w:val="18"/>
              </w:rPr>
              <w:t>264</w:t>
            </w:r>
          </w:p>
        </w:tc>
        <w:tc>
          <w:tcPr>
            <w:tcW w:w="2015" w:type="dxa"/>
            <w:vAlign w:val="center"/>
          </w:tcPr>
          <w:p w:rsidR="00576907" w:rsidRPr="00A850F9" w:rsidRDefault="00576907" w:rsidP="00CD1D31">
            <w:pPr>
              <w:rPr>
                <w:rFonts w:asciiTheme="minorHAnsi" w:hAnsiTheme="minorHAnsi" w:cstheme="minorHAnsi"/>
                <w:sz w:val="18"/>
                <w:szCs w:val="18"/>
                <w:lang w:val="nl-NL"/>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57</w:t>
            </w:r>
          </w:p>
        </w:tc>
        <w:tc>
          <w:tcPr>
            <w:tcW w:w="1568" w:type="dxa"/>
            <w:shd w:val="clear" w:color="auto" w:fill="auto"/>
            <w:noWrap/>
            <w:vAlign w:val="center"/>
          </w:tcPr>
          <w:p w:rsidR="00576907" w:rsidRPr="00A850F9" w:rsidRDefault="00C5382B" w:rsidP="00CD1D31">
            <w:pPr>
              <w:rPr>
                <w:rFonts w:asciiTheme="minorHAnsi" w:hAnsiTheme="minorHAnsi" w:cstheme="minorHAnsi"/>
                <w:sz w:val="18"/>
                <w:szCs w:val="18"/>
              </w:rPr>
            </w:pPr>
            <w:r>
              <w:rPr>
                <w:sz w:val="18"/>
                <w:szCs w:val="18"/>
              </w:rPr>
              <w:t>A</w:t>
            </w:r>
            <w:r w:rsidR="00576907" w:rsidRPr="00A850F9">
              <w:rPr>
                <w:sz w:val="18"/>
                <w:szCs w:val="18"/>
              </w:rPr>
              <w:t>dmin</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Sherbimet Publike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1980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400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320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1000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27,524</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120</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58</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QKMF Suhareke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1948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1,906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6421</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272,772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375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59</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QMF Bukosh</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261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8,450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190</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lastRenderedPageBreak/>
              <w:t>60</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QMF Mushtisht</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325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280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10,250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102</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61</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QMF Gjinoc </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378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295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9,563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76</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62</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QMF Grejkoc</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86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6,450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225</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63</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AMB Sopi</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117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1,565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160</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64</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QMF Studenqan</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258</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210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7,856</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65</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AMB Samadraxhe</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95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74</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5,450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248</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66</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AMB Nishor</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139</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2,456</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67</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QMF Duhel</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1972</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241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190</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4,560</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169</w:t>
            </w:r>
          </w:p>
        </w:tc>
        <w:tc>
          <w:tcPr>
            <w:tcW w:w="2015" w:type="dxa"/>
            <w:vAlign w:val="center"/>
          </w:tcPr>
          <w:p w:rsidR="00576907" w:rsidRPr="00A850F9" w:rsidRDefault="00576907" w:rsidP="00CD1D31">
            <w:pPr>
              <w:rPr>
                <w:rFonts w:asciiTheme="minorHAnsi" w:hAnsiTheme="minorHAnsi" w:cstheme="minorHAnsi"/>
                <w:sz w:val="18"/>
                <w:szCs w:val="18"/>
              </w:rPr>
            </w:pPr>
          </w:p>
        </w:tc>
      </w:tr>
      <w:tr w:rsidR="00576907" w:rsidRPr="009F0A4E" w:rsidTr="00C5382B">
        <w:trPr>
          <w:trHeight w:val="300"/>
        </w:trPr>
        <w:tc>
          <w:tcPr>
            <w:tcW w:w="450" w:type="dxa"/>
            <w:shd w:val="clear" w:color="auto" w:fill="auto"/>
            <w:noWrap/>
            <w:vAlign w:val="center"/>
            <w:hideMark/>
          </w:tcPr>
          <w:p w:rsidR="00576907" w:rsidRPr="003636E0" w:rsidRDefault="00576907" w:rsidP="00CD1D31">
            <w:pPr>
              <w:spacing w:before="0" w:after="0"/>
              <w:jc w:val="right"/>
              <w:rPr>
                <w:rFonts w:asciiTheme="minorHAnsi" w:eastAsia="Times New Roman" w:hAnsiTheme="minorHAnsi" w:cstheme="minorHAnsi"/>
                <w:color w:val="000000"/>
                <w:sz w:val="18"/>
                <w:szCs w:val="18"/>
                <w:lang w:eastAsia="en-GB"/>
              </w:rPr>
            </w:pPr>
            <w:r w:rsidRPr="003636E0">
              <w:rPr>
                <w:rFonts w:asciiTheme="minorHAnsi" w:eastAsia="Times New Roman" w:hAnsiTheme="minorHAnsi" w:cstheme="minorHAnsi"/>
                <w:color w:val="000000"/>
                <w:sz w:val="18"/>
                <w:szCs w:val="18"/>
                <w:lang w:eastAsia="en-GB"/>
              </w:rPr>
              <w:t>68</w:t>
            </w:r>
          </w:p>
        </w:tc>
        <w:tc>
          <w:tcPr>
            <w:tcW w:w="1568"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Shendetesi</w:t>
            </w:r>
          </w:p>
        </w:tc>
        <w:tc>
          <w:tcPr>
            <w:tcW w:w="3086" w:type="dxa"/>
            <w:shd w:val="clear" w:color="auto" w:fill="auto"/>
            <w:noWrap/>
            <w:vAlign w:val="center"/>
          </w:tcPr>
          <w:p w:rsidR="00576907" w:rsidRPr="00A850F9" w:rsidRDefault="00576907" w:rsidP="00CD1D31">
            <w:pPr>
              <w:rPr>
                <w:rFonts w:asciiTheme="minorHAnsi" w:hAnsiTheme="minorHAnsi" w:cstheme="minorHAnsi"/>
                <w:sz w:val="18"/>
                <w:szCs w:val="18"/>
              </w:rPr>
            </w:pPr>
            <w:r w:rsidRPr="00A850F9">
              <w:rPr>
                <w:sz w:val="18"/>
                <w:szCs w:val="18"/>
              </w:rPr>
              <w:t xml:space="preserve">QMF Mohlan </w:t>
            </w:r>
          </w:p>
        </w:tc>
        <w:tc>
          <w:tcPr>
            <w:tcW w:w="3510" w:type="dxa"/>
            <w:shd w:val="clear" w:color="auto" w:fill="auto"/>
            <w:noWrap/>
            <w:vAlign w:val="center"/>
          </w:tcPr>
          <w:p w:rsidR="00576907" w:rsidRPr="00A850F9" w:rsidRDefault="00576907" w:rsidP="00CD1D31">
            <w:pP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1971</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205</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175</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7</w:t>
            </w: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0" w:type="auto"/>
            <w:vAlign w:val="center"/>
          </w:tcPr>
          <w:p w:rsidR="00576907" w:rsidRPr="00A850F9" w:rsidRDefault="00576907" w:rsidP="00CD1D31">
            <w:pPr>
              <w:jc w:val="center"/>
              <w:rPr>
                <w:rFonts w:asciiTheme="minorHAnsi" w:hAnsiTheme="minorHAnsi" w:cstheme="minorHAnsi"/>
                <w:sz w:val="18"/>
                <w:szCs w:val="18"/>
              </w:rPr>
            </w:pPr>
          </w:p>
        </w:tc>
        <w:tc>
          <w:tcPr>
            <w:tcW w:w="996" w:type="dxa"/>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5,463</w:t>
            </w:r>
          </w:p>
        </w:tc>
        <w:tc>
          <w:tcPr>
            <w:tcW w:w="0" w:type="auto"/>
            <w:vAlign w:val="center"/>
          </w:tcPr>
          <w:p w:rsidR="00576907" w:rsidRPr="00A850F9" w:rsidRDefault="00576907" w:rsidP="00CD1D31">
            <w:pPr>
              <w:jc w:val="center"/>
              <w:rPr>
                <w:rFonts w:asciiTheme="minorHAnsi" w:hAnsiTheme="minorHAnsi" w:cstheme="minorHAnsi"/>
                <w:sz w:val="18"/>
                <w:szCs w:val="18"/>
              </w:rPr>
            </w:pPr>
            <w:r w:rsidRPr="00A850F9">
              <w:rPr>
                <w:sz w:val="18"/>
                <w:szCs w:val="18"/>
              </w:rPr>
              <w:t>105</w:t>
            </w:r>
          </w:p>
        </w:tc>
        <w:tc>
          <w:tcPr>
            <w:tcW w:w="2015" w:type="dxa"/>
            <w:vAlign w:val="center"/>
          </w:tcPr>
          <w:p w:rsidR="00576907" w:rsidRPr="00A850F9" w:rsidRDefault="00576907" w:rsidP="00CD1D31">
            <w:pPr>
              <w:rPr>
                <w:rFonts w:asciiTheme="minorHAnsi" w:hAnsiTheme="minorHAnsi" w:cstheme="minorHAnsi"/>
                <w:sz w:val="18"/>
                <w:szCs w:val="18"/>
              </w:rPr>
            </w:pPr>
          </w:p>
        </w:tc>
      </w:tr>
    </w:tbl>
    <w:p w:rsidR="00283B42" w:rsidRPr="005D21E0" w:rsidRDefault="00283B42" w:rsidP="00283B42">
      <w:pPr>
        <w:spacing w:before="0" w:after="0"/>
        <w:rPr>
          <w:rFonts w:asciiTheme="minorHAnsi" w:hAnsiTheme="minorHAnsi"/>
          <w:b/>
          <w:lang w:val="sq-AL"/>
        </w:rPr>
      </w:pPr>
    </w:p>
    <w:bookmarkEnd w:id="85"/>
    <w:p w:rsidR="00D47236" w:rsidRPr="005D21E0" w:rsidRDefault="00D47236" w:rsidP="00283B42">
      <w:pPr>
        <w:spacing w:before="0" w:after="0"/>
        <w:rPr>
          <w:rFonts w:asciiTheme="minorHAnsi" w:hAnsiTheme="minorHAnsi"/>
          <w:b/>
          <w:lang w:val="sq-AL"/>
        </w:rPr>
      </w:pPr>
    </w:p>
    <w:p w:rsidR="00283B42" w:rsidRPr="005D21E0" w:rsidRDefault="005E023B" w:rsidP="00283B42">
      <w:pPr>
        <w:spacing w:before="0" w:after="0"/>
        <w:ind w:left="2160"/>
        <w:rPr>
          <w:rFonts w:asciiTheme="minorHAnsi" w:hAnsiTheme="minorHAnsi"/>
          <w:b/>
          <w:sz w:val="16"/>
          <w:szCs w:val="16"/>
          <w:lang w:val="sq-AL"/>
        </w:rPr>
      </w:pPr>
      <w:r w:rsidRPr="005D21E0">
        <w:rPr>
          <w:rFonts w:asciiTheme="minorHAnsi" w:hAnsiTheme="minorHAnsi"/>
          <w:b/>
          <w:sz w:val="16"/>
          <w:szCs w:val="16"/>
          <w:lang w:val="sq-AL"/>
        </w:rPr>
        <w:t>A.</w:t>
      </w:r>
      <w:r w:rsidR="00C4060B" w:rsidRPr="005D21E0">
        <w:rPr>
          <w:rFonts w:asciiTheme="minorHAnsi" w:hAnsiTheme="minorHAnsi"/>
          <w:b/>
          <w:sz w:val="16"/>
          <w:szCs w:val="16"/>
          <w:lang w:val="sq-AL"/>
        </w:rPr>
        <w:t>2</w:t>
      </w:r>
      <w:r w:rsidR="0017394F" w:rsidRPr="005D21E0">
        <w:rPr>
          <w:rFonts w:asciiTheme="minorHAnsi" w:hAnsiTheme="minorHAnsi"/>
          <w:b/>
          <w:sz w:val="16"/>
          <w:szCs w:val="16"/>
          <w:lang w:val="sq-AL"/>
        </w:rPr>
        <w:t>.2 – Ndri</w:t>
      </w:r>
      <w:r w:rsidR="0017394F" w:rsidRPr="005D21E0">
        <w:rPr>
          <w:rFonts w:cs="Calibri"/>
          <w:b/>
          <w:sz w:val="16"/>
          <w:szCs w:val="16"/>
          <w:lang w:val="sq-AL"/>
        </w:rPr>
        <w:t xml:space="preserve">çimi rrugor i  komunës së </w:t>
      </w:r>
      <w:r w:rsidR="003619D9">
        <w:rPr>
          <w:rFonts w:cs="Calibri"/>
          <w:b/>
          <w:sz w:val="16"/>
          <w:szCs w:val="16"/>
          <w:lang w:val="sq-AL"/>
        </w:rPr>
        <w:t>Suharekës</w:t>
      </w:r>
    </w:p>
    <w:p w:rsidR="00283B42" w:rsidRPr="005D21E0" w:rsidRDefault="00283B42" w:rsidP="00283B42">
      <w:pPr>
        <w:spacing w:before="0" w:after="0"/>
        <w:ind w:left="2160"/>
        <w:rPr>
          <w:rFonts w:asciiTheme="minorHAnsi" w:hAnsiTheme="minorHAnsi"/>
          <w:b/>
          <w:lang w:val="sq-AL"/>
        </w:rPr>
      </w:pPr>
    </w:p>
    <w:tbl>
      <w:tblPr>
        <w:tblW w:w="20129" w:type="dxa"/>
        <w:tblInd w:w="108" w:type="dxa"/>
        <w:tblLayout w:type="fixed"/>
        <w:tblLook w:val="04A0" w:firstRow="1" w:lastRow="0" w:firstColumn="1" w:lastColumn="0" w:noHBand="0" w:noVBand="1"/>
      </w:tblPr>
      <w:tblGrid>
        <w:gridCol w:w="567"/>
        <w:gridCol w:w="2410"/>
        <w:gridCol w:w="1134"/>
        <w:gridCol w:w="1701"/>
        <w:gridCol w:w="1418"/>
        <w:gridCol w:w="1701"/>
        <w:gridCol w:w="1417"/>
        <w:gridCol w:w="1559"/>
        <w:gridCol w:w="3828"/>
        <w:gridCol w:w="902"/>
        <w:gridCol w:w="902"/>
        <w:gridCol w:w="15"/>
        <w:gridCol w:w="820"/>
        <w:gridCol w:w="856"/>
        <w:gridCol w:w="46"/>
        <w:gridCol w:w="853"/>
      </w:tblGrid>
      <w:tr w:rsidR="00576907" w:rsidRPr="009F0A4E" w:rsidTr="00AA4BBE">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9F0A4E">
              <w:rPr>
                <w:rFonts w:asciiTheme="minorHAnsi" w:hAnsiTheme="minorHAnsi" w:cstheme="minorHAnsi"/>
                <w:b/>
                <w:color w:val="000000"/>
                <w:sz w:val="16"/>
                <w:szCs w:val="16"/>
              </w:rPr>
              <w:t>#</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5D21E0">
              <w:rPr>
                <w:rFonts w:asciiTheme="minorHAnsi" w:hAnsiTheme="minorHAnsi" w:cstheme="minorHAnsi"/>
                <w:b/>
                <w:color w:val="000000"/>
                <w:sz w:val="16"/>
                <w:szCs w:val="16"/>
                <w:lang w:val="sq-AL"/>
              </w:rPr>
              <w:t>Emri i rrug</w:t>
            </w:r>
            <w:r w:rsidRPr="005D21E0">
              <w:rPr>
                <w:rFonts w:cs="Calibri"/>
                <w:b/>
                <w:color w:val="000000"/>
                <w:sz w:val="16"/>
                <w:szCs w:val="16"/>
                <w:lang w:val="sq-AL"/>
              </w:rPr>
              <w:t>ës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5D21E0">
              <w:rPr>
                <w:rFonts w:asciiTheme="minorHAnsi" w:hAnsiTheme="minorHAnsi" w:cstheme="minorHAnsi"/>
                <w:b/>
                <w:color w:val="000000"/>
                <w:sz w:val="16"/>
                <w:szCs w:val="16"/>
                <w:lang w:val="sq-AL"/>
              </w:rPr>
              <w:t>Gjat</w:t>
            </w:r>
            <w:r w:rsidRPr="005D21E0">
              <w:rPr>
                <w:rFonts w:cs="Calibri"/>
                <w:b/>
                <w:color w:val="000000"/>
                <w:sz w:val="16"/>
                <w:szCs w:val="16"/>
                <w:lang w:val="sq-AL"/>
              </w:rPr>
              <w:t>ësia</w:t>
            </w:r>
            <w:r w:rsidRPr="005D21E0">
              <w:rPr>
                <w:rFonts w:asciiTheme="minorHAnsi" w:hAnsiTheme="minorHAnsi" w:cstheme="minorHAnsi"/>
                <w:b/>
                <w:color w:val="000000"/>
                <w:sz w:val="16"/>
                <w:szCs w:val="16"/>
                <w:lang w:val="sq-AL"/>
              </w:rPr>
              <w:t xml:space="preserve"> (m)</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Default="00576907" w:rsidP="00CD1D31">
            <w:pPr>
              <w:jc w:val="center"/>
              <w:rPr>
                <w:rFonts w:asciiTheme="minorHAnsi" w:hAnsiTheme="minorHAnsi" w:cstheme="minorHAnsi"/>
                <w:b/>
                <w:color w:val="000000"/>
                <w:sz w:val="16"/>
                <w:szCs w:val="16"/>
                <w:lang w:val="sq-AL"/>
              </w:rPr>
            </w:pPr>
            <w:r>
              <w:rPr>
                <w:rFonts w:asciiTheme="minorHAnsi" w:hAnsiTheme="minorHAnsi" w:cstheme="minorHAnsi"/>
                <w:b/>
                <w:color w:val="000000"/>
                <w:sz w:val="16"/>
                <w:szCs w:val="16"/>
                <w:lang w:val="sq-AL"/>
              </w:rPr>
              <w:t>Harxhimi i ene. elektrike</w:t>
            </w:r>
          </w:p>
          <w:p w:rsidR="00576907" w:rsidRPr="009F0A4E" w:rsidRDefault="00576907" w:rsidP="00CD1D31">
            <w:pPr>
              <w:jc w:val="center"/>
              <w:rPr>
                <w:rFonts w:asciiTheme="minorHAnsi" w:hAnsiTheme="minorHAnsi" w:cstheme="minorHAnsi"/>
                <w:b/>
                <w:color w:val="000000"/>
                <w:sz w:val="16"/>
                <w:szCs w:val="16"/>
              </w:rPr>
            </w:pPr>
            <w:r>
              <w:rPr>
                <w:rFonts w:asciiTheme="minorHAnsi" w:hAnsiTheme="minorHAnsi" w:cstheme="minorHAnsi"/>
                <w:b/>
                <w:color w:val="000000"/>
                <w:sz w:val="16"/>
                <w:szCs w:val="16"/>
                <w:lang w:val="sq-AL"/>
              </w:rPr>
              <w:t>(</w:t>
            </w:r>
            <w:r w:rsidR="00EC666B">
              <w:rPr>
                <w:rFonts w:asciiTheme="minorHAnsi" w:hAnsiTheme="minorHAnsi" w:cstheme="minorHAnsi"/>
                <w:b/>
                <w:color w:val="000000"/>
                <w:sz w:val="16"/>
                <w:szCs w:val="16"/>
                <w:lang w:val="sq-AL"/>
              </w:rPr>
              <w:t>kWh</w:t>
            </w:r>
            <w:r>
              <w:rPr>
                <w:rFonts w:asciiTheme="minorHAnsi" w:hAnsiTheme="minorHAnsi" w:cstheme="minorHAnsi"/>
                <w:b/>
                <w:color w:val="000000"/>
                <w:sz w:val="16"/>
                <w:szCs w:val="16"/>
                <w:lang w:val="sq-AL"/>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Pr>
                <w:rFonts w:asciiTheme="minorHAnsi" w:hAnsiTheme="minorHAnsi" w:cstheme="minorHAnsi"/>
                <w:b/>
                <w:color w:val="000000"/>
                <w:sz w:val="16"/>
                <w:szCs w:val="16"/>
                <w:lang w:val="sq-AL"/>
              </w:rPr>
              <w:t>Numri i shtyllave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5D21E0">
              <w:rPr>
                <w:rFonts w:asciiTheme="minorHAnsi" w:hAnsiTheme="minorHAnsi" w:cstheme="minorHAnsi"/>
                <w:b/>
                <w:color w:val="000000"/>
                <w:sz w:val="16"/>
                <w:szCs w:val="16"/>
                <w:lang w:val="sq-AL"/>
              </w:rPr>
              <w:t>Numri i trupave ndri</w:t>
            </w:r>
            <w:r w:rsidRPr="005D21E0">
              <w:rPr>
                <w:rFonts w:cs="Calibri"/>
                <w:b/>
                <w:color w:val="000000"/>
                <w:sz w:val="16"/>
                <w:szCs w:val="16"/>
                <w:lang w:val="sq-AL"/>
              </w:rPr>
              <w:t>çues</w:t>
            </w:r>
            <w:r w:rsidRPr="005D21E0">
              <w:rPr>
                <w:rFonts w:asciiTheme="minorHAnsi" w:hAnsiTheme="minorHAnsi" w:cstheme="minorHAnsi"/>
                <w:b/>
                <w:color w:val="000000"/>
                <w:sz w:val="16"/>
                <w:szCs w:val="16"/>
                <w:lang w:val="sq-AL"/>
              </w:rPr>
              <w:t xml:space="preserve"> t</w:t>
            </w:r>
            <w:r w:rsidRPr="005D21E0">
              <w:rPr>
                <w:rFonts w:cs="Calibri"/>
                <w:b/>
                <w:color w:val="000000"/>
                <w:sz w:val="16"/>
                <w:szCs w:val="16"/>
                <w:lang w:val="sq-AL"/>
              </w:rPr>
              <w:t>ë</w:t>
            </w:r>
            <w:r w:rsidRPr="005D21E0">
              <w:rPr>
                <w:rFonts w:asciiTheme="minorHAnsi" w:hAnsiTheme="minorHAnsi" w:cstheme="minorHAnsi"/>
                <w:b/>
                <w:color w:val="000000"/>
                <w:sz w:val="16"/>
                <w:szCs w:val="16"/>
                <w:lang w:val="sq-AL"/>
              </w:rPr>
              <w:t xml:space="preserve"> instaluar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sidRPr="005D21E0">
              <w:rPr>
                <w:rFonts w:asciiTheme="minorHAnsi" w:hAnsiTheme="minorHAnsi" w:cstheme="minorHAnsi"/>
                <w:b/>
                <w:color w:val="000000"/>
                <w:sz w:val="16"/>
                <w:szCs w:val="16"/>
                <w:lang w:val="sq-AL"/>
              </w:rPr>
              <w:t>Numri i trupave ndri</w:t>
            </w:r>
            <w:r w:rsidRPr="005D21E0">
              <w:rPr>
                <w:rFonts w:cs="Calibri"/>
                <w:b/>
                <w:color w:val="000000"/>
                <w:sz w:val="16"/>
                <w:szCs w:val="16"/>
                <w:lang w:val="sq-AL"/>
              </w:rPr>
              <w:t>çues që funksionojnë</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6907" w:rsidRPr="009F0A4E" w:rsidRDefault="00576907" w:rsidP="00CD1D31">
            <w:pPr>
              <w:jc w:val="center"/>
              <w:rPr>
                <w:rFonts w:asciiTheme="minorHAnsi" w:hAnsiTheme="minorHAnsi" w:cstheme="minorHAnsi"/>
                <w:b/>
                <w:color w:val="000000"/>
                <w:sz w:val="16"/>
                <w:szCs w:val="16"/>
              </w:rPr>
            </w:pPr>
            <w:r>
              <w:rPr>
                <w:rFonts w:asciiTheme="minorHAnsi" w:hAnsiTheme="minorHAnsi" w:cstheme="minorHAnsi"/>
                <w:b/>
                <w:color w:val="000000"/>
                <w:sz w:val="16"/>
                <w:szCs w:val="16"/>
                <w:lang w:val="sq-AL"/>
              </w:rPr>
              <w:t>P</w:t>
            </w:r>
            <w:r>
              <w:rPr>
                <w:rFonts w:cs="Calibri"/>
                <w:b/>
                <w:color w:val="000000"/>
                <w:sz w:val="16"/>
                <w:szCs w:val="16"/>
                <w:lang w:val="sq-AL"/>
              </w:rPr>
              <w:t>ërqindja e trupave ndriçues që funksionojnë</w:t>
            </w:r>
          </w:p>
        </w:tc>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sq-AL"/>
              </w:rPr>
              <w:t>Nr. i llambave</w:t>
            </w:r>
          </w:p>
        </w:tc>
        <w:tc>
          <w:tcPr>
            <w:tcW w:w="9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sq-AL"/>
              </w:rPr>
              <w:t>Kapaciteti i llambave</w:t>
            </w:r>
          </w:p>
        </w:tc>
        <w:tc>
          <w:tcPr>
            <w:tcW w:w="9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sq-AL"/>
              </w:rPr>
              <w:t>Kapaciteti total</w:t>
            </w:r>
          </w:p>
        </w:tc>
        <w:tc>
          <w:tcPr>
            <w:tcW w:w="83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b/>
                <w:bCs/>
                <w:color w:val="000000"/>
                <w:sz w:val="16"/>
                <w:szCs w:val="16"/>
              </w:rPr>
            </w:pPr>
            <w:r w:rsidRPr="005D21E0">
              <w:rPr>
                <w:rFonts w:asciiTheme="minorHAnsi" w:hAnsiTheme="minorHAnsi" w:cstheme="minorHAnsi"/>
                <w:b/>
                <w:bCs/>
                <w:color w:val="000000"/>
                <w:sz w:val="16"/>
                <w:szCs w:val="16"/>
                <w:lang w:val="sq-AL"/>
              </w:rPr>
              <w:t>Nr. i llambave</w:t>
            </w:r>
          </w:p>
        </w:tc>
        <w:tc>
          <w:tcPr>
            <w:tcW w:w="90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b/>
                <w:bCs/>
                <w:color w:val="000000"/>
                <w:sz w:val="16"/>
                <w:szCs w:val="16"/>
              </w:rPr>
            </w:pPr>
            <w:r w:rsidRPr="005D21E0">
              <w:rPr>
                <w:rFonts w:asciiTheme="minorHAnsi" w:hAnsiTheme="minorHAnsi" w:cstheme="minorHAnsi"/>
                <w:b/>
                <w:bCs/>
                <w:color w:val="000000"/>
                <w:sz w:val="16"/>
                <w:szCs w:val="16"/>
                <w:lang w:val="sq-AL"/>
              </w:rPr>
              <w:t>Kapaciteti i llambave</w:t>
            </w:r>
          </w:p>
        </w:tc>
        <w:tc>
          <w:tcPr>
            <w:tcW w:w="8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b/>
                <w:bCs/>
                <w:color w:val="000000"/>
                <w:sz w:val="16"/>
                <w:szCs w:val="16"/>
              </w:rPr>
            </w:pPr>
            <w:r w:rsidRPr="005D21E0">
              <w:rPr>
                <w:rFonts w:asciiTheme="minorHAnsi" w:hAnsiTheme="minorHAnsi" w:cstheme="minorHAnsi"/>
                <w:b/>
                <w:bCs/>
                <w:color w:val="000000"/>
                <w:sz w:val="16"/>
                <w:szCs w:val="16"/>
                <w:lang w:val="sq-AL"/>
              </w:rPr>
              <w:t>Kapaciteti total</w:t>
            </w:r>
          </w:p>
        </w:tc>
      </w:tr>
      <w:tr w:rsidR="00576907" w:rsidRPr="009F0A4E" w:rsidTr="003F357A">
        <w:trPr>
          <w:trHeight w:val="334"/>
        </w:trPr>
        <w:tc>
          <w:tcPr>
            <w:tcW w:w="567"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center"/>
              <w:rPr>
                <w:rFonts w:asciiTheme="minorHAnsi" w:hAnsiTheme="minorHAnsi" w:cstheme="minorHAnsi"/>
                <w:sz w:val="16"/>
                <w:szCs w:val="16"/>
              </w:rPr>
            </w:pPr>
          </w:p>
        </w:tc>
        <w:tc>
          <w:tcPr>
            <w:tcW w:w="2410"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left"/>
              <w:rPr>
                <w:rFonts w:asciiTheme="minorHAnsi" w:eastAsia="Times New Roman" w:hAnsiTheme="minorHAnsi" w:cstheme="minorHAnsi"/>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right"/>
              <w:rPr>
                <w:rFonts w:asciiTheme="minorHAnsi" w:eastAsia="Times New Roman" w:hAnsiTheme="minorHAnsi" w:cstheme="minorHAnsi"/>
                <w:color w:val="000000"/>
                <w:sz w:val="16"/>
                <w:szCs w:val="16"/>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eastAsia="Times New Roman" w:hAnsiTheme="minorHAnsi" w:cstheme="minorHAnsi"/>
                <w:color w:val="000000"/>
                <w:sz w:val="16"/>
                <w:szCs w:val="16"/>
                <w:lang w:eastAsia="en-GB"/>
              </w:rPr>
            </w:pPr>
            <w:r w:rsidRPr="009F0A4E">
              <w:rPr>
                <w:rFonts w:asciiTheme="minorHAnsi" w:eastAsia="Times New Roman" w:hAnsiTheme="minorHAnsi" w:cstheme="minorHAnsi"/>
                <w:color w:val="000000"/>
                <w:sz w:val="16"/>
                <w:szCs w:val="16"/>
                <w:lang w:eastAsia="en-GB"/>
              </w:rPr>
              <w:t>2017</w:t>
            </w:r>
          </w:p>
          <w:p w:rsidR="00576907" w:rsidRPr="009F0A4E" w:rsidRDefault="00576907" w:rsidP="00CD1D31">
            <w:pPr>
              <w:tabs>
                <w:tab w:val="left" w:pos="432"/>
                <w:tab w:val="center" w:pos="656"/>
              </w:tabs>
              <w:jc w:val="left"/>
              <w:rPr>
                <w:rFonts w:asciiTheme="minorHAnsi" w:hAnsiTheme="minorHAnsi" w:cstheme="minorHAnsi"/>
                <w:sz w:val="16"/>
                <w:szCs w:val="16"/>
              </w:rPr>
            </w:pPr>
            <w:r w:rsidRPr="009F0A4E">
              <w:rPr>
                <w:rFonts w:asciiTheme="minorHAnsi" w:hAnsiTheme="minorHAnsi" w:cstheme="minorHAnsi"/>
                <w:sz w:val="16"/>
                <w:szCs w:val="16"/>
              </w:rPr>
              <w:tab/>
            </w:r>
          </w:p>
        </w:tc>
        <w:tc>
          <w:tcPr>
            <w:tcW w:w="1418"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center"/>
              <w:rPr>
                <w:rFonts w:asciiTheme="minorHAnsi" w:eastAsia="Times New Roman" w:hAnsiTheme="minorHAnsi" w:cstheme="minorHAnsi"/>
                <w:color w:val="000000"/>
                <w:sz w:val="16"/>
                <w:szCs w:val="16"/>
                <w:lang w:eastAsia="en-GB"/>
              </w:rPr>
            </w:pPr>
          </w:p>
        </w:tc>
        <w:tc>
          <w:tcPr>
            <w:tcW w:w="1701"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center"/>
              <w:rPr>
                <w:rFonts w:asciiTheme="minorHAnsi" w:eastAsia="Times New Roman" w:hAnsiTheme="minorHAnsi" w:cstheme="minorHAnsi"/>
                <w:color w:val="000000"/>
                <w:sz w:val="16"/>
                <w:szCs w:val="16"/>
                <w:lang w:eastAsia="en-GB"/>
              </w:rPr>
            </w:pPr>
          </w:p>
        </w:tc>
        <w:tc>
          <w:tcPr>
            <w:tcW w:w="1417"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center"/>
              <w:rPr>
                <w:rFonts w:asciiTheme="minorHAnsi" w:eastAsia="Times New Roman" w:hAnsiTheme="minorHAnsi" w:cstheme="minorHAnsi"/>
                <w:color w:val="000000"/>
                <w:sz w:val="16"/>
                <w:szCs w:val="16"/>
                <w:lang w:eastAsia="en-GB"/>
              </w:rPr>
            </w:pPr>
          </w:p>
        </w:tc>
        <w:tc>
          <w:tcPr>
            <w:tcW w:w="1559"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576907" w:rsidRPr="009F0A4E" w:rsidRDefault="00576907" w:rsidP="00CD1D31">
            <w:pPr>
              <w:spacing w:before="0" w:after="0"/>
              <w:jc w:val="center"/>
              <w:rPr>
                <w:rFonts w:asciiTheme="minorHAnsi" w:eastAsia="Times New Roman" w:hAnsiTheme="minorHAnsi" w:cstheme="minorHAnsi"/>
                <w:color w:val="000000"/>
                <w:sz w:val="16"/>
                <w:szCs w:val="16"/>
                <w:lang w:eastAsia="en-GB"/>
              </w:rPr>
            </w:pPr>
          </w:p>
        </w:tc>
        <w:tc>
          <w:tcPr>
            <w:tcW w:w="564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color w:val="000000"/>
                <w:sz w:val="16"/>
                <w:szCs w:val="16"/>
              </w:rPr>
            </w:pPr>
            <w:r>
              <w:rPr>
                <w:rFonts w:asciiTheme="minorHAnsi" w:hAnsiTheme="minorHAnsi" w:cstheme="minorHAnsi"/>
                <w:b/>
                <w:color w:val="000000"/>
                <w:sz w:val="16"/>
                <w:szCs w:val="16"/>
                <w:lang w:val="sq-AL"/>
              </w:rPr>
              <w:t>LLOJI: Llamba kompakte fluoreshente</w:t>
            </w:r>
            <w:r w:rsidRPr="00147F9C">
              <w:rPr>
                <w:rFonts w:asciiTheme="minorHAnsi" w:hAnsiTheme="minorHAnsi" w:cstheme="minorHAnsi"/>
                <w:b/>
                <w:color w:val="000000"/>
                <w:sz w:val="16"/>
                <w:szCs w:val="16"/>
              </w:rPr>
              <w:tab/>
            </w:r>
          </w:p>
        </w:tc>
        <w:tc>
          <w:tcPr>
            <w:tcW w:w="257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6907" w:rsidRPr="009F0A4E" w:rsidRDefault="00576907" w:rsidP="00CD1D31">
            <w:pPr>
              <w:jc w:val="center"/>
              <w:rPr>
                <w:rFonts w:asciiTheme="minorHAnsi" w:hAnsiTheme="minorHAnsi" w:cstheme="minorHAnsi"/>
                <w:color w:val="000000"/>
                <w:sz w:val="16"/>
                <w:szCs w:val="16"/>
              </w:rPr>
            </w:pPr>
            <w:r>
              <w:rPr>
                <w:rFonts w:asciiTheme="minorHAnsi" w:hAnsiTheme="minorHAnsi" w:cstheme="minorHAnsi"/>
                <w:b/>
                <w:color w:val="000000"/>
                <w:sz w:val="16"/>
                <w:szCs w:val="16"/>
                <w:lang w:val="sq-AL"/>
              </w:rPr>
              <w:t>LLOJI: llamba halide</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bookmarkStart w:id="86" w:name="_Hlk513628814"/>
            <w:r w:rsidRPr="009C1E0E">
              <w:rPr>
                <w:rFonts w:asciiTheme="minorHAnsi" w:hAnsiTheme="minorHAnsi" w:cstheme="minorHAnsi"/>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Sheshi Besim Ndreca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250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788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8</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23</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0.18</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Sheshi Fadil Vata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613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23</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0.14</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Ukë Bytyqi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3,504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400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0.80</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Oborri I Komunës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6,570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1.50</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Deshmori I Lirise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1,390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7,227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11</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1.65</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Milaim Bugari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5,256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100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1.20</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Banesat  e Ballkanit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13,140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3.00</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Banesat  e Ballkanit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657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0.15</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Hajdin Berisha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49,275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45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45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11.25</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Brigada 123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4,350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53,566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49</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250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12.25</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rFonts w:asciiTheme="minorHAnsi" w:hAnsiTheme="minorHAnsi" w:cstheme="minorHAnsi"/>
                <w:sz w:val="18"/>
                <w:szCs w:val="18"/>
              </w:rPr>
              <w:t>11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 xml:space="preserve">Brigada 123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sz w:val="18"/>
                <w:szCs w:val="18"/>
              </w:rPr>
              <w:t>4,350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9C1E0E" w:rsidRDefault="00576907" w:rsidP="00CD1D31">
            <w:pPr>
              <w:jc w:val="center"/>
              <w:rPr>
                <w:rFonts w:asciiTheme="minorHAnsi" w:hAnsiTheme="minorHAnsi" w:cstheme="minorHAnsi"/>
                <w:sz w:val="18"/>
                <w:szCs w:val="18"/>
              </w:rPr>
            </w:pPr>
            <w:r w:rsidRPr="009C1E0E">
              <w:rPr>
                <w:sz w:val="18"/>
                <w:szCs w:val="18"/>
              </w:rPr>
              <w:t>5,256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8</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576907" w:rsidRPr="009C1E0E" w:rsidRDefault="00576907" w:rsidP="00CD1D31">
            <w:pPr>
              <w:jc w:val="center"/>
              <w:rPr>
                <w:rFonts w:asciiTheme="minorHAnsi" w:hAnsiTheme="minorHAnsi" w:cstheme="minorHAnsi"/>
                <w:color w:val="000000"/>
                <w:sz w:val="18"/>
                <w:szCs w:val="18"/>
              </w:rPr>
            </w:pPr>
            <w:r w:rsidRPr="009C1E0E">
              <w:rPr>
                <w:sz w:val="18"/>
                <w:szCs w:val="18"/>
              </w:rPr>
              <w:t>1.20</w:t>
            </w:r>
          </w:p>
        </w:tc>
      </w:tr>
      <w:tr w:rsidR="00576907" w:rsidRPr="009F0A4E" w:rsidTr="003F357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rFonts w:asciiTheme="minorHAnsi" w:hAnsiTheme="minorHAnsi" w:cstheme="minorHAnsi"/>
                <w:sz w:val="18"/>
                <w:szCs w:val="18"/>
              </w:rPr>
              <w:t>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rPr>
                <w:rFonts w:asciiTheme="minorHAnsi" w:hAnsiTheme="minorHAnsi" w:cstheme="minorHAnsi"/>
                <w:sz w:val="18"/>
                <w:szCs w:val="18"/>
              </w:rPr>
            </w:pPr>
            <w:r w:rsidRPr="00EF2131">
              <w:rPr>
                <w:sz w:val="18"/>
                <w:szCs w:val="18"/>
              </w:rPr>
              <w:t>Gjergj Fishta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1,839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color w:val="000000"/>
                <w:sz w:val="18"/>
                <w:szCs w:val="18"/>
              </w:rPr>
            </w:pPr>
            <w:r w:rsidRPr="00CA6461">
              <w:t>0.42</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Zeke Bajraktari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70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919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3</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0.21</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 xml:space="preserve">Nene Tereza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400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4,380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4</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250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1.00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15</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 xml:space="preserve">Nene Tereza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400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657</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1</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0.15</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16</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Deshmoret e kombit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350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13,140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20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20</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3.00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lastRenderedPageBreak/>
              <w:t>17</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lang w:val="fr-FR"/>
              </w:rPr>
            </w:pPr>
            <w:r w:rsidRPr="00EF2131">
              <w:rPr>
                <w:sz w:val="18"/>
                <w:szCs w:val="18"/>
                <w:lang w:val="fr-FR"/>
              </w:rPr>
              <w:t xml:space="preserve">Pjesa mes ambulaces dhe Gjimnazit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3,942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0.90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18</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 xml:space="preserve">Agron Berisha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250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7,139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13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13</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1.63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19</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Cameria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1,095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0.25</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 xml:space="preserve">Mithat Frasheri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350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2,452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8</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0.56</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 xml:space="preserve">Fadil M Elashani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70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613</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0.14</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Skenderbeu</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1,930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35,040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32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32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250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8.00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Skenderbeu</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1,930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1,314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0.30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24</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sz w:val="18"/>
                <w:szCs w:val="18"/>
              </w:rPr>
            </w:pPr>
            <w:r w:rsidRPr="00EF2131">
              <w:rPr>
                <w:sz w:val="18"/>
                <w:szCs w:val="18"/>
              </w:rPr>
              <w:t>Rruga e Mushtitit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sz w:val="18"/>
                <w:szCs w:val="18"/>
              </w:rPr>
            </w:pPr>
            <w:r w:rsidRPr="00EF2131">
              <w:rPr>
                <w:sz w:val="18"/>
                <w:szCs w:val="18"/>
              </w:rPr>
              <w:t>500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sz w:val="18"/>
                <w:szCs w:val="18"/>
              </w:rPr>
            </w:pPr>
            <w:r w:rsidRPr="00EF2131">
              <w:rPr>
                <w:sz w:val="18"/>
                <w:szCs w:val="18"/>
              </w:rPr>
              <w:t>20,805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38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sz w:val="18"/>
                <w:szCs w:val="18"/>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sz w:val="18"/>
                <w:szCs w:val="18"/>
              </w:rPr>
            </w:pPr>
            <w:r w:rsidRPr="00EF2131">
              <w:rPr>
                <w:sz w:val="18"/>
                <w:szCs w:val="18"/>
              </w:rPr>
              <w:t>38</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4.75</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25</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Haxhi Neza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3,285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0.75</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26</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Kadri Kokollari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350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Omer Gega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150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Xhavit Bajraktari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750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3,942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150</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0.90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29</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Xhavit Bajraktari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750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6,044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11</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1.38</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Bajram Curri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550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3,854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0.88</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Haxhi Zeka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Bedri Pejani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230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Zenel Morina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34</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Zenun Kepa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270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35</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Bahri Gallopeni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150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1,665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3</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0.38</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36</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Mushtisht Qender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500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3,854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0.88</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37</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Te shkolla e Mushtishtit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12,614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23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23</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2.88</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38</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Hyrje të Mushtishtit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500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35,040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64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64</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8.00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39</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Bafti Shala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500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4,380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8</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1.00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40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Rruga per Dolloc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2,759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5</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0.63</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41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Gazmend Aliu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8,760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16</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2.00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42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Rruga e Osmanajve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3,854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7</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0.88</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43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Selim Haxha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1,095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2</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0.25</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t>44</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 xml:space="preserve">Skenderbeu parku I deshmoreve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500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37,230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68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68</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8.50</w:t>
            </w:r>
          </w:p>
        </w:tc>
      </w:tr>
      <w:tr w:rsidR="00576907" w:rsidRPr="009F0A4E" w:rsidTr="00AA4BB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rFonts w:asciiTheme="minorHAnsi" w:hAnsiTheme="minorHAnsi" w:cstheme="minorHAnsi"/>
                <w:sz w:val="18"/>
                <w:szCs w:val="18"/>
              </w:rPr>
              <w:lastRenderedPageBreak/>
              <w:t>45</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rPr>
                <w:rFonts w:asciiTheme="minorHAnsi" w:hAnsiTheme="minorHAnsi" w:cstheme="minorHAnsi"/>
                <w:sz w:val="18"/>
                <w:szCs w:val="18"/>
              </w:rPr>
            </w:pPr>
            <w:r w:rsidRPr="00EF2131">
              <w:rPr>
                <w:sz w:val="18"/>
                <w:szCs w:val="18"/>
              </w:rPr>
              <w:t>Nebih Hodo Kuqi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right"/>
              <w:rPr>
                <w:rFonts w:asciiTheme="minorHAnsi" w:eastAsia="Times New Roman" w:hAnsiTheme="minorHAnsi" w:cstheme="minorHAnsi"/>
                <w:color w:val="000000"/>
                <w:sz w:val="18"/>
                <w:szCs w:val="18"/>
                <w:lang w:eastAsia="en-GB"/>
              </w:rPr>
            </w:pPr>
            <w:r w:rsidRPr="00EF2131">
              <w:rPr>
                <w:sz w:val="18"/>
                <w:szCs w:val="18"/>
              </w:rPr>
              <w:t>600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EF2131" w:rsidRDefault="00576907" w:rsidP="00CD1D31">
            <w:pPr>
              <w:jc w:val="center"/>
              <w:rPr>
                <w:rFonts w:asciiTheme="minorHAnsi" w:hAnsiTheme="minorHAnsi" w:cstheme="minorHAnsi"/>
                <w:sz w:val="18"/>
                <w:szCs w:val="18"/>
              </w:rPr>
            </w:pPr>
            <w:r w:rsidRPr="00EF2131">
              <w:rPr>
                <w:sz w:val="18"/>
                <w:szCs w:val="18"/>
              </w:rPr>
              <w:t>12,624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hAnsiTheme="minorHAnsi" w:cstheme="minorHAnsi"/>
                <w:sz w:val="18"/>
                <w:szCs w:val="18"/>
              </w:rPr>
            </w:pPr>
            <w:r w:rsidRPr="00EF2131">
              <w:rPr>
                <w:sz w:val="18"/>
                <w:szCs w:val="18"/>
              </w:rPr>
              <w:t>23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EF2131" w:rsidRDefault="00576907" w:rsidP="00CD1D31">
            <w:pPr>
              <w:spacing w:before="0" w:after="0"/>
              <w:jc w:val="center"/>
              <w:rPr>
                <w:rFonts w:asciiTheme="minorHAnsi" w:eastAsia="Times New Roman" w:hAnsiTheme="minorHAnsi" w:cstheme="minorHAnsi"/>
                <w:color w:val="000000"/>
                <w:sz w:val="18"/>
                <w:szCs w:val="18"/>
                <w:lang w:eastAsia="en-GB"/>
              </w:rPr>
            </w:pPr>
            <w:r w:rsidRPr="00EF2131">
              <w:rPr>
                <w:sz w:val="18"/>
                <w:szCs w:val="18"/>
              </w:rPr>
              <w:t>0%</w:t>
            </w:r>
          </w:p>
        </w:tc>
        <w:tc>
          <w:tcPr>
            <w:tcW w:w="3828"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sz w:val="18"/>
                <w:szCs w:val="18"/>
              </w:rPr>
            </w:pPr>
          </w:p>
        </w:tc>
        <w:tc>
          <w:tcPr>
            <w:tcW w:w="835" w:type="dxa"/>
            <w:gridSpan w:val="2"/>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23</w:t>
            </w:r>
          </w:p>
        </w:tc>
        <w:tc>
          <w:tcPr>
            <w:tcW w:w="856" w:type="dxa"/>
            <w:tcBorders>
              <w:top w:val="single" w:sz="4" w:space="0" w:color="auto"/>
              <w:left w:val="single" w:sz="4" w:space="0" w:color="auto"/>
              <w:bottom w:val="single" w:sz="4" w:space="0" w:color="auto"/>
              <w:right w:val="single" w:sz="4" w:space="0" w:color="auto"/>
            </w:tcBorders>
            <w:vAlign w:val="center"/>
          </w:tcPr>
          <w:p w:rsidR="00576907" w:rsidRPr="00EF2131" w:rsidRDefault="00576907" w:rsidP="00CD1D31">
            <w:pPr>
              <w:jc w:val="center"/>
              <w:rPr>
                <w:rFonts w:asciiTheme="minorHAnsi" w:hAnsiTheme="minorHAnsi" w:cstheme="minorHAnsi"/>
                <w:color w:val="000000"/>
                <w:sz w:val="18"/>
                <w:szCs w:val="18"/>
              </w:rPr>
            </w:pPr>
            <w:r w:rsidRPr="00EF2131">
              <w:rPr>
                <w:sz w:val="18"/>
                <w:szCs w:val="18"/>
              </w:rPr>
              <w:t>125</w:t>
            </w:r>
          </w:p>
        </w:tc>
        <w:tc>
          <w:tcPr>
            <w:tcW w:w="899" w:type="dxa"/>
            <w:gridSpan w:val="2"/>
            <w:tcBorders>
              <w:top w:val="single" w:sz="4" w:space="0" w:color="auto"/>
              <w:left w:val="single" w:sz="4" w:space="0" w:color="auto"/>
              <w:bottom w:val="single" w:sz="4" w:space="0" w:color="auto"/>
              <w:right w:val="single" w:sz="4" w:space="0" w:color="auto"/>
            </w:tcBorders>
          </w:tcPr>
          <w:p w:rsidR="00576907" w:rsidRPr="00147F9C" w:rsidRDefault="00576907" w:rsidP="00CD1D31">
            <w:pPr>
              <w:jc w:val="center"/>
              <w:rPr>
                <w:rFonts w:asciiTheme="minorHAnsi" w:hAnsiTheme="minorHAnsi" w:cstheme="minorHAnsi"/>
                <w:sz w:val="18"/>
                <w:szCs w:val="18"/>
              </w:rPr>
            </w:pPr>
            <w:r w:rsidRPr="00CA6461">
              <w:t>2.88</w:t>
            </w:r>
          </w:p>
        </w:tc>
      </w:tr>
      <w:bookmarkEnd w:id="86"/>
    </w:tbl>
    <w:p w:rsidR="00283B42" w:rsidRPr="005D21E0" w:rsidRDefault="00283B42" w:rsidP="00283B42">
      <w:pPr>
        <w:spacing w:before="0" w:after="200" w:line="276" w:lineRule="auto"/>
        <w:jc w:val="left"/>
        <w:rPr>
          <w:rFonts w:asciiTheme="minorHAnsi" w:hAnsiTheme="minorHAnsi"/>
          <w:lang w:val="sq-AL"/>
        </w:rPr>
      </w:pPr>
    </w:p>
    <w:p w:rsidR="00BF12DA" w:rsidRPr="005D21E0" w:rsidRDefault="00BF12DA">
      <w:pPr>
        <w:spacing w:before="0" w:after="200" w:line="276" w:lineRule="auto"/>
        <w:jc w:val="left"/>
        <w:rPr>
          <w:rFonts w:asciiTheme="minorHAnsi" w:hAnsiTheme="minorHAnsi"/>
          <w:b/>
          <w:sz w:val="16"/>
          <w:szCs w:val="16"/>
          <w:lang w:val="sq-AL"/>
        </w:rPr>
      </w:pPr>
      <w:r w:rsidRPr="005D21E0">
        <w:rPr>
          <w:rFonts w:asciiTheme="minorHAnsi" w:hAnsiTheme="minorHAnsi"/>
          <w:b/>
          <w:sz w:val="16"/>
          <w:szCs w:val="16"/>
          <w:lang w:val="sq-AL"/>
        </w:rPr>
        <w:br w:type="page"/>
      </w:r>
    </w:p>
    <w:p w:rsidR="00283B42" w:rsidRPr="005D21E0" w:rsidRDefault="005E023B" w:rsidP="00283B42">
      <w:pPr>
        <w:spacing w:before="0" w:after="0"/>
        <w:ind w:left="2160"/>
        <w:rPr>
          <w:rFonts w:asciiTheme="minorHAnsi" w:hAnsiTheme="minorHAnsi"/>
          <w:b/>
          <w:sz w:val="16"/>
          <w:szCs w:val="16"/>
          <w:lang w:val="sq-AL"/>
        </w:rPr>
      </w:pPr>
      <w:r w:rsidRPr="005D21E0">
        <w:rPr>
          <w:rFonts w:asciiTheme="minorHAnsi" w:hAnsiTheme="minorHAnsi"/>
          <w:b/>
          <w:sz w:val="16"/>
          <w:szCs w:val="16"/>
          <w:lang w:val="sq-AL"/>
        </w:rPr>
        <w:lastRenderedPageBreak/>
        <w:t>A.</w:t>
      </w:r>
      <w:r w:rsidR="00C4060B" w:rsidRPr="005D21E0">
        <w:rPr>
          <w:rFonts w:asciiTheme="minorHAnsi" w:hAnsiTheme="minorHAnsi"/>
          <w:b/>
          <w:sz w:val="16"/>
          <w:szCs w:val="16"/>
          <w:lang w:val="sq-AL"/>
        </w:rPr>
        <w:t>2</w:t>
      </w:r>
      <w:r w:rsidR="00283B42" w:rsidRPr="005D21E0">
        <w:rPr>
          <w:rFonts w:asciiTheme="minorHAnsi" w:hAnsiTheme="minorHAnsi"/>
          <w:b/>
          <w:sz w:val="16"/>
          <w:szCs w:val="16"/>
          <w:lang w:val="sq-AL"/>
        </w:rPr>
        <w:t xml:space="preserve">.3 – </w:t>
      </w:r>
      <w:r w:rsidR="00DC2845" w:rsidRPr="005D21E0">
        <w:rPr>
          <w:rFonts w:asciiTheme="minorHAnsi" w:hAnsiTheme="minorHAnsi"/>
          <w:b/>
          <w:sz w:val="16"/>
          <w:szCs w:val="16"/>
          <w:lang w:val="sq-AL"/>
        </w:rPr>
        <w:t>Kompanit</w:t>
      </w:r>
      <w:r w:rsidR="00DC2845" w:rsidRPr="005D21E0">
        <w:rPr>
          <w:rFonts w:cs="Calibri"/>
          <w:b/>
          <w:sz w:val="16"/>
          <w:szCs w:val="16"/>
          <w:lang w:val="sq-AL"/>
        </w:rPr>
        <w:t>ë e shërbimeve publike (nuk ka të dhëna nga komuna</w:t>
      </w:r>
      <w:r w:rsidR="00403E8E" w:rsidRPr="005D21E0">
        <w:rPr>
          <w:rFonts w:asciiTheme="minorHAnsi" w:hAnsiTheme="minorHAnsi"/>
          <w:b/>
          <w:sz w:val="16"/>
          <w:szCs w:val="16"/>
          <w:lang w:val="sq-AL"/>
        </w:rPr>
        <w:t>)</w:t>
      </w:r>
    </w:p>
    <w:p w:rsidR="00283B42" w:rsidRPr="005D21E0" w:rsidRDefault="00283B42" w:rsidP="00283B42">
      <w:pPr>
        <w:spacing w:before="0" w:after="200" w:line="276" w:lineRule="auto"/>
        <w:jc w:val="left"/>
        <w:rPr>
          <w:rFonts w:asciiTheme="minorHAnsi" w:hAnsiTheme="minorHAnsi"/>
          <w:b/>
          <w:lang w:val="sq-AL"/>
        </w:rPr>
      </w:pPr>
    </w:p>
    <w:tbl>
      <w:tblPr>
        <w:tblW w:w="164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3093"/>
        <w:gridCol w:w="2423"/>
        <w:gridCol w:w="2397"/>
        <w:gridCol w:w="2679"/>
        <w:gridCol w:w="2679"/>
        <w:gridCol w:w="2679"/>
      </w:tblGrid>
      <w:tr w:rsidR="00576907" w:rsidRPr="009F0A4E" w:rsidTr="00CD1D31">
        <w:trPr>
          <w:trHeight w:val="849"/>
        </w:trPr>
        <w:tc>
          <w:tcPr>
            <w:tcW w:w="451" w:type="dxa"/>
            <w:shd w:val="clear" w:color="auto" w:fill="C6D9F1" w:themeFill="text2" w:themeFillTint="33"/>
            <w:noWrap/>
            <w:vAlign w:val="center"/>
            <w:hideMark/>
          </w:tcPr>
          <w:p w:rsidR="00576907" w:rsidRPr="009C1E0E" w:rsidRDefault="00576907" w:rsidP="00CD1D31">
            <w:pPr>
              <w:jc w:val="center"/>
              <w:rPr>
                <w:b/>
                <w:color w:val="000000"/>
                <w:sz w:val="16"/>
                <w:szCs w:val="18"/>
              </w:rPr>
            </w:pPr>
            <w:r w:rsidRPr="009C1E0E">
              <w:rPr>
                <w:b/>
                <w:color w:val="000000"/>
                <w:sz w:val="16"/>
                <w:szCs w:val="18"/>
              </w:rPr>
              <w:t>#.</w:t>
            </w:r>
          </w:p>
        </w:tc>
        <w:tc>
          <w:tcPr>
            <w:tcW w:w="3093" w:type="dxa"/>
            <w:shd w:val="clear" w:color="auto" w:fill="C6D9F1" w:themeFill="text2" w:themeFillTint="33"/>
            <w:vAlign w:val="center"/>
            <w:hideMark/>
          </w:tcPr>
          <w:p w:rsidR="00576907" w:rsidRPr="009C1E0E" w:rsidRDefault="00576907" w:rsidP="00CD1D31">
            <w:pPr>
              <w:jc w:val="center"/>
              <w:rPr>
                <w:b/>
                <w:color w:val="000000"/>
                <w:sz w:val="16"/>
                <w:szCs w:val="18"/>
              </w:rPr>
            </w:pPr>
            <w:r w:rsidRPr="005D21E0">
              <w:rPr>
                <w:b/>
                <w:color w:val="000000"/>
                <w:sz w:val="16"/>
                <w:szCs w:val="16"/>
                <w:lang w:val="sq-AL"/>
              </w:rPr>
              <w:t>Kategoria e Nd</w:t>
            </w:r>
            <w:r w:rsidRPr="005D21E0">
              <w:rPr>
                <w:rFonts w:cs="Calibri"/>
                <w:b/>
                <w:color w:val="000000"/>
                <w:sz w:val="16"/>
                <w:szCs w:val="16"/>
                <w:lang w:val="sq-AL"/>
              </w:rPr>
              <w:t>ërmarrjes Publike</w:t>
            </w:r>
          </w:p>
        </w:tc>
        <w:tc>
          <w:tcPr>
            <w:tcW w:w="2423" w:type="dxa"/>
            <w:shd w:val="clear" w:color="auto" w:fill="C6D9F1" w:themeFill="text2" w:themeFillTint="33"/>
            <w:vAlign w:val="center"/>
            <w:hideMark/>
          </w:tcPr>
          <w:p w:rsidR="00576907" w:rsidRPr="009C1E0E" w:rsidRDefault="00576907" w:rsidP="00CD1D31">
            <w:pPr>
              <w:jc w:val="center"/>
              <w:rPr>
                <w:b/>
                <w:color w:val="000000"/>
                <w:sz w:val="16"/>
                <w:szCs w:val="18"/>
              </w:rPr>
            </w:pPr>
            <w:r>
              <w:rPr>
                <w:b/>
                <w:color w:val="000000"/>
                <w:sz w:val="16"/>
                <w:szCs w:val="16"/>
                <w:lang w:val="sq-AL"/>
              </w:rPr>
              <w:t>Nd</w:t>
            </w:r>
            <w:r>
              <w:rPr>
                <w:rFonts w:cs="Calibri"/>
                <w:b/>
                <w:color w:val="000000"/>
                <w:sz w:val="16"/>
                <w:szCs w:val="16"/>
                <w:lang w:val="sq-AL"/>
              </w:rPr>
              <w:t>ërmarrje Publike</w:t>
            </w:r>
          </w:p>
        </w:tc>
        <w:tc>
          <w:tcPr>
            <w:tcW w:w="2397" w:type="dxa"/>
            <w:shd w:val="clear" w:color="auto" w:fill="C6D9F1" w:themeFill="text2" w:themeFillTint="33"/>
            <w:vAlign w:val="center"/>
            <w:hideMark/>
          </w:tcPr>
          <w:p w:rsidR="00576907" w:rsidRPr="009C1E0E" w:rsidRDefault="00576907" w:rsidP="00CD1D31">
            <w:pPr>
              <w:jc w:val="center"/>
              <w:rPr>
                <w:b/>
                <w:color w:val="000000"/>
                <w:sz w:val="16"/>
                <w:szCs w:val="18"/>
              </w:rPr>
            </w:pPr>
            <w:r>
              <w:rPr>
                <w:b/>
                <w:color w:val="000000"/>
                <w:sz w:val="16"/>
                <w:szCs w:val="16"/>
                <w:lang w:val="sq-AL"/>
              </w:rPr>
              <w:t>Brigada</w:t>
            </w:r>
          </w:p>
        </w:tc>
        <w:tc>
          <w:tcPr>
            <w:tcW w:w="2679" w:type="dxa"/>
            <w:shd w:val="clear" w:color="auto" w:fill="C6D9F1" w:themeFill="text2" w:themeFillTint="33"/>
            <w:noWrap/>
            <w:vAlign w:val="center"/>
            <w:hideMark/>
          </w:tcPr>
          <w:p w:rsidR="00576907" w:rsidRPr="009C1E0E" w:rsidRDefault="00576907" w:rsidP="00CD1D31">
            <w:pPr>
              <w:jc w:val="center"/>
              <w:rPr>
                <w:b/>
                <w:color w:val="000000"/>
                <w:sz w:val="16"/>
                <w:szCs w:val="18"/>
              </w:rPr>
            </w:pPr>
            <w:r>
              <w:rPr>
                <w:b/>
                <w:color w:val="000000"/>
                <w:sz w:val="16"/>
                <w:szCs w:val="18"/>
              </w:rPr>
              <w:t>Viti I nd</w:t>
            </w:r>
            <w:r w:rsidR="00EC666B">
              <w:rPr>
                <w:b/>
                <w:color w:val="000000"/>
                <w:sz w:val="16"/>
                <w:szCs w:val="18"/>
              </w:rPr>
              <w:t>ë</w:t>
            </w:r>
            <w:r>
              <w:rPr>
                <w:b/>
                <w:color w:val="000000"/>
                <w:sz w:val="16"/>
                <w:szCs w:val="18"/>
              </w:rPr>
              <w:t>rtimit</w:t>
            </w:r>
          </w:p>
        </w:tc>
        <w:tc>
          <w:tcPr>
            <w:tcW w:w="2679" w:type="dxa"/>
            <w:shd w:val="clear" w:color="auto" w:fill="C6D9F1" w:themeFill="text2" w:themeFillTint="33"/>
            <w:vAlign w:val="center"/>
          </w:tcPr>
          <w:p w:rsidR="00576907" w:rsidRPr="009C1E0E" w:rsidRDefault="00576907" w:rsidP="00CD1D31">
            <w:pPr>
              <w:jc w:val="center"/>
              <w:rPr>
                <w:b/>
                <w:color w:val="000000"/>
                <w:sz w:val="16"/>
                <w:szCs w:val="18"/>
              </w:rPr>
            </w:pPr>
            <w:r>
              <w:rPr>
                <w:b/>
                <w:color w:val="000000"/>
                <w:sz w:val="16"/>
                <w:szCs w:val="18"/>
              </w:rPr>
              <w:t>Sip</w:t>
            </w:r>
            <w:r w:rsidR="00EC666B">
              <w:rPr>
                <w:b/>
                <w:color w:val="000000"/>
                <w:sz w:val="16"/>
                <w:szCs w:val="18"/>
              </w:rPr>
              <w:t>ë</w:t>
            </w:r>
            <w:r>
              <w:rPr>
                <w:b/>
                <w:color w:val="000000"/>
                <w:sz w:val="16"/>
                <w:szCs w:val="18"/>
              </w:rPr>
              <w:t>rfaqja</w:t>
            </w:r>
          </w:p>
        </w:tc>
        <w:tc>
          <w:tcPr>
            <w:tcW w:w="2679" w:type="dxa"/>
            <w:shd w:val="clear" w:color="auto" w:fill="C6D9F1" w:themeFill="text2" w:themeFillTint="33"/>
            <w:vAlign w:val="center"/>
          </w:tcPr>
          <w:p w:rsidR="00576907" w:rsidRPr="009C1E0E" w:rsidRDefault="00576907" w:rsidP="00CD1D31">
            <w:pPr>
              <w:jc w:val="center"/>
              <w:rPr>
                <w:b/>
                <w:color w:val="000000"/>
                <w:sz w:val="16"/>
                <w:szCs w:val="18"/>
              </w:rPr>
            </w:pPr>
            <w:r>
              <w:rPr>
                <w:b/>
                <w:color w:val="000000"/>
                <w:sz w:val="16"/>
                <w:szCs w:val="18"/>
              </w:rPr>
              <w:t>Sip</w:t>
            </w:r>
            <w:r w:rsidR="00EC666B">
              <w:rPr>
                <w:b/>
                <w:color w:val="000000"/>
                <w:sz w:val="16"/>
                <w:szCs w:val="18"/>
              </w:rPr>
              <w:t>ë</w:t>
            </w:r>
            <w:r>
              <w:rPr>
                <w:b/>
                <w:color w:val="000000"/>
                <w:sz w:val="16"/>
                <w:szCs w:val="18"/>
              </w:rPr>
              <w:t>rfaqja ngroh</w:t>
            </w:r>
            <w:r w:rsidR="00EC666B">
              <w:rPr>
                <w:b/>
                <w:color w:val="000000"/>
                <w:sz w:val="16"/>
                <w:szCs w:val="18"/>
              </w:rPr>
              <w:t>ë</w:t>
            </w:r>
            <w:r>
              <w:rPr>
                <w:b/>
                <w:color w:val="000000"/>
                <w:sz w:val="16"/>
                <w:szCs w:val="18"/>
              </w:rPr>
              <w:t>se</w:t>
            </w:r>
          </w:p>
        </w:tc>
      </w:tr>
      <w:tr w:rsidR="00576907" w:rsidRPr="009F0A4E" w:rsidTr="00CD1D31">
        <w:trPr>
          <w:trHeight w:val="300"/>
        </w:trPr>
        <w:tc>
          <w:tcPr>
            <w:tcW w:w="451" w:type="dxa"/>
            <w:shd w:val="clear" w:color="auto" w:fill="FFFFFF" w:themeFill="background1"/>
            <w:noWrap/>
            <w:vAlign w:val="center"/>
            <w:hideMark/>
          </w:tcPr>
          <w:p w:rsidR="00576907" w:rsidRPr="009C1E0E" w:rsidRDefault="00576907" w:rsidP="00CD1D31">
            <w:pPr>
              <w:spacing w:before="0" w:after="0"/>
              <w:jc w:val="center"/>
              <w:rPr>
                <w:rFonts w:eastAsia="Times New Roman"/>
                <w:color w:val="000000"/>
                <w:sz w:val="18"/>
                <w:szCs w:val="18"/>
                <w:lang w:eastAsia="en-GB"/>
              </w:rPr>
            </w:pPr>
            <w:r w:rsidRPr="009C1E0E">
              <w:rPr>
                <w:rFonts w:eastAsia="Times New Roman"/>
                <w:color w:val="000000"/>
                <w:sz w:val="18"/>
                <w:szCs w:val="18"/>
                <w:lang w:eastAsia="en-GB"/>
              </w:rPr>
              <w:t>1</w:t>
            </w:r>
          </w:p>
        </w:tc>
        <w:tc>
          <w:tcPr>
            <w:tcW w:w="309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Stacioni_Autobusëve</w:t>
            </w:r>
          </w:p>
        </w:tc>
        <w:tc>
          <w:tcPr>
            <w:tcW w:w="242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SA Suahreke</w:t>
            </w:r>
          </w:p>
        </w:tc>
        <w:tc>
          <w:tcPr>
            <w:tcW w:w="2397" w:type="dxa"/>
            <w:shd w:val="clear" w:color="auto" w:fill="FFFFFF" w:themeFill="background1"/>
            <w:noWrap/>
            <w:vAlign w:val="center"/>
          </w:tcPr>
          <w:p w:rsidR="00576907" w:rsidRPr="00576907" w:rsidRDefault="00576907" w:rsidP="00CD1D31">
            <w:pPr>
              <w:spacing w:before="0" w:after="0"/>
              <w:jc w:val="center"/>
              <w:rPr>
                <w:rFonts w:eastAsia="Times New Roman"/>
                <w:color w:val="000000"/>
                <w:sz w:val="18"/>
                <w:szCs w:val="18"/>
                <w:lang w:eastAsia="en-GB"/>
              </w:rPr>
            </w:pPr>
            <w:r w:rsidRPr="00576907">
              <w:rPr>
                <w:sz w:val="18"/>
                <w:szCs w:val="18"/>
              </w:rPr>
              <w:t>Brigada 123</w:t>
            </w:r>
          </w:p>
        </w:tc>
        <w:tc>
          <w:tcPr>
            <w:tcW w:w="2679"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1976</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265</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48</w:t>
            </w:r>
          </w:p>
        </w:tc>
      </w:tr>
      <w:tr w:rsidR="00576907" w:rsidRPr="009F0A4E" w:rsidTr="00CD1D31">
        <w:trPr>
          <w:trHeight w:val="300"/>
        </w:trPr>
        <w:tc>
          <w:tcPr>
            <w:tcW w:w="451"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rFonts w:eastAsia="Times New Roman"/>
                <w:color w:val="000000"/>
                <w:sz w:val="18"/>
                <w:szCs w:val="18"/>
                <w:lang w:eastAsia="en-GB"/>
              </w:rPr>
              <w:t>2</w:t>
            </w:r>
          </w:p>
        </w:tc>
        <w:tc>
          <w:tcPr>
            <w:tcW w:w="309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Ndërmarrje_Publike_lokale</w:t>
            </w:r>
          </w:p>
        </w:tc>
        <w:tc>
          <w:tcPr>
            <w:tcW w:w="242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KRM Eco-Regjioni sh.a. Prizren</w:t>
            </w:r>
          </w:p>
        </w:tc>
        <w:tc>
          <w:tcPr>
            <w:tcW w:w="2397" w:type="dxa"/>
            <w:shd w:val="clear" w:color="auto" w:fill="FFFFFF" w:themeFill="background1"/>
            <w:noWrap/>
            <w:vAlign w:val="center"/>
          </w:tcPr>
          <w:p w:rsidR="00576907" w:rsidRPr="00576907" w:rsidRDefault="00576907" w:rsidP="00CD1D31">
            <w:pPr>
              <w:spacing w:before="0" w:after="0"/>
              <w:jc w:val="center"/>
              <w:rPr>
                <w:rFonts w:eastAsia="Times New Roman"/>
                <w:color w:val="000000"/>
                <w:sz w:val="18"/>
                <w:szCs w:val="18"/>
                <w:lang w:eastAsia="en-GB"/>
              </w:rPr>
            </w:pPr>
            <w:r w:rsidRPr="00576907">
              <w:rPr>
                <w:sz w:val="18"/>
                <w:szCs w:val="18"/>
              </w:rPr>
              <w:t>Brigada 123</w:t>
            </w:r>
          </w:p>
        </w:tc>
        <w:tc>
          <w:tcPr>
            <w:tcW w:w="2679"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1985</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251</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251</w:t>
            </w:r>
          </w:p>
        </w:tc>
      </w:tr>
      <w:tr w:rsidR="00576907" w:rsidRPr="009F0A4E" w:rsidTr="00CD1D31">
        <w:trPr>
          <w:trHeight w:val="300"/>
        </w:trPr>
        <w:tc>
          <w:tcPr>
            <w:tcW w:w="451"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rFonts w:eastAsia="Times New Roman"/>
                <w:color w:val="000000"/>
                <w:sz w:val="18"/>
                <w:szCs w:val="18"/>
                <w:lang w:eastAsia="en-GB"/>
              </w:rPr>
              <w:t>3</w:t>
            </w:r>
          </w:p>
        </w:tc>
        <w:tc>
          <w:tcPr>
            <w:tcW w:w="309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Kompani_Rajonale_Ujësjellësit</w:t>
            </w:r>
          </w:p>
        </w:tc>
        <w:tc>
          <w:tcPr>
            <w:tcW w:w="242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KRU Hidroregjioni Jugor sh.a. - Prizren</w:t>
            </w:r>
          </w:p>
        </w:tc>
        <w:tc>
          <w:tcPr>
            <w:tcW w:w="2397" w:type="dxa"/>
            <w:shd w:val="clear" w:color="auto" w:fill="FFFFFF" w:themeFill="background1"/>
            <w:noWrap/>
            <w:vAlign w:val="center"/>
          </w:tcPr>
          <w:p w:rsidR="00576907" w:rsidRPr="00576907" w:rsidRDefault="00576907" w:rsidP="00CD1D31">
            <w:pPr>
              <w:spacing w:before="0" w:after="0"/>
              <w:jc w:val="center"/>
              <w:rPr>
                <w:rFonts w:eastAsia="Times New Roman"/>
                <w:color w:val="000000"/>
                <w:sz w:val="18"/>
                <w:szCs w:val="18"/>
                <w:lang w:eastAsia="en-GB"/>
              </w:rPr>
            </w:pPr>
            <w:r w:rsidRPr="00576907">
              <w:rPr>
                <w:sz w:val="18"/>
                <w:szCs w:val="18"/>
              </w:rPr>
              <w:t>Parku I dëshmorve</w:t>
            </w:r>
          </w:p>
        </w:tc>
        <w:tc>
          <w:tcPr>
            <w:tcW w:w="2679"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2012</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288</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288</w:t>
            </w:r>
          </w:p>
        </w:tc>
      </w:tr>
      <w:tr w:rsidR="00576907" w:rsidRPr="009F0A4E" w:rsidTr="00CD1D31">
        <w:trPr>
          <w:trHeight w:val="300"/>
        </w:trPr>
        <w:tc>
          <w:tcPr>
            <w:tcW w:w="451"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rFonts w:eastAsia="Times New Roman"/>
                <w:color w:val="000000"/>
                <w:sz w:val="18"/>
                <w:szCs w:val="18"/>
                <w:lang w:eastAsia="en-GB"/>
              </w:rPr>
              <w:t>4</w:t>
            </w:r>
          </w:p>
        </w:tc>
        <w:tc>
          <w:tcPr>
            <w:tcW w:w="309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Ndërmarrje_Qendrore_Publike</w:t>
            </w:r>
          </w:p>
        </w:tc>
        <w:tc>
          <w:tcPr>
            <w:tcW w:w="242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PTK sh.a.</w:t>
            </w:r>
          </w:p>
        </w:tc>
        <w:tc>
          <w:tcPr>
            <w:tcW w:w="2397" w:type="dxa"/>
            <w:shd w:val="clear" w:color="auto" w:fill="FFFFFF" w:themeFill="background1"/>
            <w:noWrap/>
            <w:vAlign w:val="center"/>
          </w:tcPr>
          <w:p w:rsidR="00576907" w:rsidRPr="00576907" w:rsidRDefault="00576907" w:rsidP="00CD1D31">
            <w:pPr>
              <w:spacing w:before="0" w:after="0"/>
              <w:jc w:val="center"/>
              <w:rPr>
                <w:rFonts w:eastAsia="Times New Roman"/>
                <w:color w:val="000000"/>
                <w:sz w:val="18"/>
                <w:szCs w:val="18"/>
                <w:lang w:eastAsia="en-GB"/>
              </w:rPr>
            </w:pPr>
            <w:r w:rsidRPr="00576907">
              <w:rPr>
                <w:sz w:val="18"/>
                <w:szCs w:val="18"/>
              </w:rPr>
              <w:t>Brigada 123</w:t>
            </w:r>
          </w:p>
        </w:tc>
        <w:tc>
          <w:tcPr>
            <w:tcW w:w="2679"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1989</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693</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693</w:t>
            </w:r>
          </w:p>
        </w:tc>
      </w:tr>
      <w:tr w:rsidR="00576907" w:rsidRPr="009F0A4E" w:rsidTr="00CD1D31">
        <w:trPr>
          <w:trHeight w:val="300"/>
        </w:trPr>
        <w:tc>
          <w:tcPr>
            <w:tcW w:w="451"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rFonts w:eastAsia="Times New Roman"/>
                <w:color w:val="000000"/>
                <w:sz w:val="18"/>
                <w:szCs w:val="18"/>
                <w:lang w:eastAsia="en-GB"/>
              </w:rPr>
              <w:t>5</w:t>
            </w:r>
          </w:p>
        </w:tc>
        <w:tc>
          <w:tcPr>
            <w:tcW w:w="309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Ndërmarrje_Publike_lokale</w:t>
            </w:r>
          </w:p>
        </w:tc>
        <w:tc>
          <w:tcPr>
            <w:tcW w:w="242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KRM Eco-Regjioni sh.a. Prizren</w:t>
            </w:r>
          </w:p>
        </w:tc>
        <w:tc>
          <w:tcPr>
            <w:tcW w:w="2397" w:type="dxa"/>
            <w:shd w:val="clear" w:color="auto" w:fill="FFFFFF" w:themeFill="background1"/>
            <w:noWrap/>
            <w:vAlign w:val="center"/>
          </w:tcPr>
          <w:p w:rsidR="00576907" w:rsidRPr="00576907" w:rsidRDefault="00576907" w:rsidP="00CD1D31">
            <w:pPr>
              <w:spacing w:before="0" w:after="0"/>
              <w:jc w:val="center"/>
              <w:rPr>
                <w:rFonts w:eastAsia="Times New Roman"/>
                <w:color w:val="000000"/>
                <w:sz w:val="18"/>
                <w:szCs w:val="18"/>
                <w:lang w:eastAsia="en-GB"/>
              </w:rPr>
            </w:pPr>
            <w:r w:rsidRPr="00576907">
              <w:rPr>
                <w:sz w:val="18"/>
                <w:szCs w:val="18"/>
              </w:rPr>
              <w:t>Brigada 123-rruga e Reqanit</w:t>
            </w:r>
          </w:p>
        </w:tc>
        <w:tc>
          <w:tcPr>
            <w:tcW w:w="2679"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2014</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138</w:t>
            </w: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r w:rsidRPr="009C1E0E">
              <w:rPr>
                <w:sz w:val="18"/>
                <w:szCs w:val="18"/>
              </w:rPr>
              <w:t>130</w:t>
            </w:r>
          </w:p>
        </w:tc>
      </w:tr>
      <w:tr w:rsidR="00576907" w:rsidRPr="009F0A4E" w:rsidTr="00CD1D31">
        <w:trPr>
          <w:trHeight w:val="300"/>
        </w:trPr>
        <w:tc>
          <w:tcPr>
            <w:tcW w:w="451"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p>
        </w:tc>
        <w:tc>
          <w:tcPr>
            <w:tcW w:w="309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p>
        </w:tc>
        <w:tc>
          <w:tcPr>
            <w:tcW w:w="2423"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p>
        </w:tc>
        <w:tc>
          <w:tcPr>
            <w:tcW w:w="2397"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p>
        </w:tc>
        <w:tc>
          <w:tcPr>
            <w:tcW w:w="2679" w:type="dxa"/>
            <w:shd w:val="clear" w:color="auto" w:fill="FFFFFF" w:themeFill="background1"/>
            <w:noWrap/>
            <w:vAlign w:val="center"/>
          </w:tcPr>
          <w:p w:rsidR="00576907" w:rsidRPr="009C1E0E" w:rsidRDefault="00576907" w:rsidP="00CD1D31">
            <w:pPr>
              <w:spacing w:before="0" w:after="0"/>
              <w:jc w:val="center"/>
              <w:rPr>
                <w:rFonts w:eastAsia="Times New Roman"/>
                <w:color w:val="000000"/>
                <w:sz w:val="18"/>
                <w:szCs w:val="18"/>
                <w:lang w:eastAsia="en-GB"/>
              </w:rPr>
            </w:pP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p>
        </w:tc>
        <w:tc>
          <w:tcPr>
            <w:tcW w:w="2679" w:type="dxa"/>
            <w:shd w:val="clear" w:color="auto" w:fill="FFFFFF" w:themeFill="background1"/>
            <w:vAlign w:val="center"/>
          </w:tcPr>
          <w:p w:rsidR="00576907" w:rsidRPr="009C1E0E" w:rsidRDefault="00576907" w:rsidP="00CD1D31">
            <w:pPr>
              <w:spacing w:before="0" w:after="0"/>
              <w:jc w:val="center"/>
              <w:rPr>
                <w:rFonts w:eastAsia="Times New Roman"/>
                <w:color w:val="000000"/>
                <w:sz w:val="18"/>
                <w:szCs w:val="18"/>
                <w:lang w:eastAsia="en-GB"/>
              </w:rPr>
            </w:pPr>
          </w:p>
        </w:tc>
      </w:tr>
    </w:tbl>
    <w:p w:rsidR="00283B42" w:rsidRPr="005D21E0" w:rsidRDefault="00283B42" w:rsidP="00283B42">
      <w:pPr>
        <w:spacing w:before="0" w:after="200" w:line="276" w:lineRule="auto"/>
        <w:jc w:val="left"/>
        <w:rPr>
          <w:rFonts w:asciiTheme="minorHAnsi" w:hAnsiTheme="minorHAnsi"/>
          <w:b/>
          <w:lang w:val="sq-AL"/>
        </w:rPr>
      </w:pPr>
    </w:p>
    <w:p w:rsidR="00283B42" w:rsidRPr="005D21E0" w:rsidRDefault="005E023B" w:rsidP="00283B42">
      <w:pPr>
        <w:spacing w:before="0" w:after="0"/>
        <w:ind w:left="2160"/>
        <w:rPr>
          <w:rFonts w:asciiTheme="minorHAnsi" w:hAnsiTheme="minorHAnsi"/>
          <w:b/>
          <w:sz w:val="16"/>
          <w:szCs w:val="16"/>
          <w:lang w:val="sq-AL"/>
        </w:rPr>
      </w:pPr>
      <w:r w:rsidRPr="005D21E0">
        <w:rPr>
          <w:rFonts w:asciiTheme="minorHAnsi" w:hAnsiTheme="minorHAnsi"/>
          <w:b/>
          <w:sz w:val="16"/>
          <w:szCs w:val="16"/>
          <w:lang w:val="sq-AL"/>
        </w:rPr>
        <w:t>A.</w:t>
      </w:r>
      <w:r w:rsidR="00C4060B" w:rsidRPr="005D21E0">
        <w:rPr>
          <w:rFonts w:asciiTheme="minorHAnsi" w:hAnsiTheme="minorHAnsi"/>
          <w:b/>
          <w:sz w:val="16"/>
          <w:szCs w:val="16"/>
          <w:lang w:val="sq-AL"/>
        </w:rPr>
        <w:t>2</w:t>
      </w:r>
      <w:r w:rsidR="00283B42" w:rsidRPr="005D21E0">
        <w:rPr>
          <w:rFonts w:asciiTheme="minorHAnsi" w:hAnsiTheme="minorHAnsi"/>
          <w:b/>
          <w:sz w:val="16"/>
          <w:szCs w:val="16"/>
          <w:lang w:val="sq-AL"/>
        </w:rPr>
        <w:t xml:space="preserve">.4 – </w:t>
      </w:r>
      <w:r w:rsidR="00DC2845" w:rsidRPr="005D21E0">
        <w:rPr>
          <w:rFonts w:asciiTheme="minorHAnsi" w:hAnsiTheme="minorHAnsi"/>
          <w:b/>
          <w:sz w:val="16"/>
          <w:szCs w:val="16"/>
          <w:lang w:val="sq-AL"/>
        </w:rPr>
        <w:t>Transporti publik/ Parku i automjeteve te komun</w:t>
      </w:r>
      <w:r w:rsidR="00DC2845" w:rsidRPr="005D21E0">
        <w:rPr>
          <w:rFonts w:cs="Calibri"/>
          <w:b/>
          <w:sz w:val="16"/>
          <w:szCs w:val="16"/>
          <w:lang w:val="sq-AL"/>
        </w:rPr>
        <w:t>ës</w:t>
      </w:r>
    </w:p>
    <w:p w:rsidR="0093087C" w:rsidRPr="005D21E0" w:rsidRDefault="0093087C" w:rsidP="00283B42">
      <w:pPr>
        <w:spacing w:before="0" w:after="0"/>
        <w:ind w:left="2160"/>
        <w:rPr>
          <w:rFonts w:asciiTheme="minorHAnsi" w:hAnsiTheme="minorHAnsi"/>
          <w:b/>
          <w:sz w:val="16"/>
          <w:szCs w:val="16"/>
          <w:lang w:val="sq-AL"/>
        </w:rPr>
      </w:pPr>
    </w:p>
    <w:tbl>
      <w:tblPr>
        <w:tblW w:w="12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8"/>
        <w:gridCol w:w="1408"/>
        <w:gridCol w:w="1468"/>
        <w:gridCol w:w="928"/>
        <w:gridCol w:w="928"/>
        <w:gridCol w:w="1668"/>
        <w:gridCol w:w="1668"/>
      </w:tblGrid>
      <w:tr w:rsidR="00576907" w:rsidRPr="009C1E0E" w:rsidTr="003F357A">
        <w:trPr>
          <w:trHeight w:val="300"/>
        </w:trPr>
        <w:tc>
          <w:tcPr>
            <w:tcW w:w="468" w:type="dxa"/>
            <w:tcBorders>
              <w:bottom w:val="single" w:sz="4" w:space="0" w:color="auto"/>
            </w:tcBorders>
            <w:shd w:val="clear" w:color="auto" w:fill="C6D9F1" w:themeFill="text2" w:themeFillTint="33"/>
            <w:noWrap/>
            <w:vAlign w:val="center"/>
          </w:tcPr>
          <w:p w:rsidR="00576907" w:rsidRPr="009C1E0E" w:rsidRDefault="00576907" w:rsidP="00CD1D31">
            <w:pPr>
              <w:jc w:val="center"/>
              <w:rPr>
                <w:b/>
                <w:color w:val="000000"/>
                <w:sz w:val="16"/>
                <w:szCs w:val="18"/>
              </w:rPr>
            </w:pPr>
            <w:r w:rsidRPr="009C1E0E">
              <w:rPr>
                <w:b/>
                <w:color w:val="000000"/>
                <w:sz w:val="16"/>
                <w:szCs w:val="18"/>
              </w:rPr>
              <w:t>#</w:t>
            </w:r>
          </w:p>
        </w:tc>
        <w:tc>
          <w:tcPr>
            <w:tcW w:w="4328" w:type="dxa"/>
            <w:tcBorders>
              <w:bottom w:val="single" w:sz="4" w:space="0" w:color="auto"/>
            </w:tcBorders>
            <w:shd w:val="clear" w:color="auto" w:fill="C6D9F1" w:themeFill="text2" w:themeFillTint="33"/>
            <w:noWrap/>
            <w:vAlign w:val="center"/>
          </w:tcPr>
          <w:p w:rsidR="00576907" w:rsidRPr="009C1E0E" w:rsidRDefault="00576907" w:rsidP="00CD1D31">
            <w:pPr>
              <w:jc w:val="center"/>
              <w:rPr>
                <w:b/>
                <w:color w:val="000000"/>
                <w:sz w:val="16"/>
                <w:szCs w:val="18"/>
              </w:rPr>
            </w:pPr>
            <w:r>
              <w:rPr>
                <w:b/>
                <w:color w:val="000000"/>
                <w:sz w:val="16"/>
                <w:szCs w:val="18"/>
              </w:rPr>
              <w:t>Pronari</w:t>
            </w:r>
          </w:p>
        </w:tc>
        <w:tc>
          <w:tcPr>
            <w:tcW w:w="1408" w:type="dxa"/>
            <w:tcBorders>
              <w:bottom w:val="single" w:sz="4" w:space="0" w:color="auto"/>
            </w:tcBorders>
            <w:shd w:val="clear" w:color="auto" w:fill="C6D9F1" w:themeFill="text2" w:themeFillTint="33"/>
            <w:vAlign w:val="center"/>
          </w:tcPr>
          <w:p w:rsidR="00576907" w:rsidRPr="009C1E0E" w:rsidRDefault="00576907" w:rsidP="00CD1D31">
            <w:pPr>
              <w:jc w:val="center"/>
              <w:rPr>
                <w:b/>
                <w:color w:val="000000"/>
                <w:sz w:val="16"/>
                <w:szCs w:val="18"/>
              </w:rPr>
            </w:pPr>
            <w:r w:rsidRPr="005D21E0">
              <w:rPr>
                <w:b/>
                <w:color w:val="000000"/>
                <w:sz w:val="16"/>
                <w:szCs w:val="16"/>
                <w:lang w:val="sq-AL"/>
              </w:rPr>
              <w:t>Lloji i automjetit</w:t>
            </w:r>
          </w:p>
        </w:tc>
        <w:tc>
          <w:tcPr>
            <w:tcW w:w="1468" w:type="dxa"/>
            <w:tcBorders>
              <w:bottom w:val="single" w:sz="4" w:space="0" w:color="auto"/>
            </w:tcBorders>
            <w:shd w:val="clear" w:color="auto" w:fill="C6D9F1" w:themeFill="text2" w:themeFillTint="33"/>
            <w:noWrap/>
            <w:vAlign w:val="center"/>
          </w:tcPr>
          <w:p w:rsidR="00576907" w:rsidRPr="009C1E0E" w:rsidRDefault="00576907" w:rsidP="00CD1D31">
            <w:pPr>
              <w:jc w:val="center"/>
              <w:rPr>
                <w:b/>
                <w:color w:val="000000"/>
                <w:sz w:val="16"/>
                <w:szCs w:val="18"/>
              </w:rPr>
            </w:pPr>
            <w:r>
              <w:rPr>
                <w:b/>
                <w:color w:val="000000"/>
                <w:sz w:val="16"/>
                <w:szCs w:val="18"/>
              </w:rPr>
              <w:t>Regjistrimi I par</w:t>
            </w:r>
            <w:r w:rsidR="00EC666B">
              <w:rPr>
                <w:b/>
                <w:color w:val="000000"/>
                <w:sz w:val="16"/>
                <w:szCs w:val="18"/>
              </w:rPr>
              <w:t>ë</w:t>
            </w:r>
          </w:p>
          <w:p w:rsidR="00576907" w:rsidRPr="009C1E0E" w:rsidRDefault="00576907" w:rsidP="00CD1D31">
            <w:pPr>
              <w:jc w:val="center"/>
              <w:rPr>
                <w:b/>
                <w:color w:val="000000"/>
                <w:sz w:val="16"/>
                <w:szCs w:val="18"/>
              </w:rPr>
            </w:pPr>
          </w:p>
        </w:tc>
        <w:tc>
          <w:tcPr>
            <w:tcW w:w="928" w:type="dxa"/>
            <w:tcBorders>
              <w:bottom w:val="single" w:sz="4" w:space="0" w:color="auto"/>
            </w:tcBorders>
            <w:shd w:val="clear" w:color="auto" w:fill="C6D9F1" w:themeFill="text2" w:themeFillTint="33"/>
            <w:noWrap/>
            <w:vAlign w:val="center"/>
          </w:tcPr>
          <w:p w:rsidR="00576907" w:rsidRDefault="00576907" w:rsidP="00CD1D31">
            <w:pPr>
              <w:jc w:val="center"/>
              <w:rPr>
                <w:rFonts w:cs="Calibri"/>
                <w:b/>
                <w:color w:val="000000"/>
                <w:sz w:val="16"/>
                <w:szCs w:val="16"/>
                <w:lang w:val="sq-AL"/>
              </w:rPr>
            </w:pPr>
            <w:r>
              <w:rPr>
                <w:b/>
                <w:color w:val="000000"/>
                <w:sz w:val="16"/>
                <w:szCs w:val="16"/>
                <w:lang w:val="sq-AL"/>
              </w:rPr>
              <w:t>Madh</w:t>
            </w:r>
            <w:r>
              <w:rPr>
                <w:rFonts w:cs="Calibri"/>
                <w:b/>
                <w:color w:val="000000"/>
                <w:sz w:val="16"/>
                <w:szCs w:val="16"/>
                <w:lang w:val="sq-AL"/>
              </w:rPr>
              <w:t>ësia e motorit</w:t>
            </w:r>
          </w:p>
          <w:p w:rsidR="00576907" w:rsidRPr="009C1E0E" w:rsidRDefault="00576907" w:rsidP="00CD1D31">
            <w:pPr>
              <w:jc w:val="center"/>
              <w:rPr>
                <w:b/>
                <w:color w:val="000000"/>
                <w:sz w:val="16"/>
                <w:szCs w:val="18"/>
              </w:rPr>
            </w:pPr>
            <w:r>
              <w:rPr>
                <w:rFonts w:cs="Calibri"/>
                <w:b/>
                <w:color w:val="000000"/>
                <w:sz w:val="16"/>
                <w:szCs w:val="16"/>
                <w:lang w:val="sq-AL"/>
              </w:rPr>
              <w:t>(cc)</w:t>
            </w:r>
          </w:p>
        </w:tc>
        <w:tc>
          <w:tcPr>
            <w:tcW w:w="928" w:type="dxa"/>
            <w:tcBorders>
              <w:bottom w:val="single" w:sz="4" w:space="0" w:color="auto"/>
            </w:tcBorders>
            <w:shd w:val="clear" w:color="auto" w:fill="C6D9F1" w:themeFill="text2" w:themeFillTint="33"/>
            <w:noWrap/>
            <w:vAlign w:val="center"/>
          </w:tcPr>
          <w:p w:rsidR="00576907" w:rsidRPr="009C1E0E" w:rsidRDefault="00576907" w:rsidP="00CD1D31">
            <w:pPr>
              <w:jc w:val="center"/>
              <w:rPr>
                <w:b/>
                <w:color w:val="000000"/>
                <w:sz w:val="16"/>
                <w:szCs w:val="18"/>
              </w:rPr>
            </w:pPr>
            <w:r>
              <w:rPr>
                <w:b/>
                <w:color w:val="000000"/>
                <w:sz w:val="16"/>
                <w:szCs w:val="18"/>
              </w:rPr>
              <w:t>Karburanti</w:t>
            </w:r>
          </w:p>
          <w:p w:rsidR="00576907" w:rsidRPr="009C1E0E" w:rsidRDefault="00576907" w:rsidP="00CD1D31">
            <w:pPr>
              <w:jc w:val="center"/>
              <w:rPr>
                <w:b/>
                <w:color w:val="000000"/>
                <w:sz w:val="16"/>
                <w:szCs w:val="18"/>
              </w:rPr>
            </w:pPr>
          </w:p>
        </w:tc>
        <w:tc>
          <w:tcPr>
            <w:tcW w:w="1668" w:type="dxa"/>
            <w:tcBorders>
              <w:bottom w:val="single" w:sz="4" w:space="0" w:color="auto"/>
            </w:tcBorders>
            <w:shd w:val="clear" w:color="auto" w:fill="C6D9F1" w:themeFill="text2" w:themeFillTint="33"/>
            <w:noWrap/>
            <w:vAlign w:val="center"/>
          </w:tcPr>
          <w:p w:rsidR="00576907" w:rsidRDefault="00576907" w:rsidP="00CD1D31">
            <w:pPr>
              <w:jc w:val="center"/>
              <w:rPr>
                <w:b/>
                <w:color w:val="000000"/>
                <w:sz w:val="16"/>
                <w:szCs w:val="16"/>
                <w:lang w:val="sq-AL"/>
              </w:rPr>
            </w:pPr>
            <w:r>
              <w:rPr>
                <w:b/>
                <w:color w:val="000000"/>
                <w:sz w:val="16"/>
                <w:szCs w:val="16"/>
                <w:lang w:val="sq-AL"/>
              </w:rPr>
              <w:t>Harxhimi</w:t>
            </w:r>
          </w:p>
          <w:p w:rsidR="00576907" w:rsidRPr="009C1E0E" w:rsidRDefault="00576907" w:rsidP="00CD1D31">
            <w:pPr>
              <w:jc w:val="center"/>
              <w:rPr>
                <w:b/>
                <w:color w:val="000000"/>
                <w:sz w:val="16"/>
                <w:szCs w:val="18"/>
              </w:rPr>
            </w:pPr>
            <w:r>
              <w:rPr>
                <w:b/>
                <w:color w:val="000000"/>
                <w:sz w:val="16"/>
                <w:szCs w:val="16"/>
                <w:lang w:val="sq-AL"/>
              </w:rPr>
              <w:t>(l/100 km)</w:t>
            </w:r>
          </w:p>
        </w:tc>
        <w:tc>
          <w:tcPr>
            <w:tcW w:w="1668" w:type="dxa"/>
            <w:tcBorders>
              <w:bottom w:val="single" w:sz="4" w:space="0" w:color="auto"/>
            </w:tcBorders>
            <w:shd w:val="clear" w:color="auto" w:fill="C6D9F1" w:themeFill="text2" w:themeFillTint="33"/>
            <w:noWrap/>
            <w:vAlign w:val="center"/>
          </w:tcPr>
          <w:p w:rsidR="00576907" w:rsidRPr="009C1E0E" w:rsidRDefault="00576907" w:rsidP="00CD1D31">
            <w:pPr>
              <w:jc w:val="center"/>
              <w:rPr>
                <w:b/>
                <w:color w:val="000000"/>
                <w:sz w:val="16"/>
                <w:szCs w:val="18"/>
              </w:rPr>
            </w:pPr>
            <w:r>
              <w:rPr>
                <w:b/>
                <w:color w:val="000000"/>
                <w:sz w:val="16"/>
                <w:szCs w:val="16"/>
                <w:lang w:val="sq-AL"/>
              </w:rPr>
              <w:t xml:space="preserve">Harxhimi vjetor i </w:t>
            </w:r>
            <w:r w:rsidRPr="005D21E0">
              <w:rPr>
                <w:b/>
                <w:color w:val="000000"/>
                <w:sz w:val="16"/>
                <w:szCs w:val="16"/>
                <w:lang w:val="sq-AL"/>
              </w:rPr>
              <w:t>karburantit</w:t>
            </w:r>
          </w:p>
        </w:tc>
      </w:tr>
      <w:tr w:rsidR="00576907" w:rsidRPr="009C1E0E" w:rsidTr="003F357A">
        <w:trPr>
          <w:trHeight w:val="300"/>
        </w:trPr>
        <w:tc>
          <w:tcPr>
            <w:tcW w:w="468" w:type="dxa"/>
            <w:shd w:val="clear" w:color="auto" w:fill="auto"/>
            <w:noWrap/>
            <w:vAlign w:val="center"/>
            <w:hideMark/>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2172</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10.27</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2128</w:t>
            </w:r>
          </w:p>
        </w:tc>
      </w:tr>
      <w:tr w:rsidR="00576907" w:rsidRPr="009C1E0E" w:rsidTr="003F357A">
        <w:trPr>
          <w:trHeight w:val="300"/>
        </w:trPr>
        <w:tc>
          <w:tcPr>
            <w:tcW w:w="468" w:type="dxa"/>
            <w:shd w:val="clear" w:color="auto" w:fill="auto"/>
            <w:noWrap/>
            <w:vAlign w:val="center"/>
            <w:hideMark/>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1896</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4.47</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716</w:t>
            </w:r>
          </w:p>
        </w:tc>
      </w:tr>
      <w:tr w:rsidR="00576907" w:rsidRPr="009C1E0E" w:rsidTr="003F357A">
        <w:trPr>
          <w:trHeight w:val="300"/>
        </w:trPr>
        <w:tc>
          <w:tcPr>
            <w:tcW w:w="468" w:type="dxa"/>
            <w:shd w:val="clear" w:color="auto" w:fill="auto"/>
            <w:noWrap/>
            <w:vAlign w:val="center"/>
            <w:hideMark/>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1896</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6.61</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1921</w:t>
            </w:r>
          </w:p>
        </w:tc>
      </w:tr>
      <w:tr w:rsidR="00576907" w:rsidRPr="009C1E0E" w:rsidTr="003F357A">
        <w:trPr>
          <w:trHeight w:val="300"/>
        </w:trPr>
        <w:tc>
          <w:tcPr>
            <w:tcW w:w="468" w:type="dxa"/>
            <w:shd w:val="clear" w:color="auto" w:fill="auto"/>
            <w:noWrap/>
            <w:vAlign w:val="center"/>
            <w:hideMark/>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2172</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10.27</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2128</w:t>
            </w:r>
          </w:p>
        </w:tc>
      </w:tr>
      <w:tr w:rsidR="00576907" w:rsidRPr="009C1E0E" w:rsidTr="003F357A">
        <w:trPr>
          <w:trHeight w:val="300"/>
        </w:trPr>
        <w:tc>
          <w:tcPr>
            <w:tcW w:w="468" w:type="dxa"/>
            <w:shd w:val="clear" w:color="auto" w:fill="auto"/>
            <w:noWrap/>
            <w:vAlign w:val="center"/>
            <w:hideMark/>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2685</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12.96</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2469</w:t>
            </w:r>
          </w:p>
        </w:tc>
      </w:tr>
      <w:tr w:rsidR="00576907" w:rsidRPr="009C1E0E" w:rsidTr="003F357A">
        <w:trPr>
          <w:trHeight w:val="300"/>
        </w:trPr>
        <w:tc>
          <w:tcPr>
            <w:tcW w:w="468" w:type="dxa"/>
            <w:shd w:val="clear" w:color="auto" w:fill="auto"/>
            <w:noWrap/>
            <w:vAlign w:val="center"/>
            <w:hideMark/>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6</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1896</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8.96</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1952</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7</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3</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2461</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10.84</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2828</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8</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1896</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7.14</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3395</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9</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1242</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Benzinë</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8.18</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984</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10</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1951</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11.65</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2960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11</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1598</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7.11</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1265</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12</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1968</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7.14</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3395</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13</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Komuna Suhareke</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1968</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6.94</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766</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14</w:t>
            </w:r>
          </w:p>
        </w:tc>
        <w:tc>
          <w:tcPr>
            <w:tcW w:w="43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QPS</w:t>
            </w:r>
          </w:p>
        </w:tc>
        <w:tc>
          <w:tcPr>
            <w:tcW w:w="1408" w:type="dxa"/>
            <w:shd w:val="clear" w:color="auto" w:fill="auto"/>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2003</w:t>
            </w:r>
          </w:p>
        </w:tc>
        <w:tc>
          <w:tcPr>
            <w:tcW w:w="928" w:type="dxa"/>
            <w:shd w:val="clear" w:color="auto" w:fill="auto"/>
            <w:noWrap/>
            <w:vAlign w:val="center"/>
          </w:tcPr>
          <w:p w:rsidR="00576907" w:rsidRPr="009C1E0E" w:rsidRDefault="00576907" w:rsidP="00CD1D31">
            <w:pPr>
              <w:rPr>
                <w:rFonts w:asciiTheme="minorHAnsi" w:hAnsiTheme="minorHAnsi" w:cstheme="minorHAnsi"/>
                <w:sz w:val="18"/>
                <w:szCs w:val="18"/>
              </w:rPr>
            </w:pPr>
            <w:r w:rsidRPr="009C1E0E">
              <w:rPr>
                <w:sz w:val="18"/>
                <w:szCs w:val="18"/>
              </w:rPr>
              <w:t>1298</w:t>
            </w:r>
          </w:p>
        </w:tc>
        <w:tc>
          <w:tcPr>
            <w:tcW w:w="928" w:type="dxa"/>
            <w:shd w:val="clear" w:color="auto"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Benzinë</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7.7</w:t>
            </w:r>
          </w:p>
        </w:tc>
        <w:tc>
          <w:tcPr>
            <w:tcW w:w="1668" w:type="dxa"/>
            <w:shd w:val="clear" w:color="auto" w:fill="auto"/>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750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15</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QPS</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2</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2002</w:t>
            </w: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1461</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6.5</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600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16</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4570</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35</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7856</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17</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9506</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30</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8474</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18</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5675</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30</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6520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19</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25</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2052</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lastRenderedPageBreak/>
              <w:t>20</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5675</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30</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4560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21</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6128</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25</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3564</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22</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1984</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20</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5645</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23</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2442</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15</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2420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24</w:t>
            </w:r>
          </w:p>
        </w:tc>
        <w:tc>
          <w:tcPr>
            <w:tcW w:w="43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6898</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30</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1240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25</w:t>
            </w:r>
          </w:p>
        </w:tc>
        <w:tc>
          <w:tcPr>
            <w:tcW w:w="4328" w:type="dxa"/>
            <w:tcBorders>
              <w:bottom w:val="single" w:sz="4" w:space="0" w:color="auto"/>
            </w:tcBorders>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Zjarrfikësat</w:t>
            </w:r>
          </w:p>
        </w:tc>
        <w:tc>
          <w:tcPr>
            <w:tcW w:w="1408" w:type="dxa"/>
            <w:tcBorders>
              <w:bottom w:val="single" w:sz="4" w:space="0" w:color="auto"/>
            </w:tcBorders>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7</w:t>
            </w:r>
          </w:p>
        </w:tc>
        <w:tc>
          <w:tcPr>
            <w:tcW w:w="1468" w:type="dxa"/>
            <w:tcBorders>
              <w:bottom w:val="single" w:sz="4" w:space="0" w:color="auto"/>
            </w:tcBorders>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p>
        </w:tc>
        <w:tc>
          <w:tcPr>
            <w:tcW w:w="928" w:type="dxa"/>
            <w:tcBorders>
              <w:bottom w:val="single" w:sz="4" w:space="0" w:color="auto"/>
            </w:tcBorders>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2998</w:t>
            </w:r>
          </w:p>
        </w:tc>
        <w:tc>
          <w:tcPr>
            <w:tcW w:w="928" w:type="dxa"/>
            <w:tcBorders>
              <w:bottom w:val="single" w:sz="4" w:space="0" w:color="auto"/>
            </w:tcBorders>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Benzinë</w:t>
            </w:r>
          </w:p>
        </w:tc>
        <w:tc>
          <w:tcPr>
            <w:tcW w:w="1668" w:type="dxa"/>
            <w:tcBorders>
              <w:bottom w:val="single" w:sz="4" w:space="0" w:color="auto"/>
            </w:tcBorders>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20</w:t>
            </w:r>
          </w:p>
        </w:tc>
        <w:tc>
          <w:tcPr>
            <w:tcW w:w="1668" w:type="dxa"/>
            <w:tcBorders>
              <w:bottom w:val="single" w:sz="4" w:space="0" w:color="auto"/>
            </w:tcBorders>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985</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26</w:t>
            </w:r>
          </w:p>
        </w:tc>
        <w:tc>
          <w:tcPr>
            <w:tcW w:w="4328" w:type="dxa"/>
            <w:shd w:val="clear" w:color="000000" w:fill="auto"/>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QKMF</w:t>
            </w:r>
          </w:p>
        </w:tc>
        <w:tc>
          <w:tcPr>
            <w:tcW w:w="1408" w:type="dxa"/>
            <w:shd w:val="clear" w:color="000000" w:fill="FFFFFF"/>
            <w:vAlign w:val="center"/>
          </w:tcPr>
          <w:p w:rsidR="00576907" w:rsidRPr="009C1E0E" w:rsidRDefault="00576907" w:rsidP="00CD1D31">
            <w:pPr>
              <w:jc w:val="left"/>
              <w:rPr>
                <w:rFonts w:asciiTheme="minorHAnsi" w:hAnsiTheme="minorHAnsi" w:cstheme="minorHAnsi"/>
                <w:sz w:val="18"/>
                <w:szCs w:val="18"/>
              </w:rPr>
            </w:pPr>
            <w:r w:rsidRPr="009C1E0E">
              <w:rPr>
                <w:sz w:val="18"/>
                <w:szCs w:val="18"/>
              </w:rPr>
              <w:t>Class 4</w:t>
            </w:r>
          </w:p>
        </w:tc>
        <w:tc>
          <w:tcPr>
            <w:tcW w:w="14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2005</w:t>
            </w:r>
          </w:p>
        </w:tc>
        <w:tc>
          <w:tcPr>
            <w:tcW w:w="928" w:type="dxa"/>
            <w:shd w:val="clear" w:color="000000" w:fill="FFFFFF"/>
            <w:noWrap/>
            <w:vAlign w:val="center"/>
          </w:tcPr>
          <w:p w:rsidR="00576907" w:rsidRPr="009C1E0E" w:rsidRDefault="00576907" w:rsidP="00CD1D31">
            <w:pPr>
              <w:rPr>
                <w:rFonts w:asciiTheme="minorHAnsi" w:hAnsiTheme="minorHAnsi" w:cstheme="minorHAnsi"/>
                <w:sz w:val="18"/>
                <w:szCs w:val="18"/>
              </w:rPr>
            </w:pPr>
            <w:r w:rsidRPr="009C1E0E">
              <w:rPr>
                <w:sz w:val="18"/>
                <w:szCs w:val="18"/>
              </w:rPr>
              <w:t>2000</w:t>
            </w:r>
          </w:p>
        </w:tc>
        <w:tc>
          <w:tcPr>
            <w:tcW w:w="928" w:type="dxa"/>
            <w:shd w:val="clear" w:color="000000" w:fill="FFFFFF"/>
            <w:noWrap/>
            <w:vAlign w:val="center"/>
          </w:tcPr>
          <w:p w:rsidR="00576907" w:rsidRPr="009C1E0E" w:rsidRDefault="00576907" w:rsidP="00CD1D31">
            <w:pPr>
              <w:spacing w:before="0" w:after="0"/>
              <w:jc w:val="left"/>
              <w:rPr>
                <w:rFonts w:asciiTheme="minorHAnsi" w:eastAsia="Times New Roman" w:hAnsiTheme="minorHAnsi" w:cstheme="minorHAnsi"/>
                <w:color w:val="000000"/>
                <w:sz w:val="18"/>
                <w:szCs w:val="18"/>
                <w:lang w:eastAsia="en-GB"/>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7</w:t>
            </w:r>
          </w:p>
        </w:tc>
        <w:tc>
          <w:tcPr>
            <w:tcW w:w="1668" w:type="dxa"/>
            <w:shd w:val="clear" w:color="000000" w:fill="FFFFFF"/>
            <w:noWrap/>
            <w:vAlign w:val="center"/>
          </w:tcPr>
          <w:p w:rsidR="00576907" w:rsidRPr="009C1E0E" w:rsidRDefault="00576907" w:rsidP="00CD1D31">
            <w:pPr>
              <w:spacing w:before="0" w:after="0"/>
              <w:jc w:val="center"/>
              <w:rPr>
                <w:rFonts w:asciiTheme="minorHAnsi" w:eastAsia="Times New Roman" w:hAnsiTheme="minorHAnsi" w:cstheme="minorHAnsi"/>
                <w:color w:val="000000"/>
                <w:sz w:val="18"/>
                <w:szCs w:val="18"/>
                <w:lang w:eastAsia="en-GB"/>
              </w:rPr>
            </w:pPr>
            <w:r w:rsidRPr="009C1E0E">
              <w:rPr>
                <w:sz w:val="18"/>
                <w:szCs w:val="18"/>
              </w:rPr>
              <w:t>950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27</w:t>
            </w:r>
          </w:p>
        </w:tc>
        <w:tc>
          <w:tcPr>
            <w:tcW w:w="4328" w:type="dxa"/>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2009</w:t>
            </w:r>
          </w:p>
        </w:tc>
        <w:tc>
          <w:tcPr>
            <w:tcW w:w="928" w:type="dxa"/>
            <w:shd w:val="clear" w:color="000000" w:fill="FFFFFF"/>
            <w:noWrap/>
            <w:vAlign w:val="center"/>
          </w:tcPr>
          <w:p w:rsidR="00576907" w:rsidRPr="009C1E0E" w:rsidRDefault="00576907" w:rsidP="00CD1D31">
            <w:pPr>
              <w:rPr>
                <w:sz w:val="18"/>
                <w:szCs w:val="18"/>
              </w:rPr>
            </w:pPr>
            <w:r w:rsidRPr="009C1E0E">
              <w:rPr>
                <w:sz w:val="18"/>
                <w:szCs w:val="18"/>
              </w:rPr>
              <w:t>1400</w:t>
            </w:r>
          </w:p>
        </w:tc>
        <w:tc>
          <w:tcPr>
            <w:tcW w:w="928" w:type="dxa"/>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7</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650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28</w:t>
            </w:r>
          </w:p>
        </w:tc>
        <w:tc>
          <w:tcPr>
            <w:tcW w:w="4328" w:type="dxa"/>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2000</w:t>
            </w:r>
          </w:p>
        </w:tc>
        <w:tc>
          <w:tcPr>
            <w:tcW w:w="928" w:type="dxa"/>
            <w:shd w:val="clear" w:color="000000" w:fill="FFFFFF"/>
            <w:noWrap/>
            <w:vAlign w:val="center"/>
          </w:tcPr>
          <w:p w:rsidR="00576907" w:rsidRPr="009C1E0E" w:rsidRDefault="00576907" w:rsidP="00CD1D31">
            <w:pPr>
              <w:rPr>
                <w:sz w:val="18"/>
                <w:szCs w:val="18"/>
              </w:rPr>
            </w:pPr>
            <w:r w:rsidRPr="009C1E0E">
              <w:rPr>
                <w:sz w:val="18"/>
                <w:szCs w:val="18"/>
              </w:rPr>
              <w:t>2400</w:t>
            </w:r>
          </w:p>
        </w:tc>
        <w:tc>
          <w:tcPr>
            <w:tcW w:w="928" w:type="dxa"/>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9.5</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100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29</w:t>
            </w:r>
          </w:p>
        </w:tc>
        <w:tc>
          <w:tcPr>
            <w:tcW w:w="4328" w:type="dxa"/>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2010</w:t>
            </w:r>
          </w:p>
        </w:tc>
        <w:tc>
          <w:tcPr>
            <w:tcW w:w="928" w:type="dxa"/>
            <w:shd w:val="clear" w:color="000000" w:fill="FFFFFF"/>
            <w:noWrap/>
            <w:vAlign w:val="center"/>
          </w:tcPr>
          <w:p w:rsidR="00576907" w:rsidRPr="009C1E0E" w:rsidRDefault="00576907" w:rsidP="00CD1D31">
            <w:pPr>
              <w:rPr>
                <w:sz w:val="18"/>
                <w:szCs w:val="18"/>
              </w:rPr>
            </w:pPr>
            <w:r w:rsidRPr="009C1E0E">
              <w:rPr>
                <w:sz w:val="18"/>
                <w:szCs w:val="18"/>
              </w:rPr>
              <w:t>2198</w:t>
            </w:r>
          </w:p>
        </w:tc>
        <w:tc>
          <w:tcPr>
            <w:tcW w:w="928" w:type="dxa"/>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11.5</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2800</w:t>
            </w:r>
          </w:p>
        </w:tc>
      </w:tr>
      <w:tr w:rsidR="00576907" w:rsidRPr="009C1E0E" w:rsidTr="003F357A">
        <w:trPr>
          <w:trHeight w:val="300"/>
        </w:trPr>
        <w:tc>
          <w:tcPr>
            <w:tcW w:w="468" w:type="dxa"/>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30</w:t>
            </w:r>
          </w:p>
        </w:tc>
        <w:tc>
          <w:tcPr>
            <w:tcW w:w="4328" w:type="dxa"/>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2010</w:t>
            </w:r>
          </w:p>
        </w:tc>
        <w:tc>
          <w:tcPr>
            <w:tcW w:w="928" w:type="dxa"/>
            <w:shd w:val="clear" w:color="000000" w:fill="FFFFFF"/>
            <w:noWrap/>
            <w:vAlign w:val="center"/>
          </w:tcPr>
          <w:p w:rsidR="00576907" w:rsidRPr="009C1E0E" w:rsidRDefault="00576907" w:rsidP="00CD1D31">
            <w:pPr>
              <w:rPr>
                <w:sz w:val="18"/>
                <w:szCs w:val="18"/>
              </w:rPr>
            </w:pPr>
            <w:r w:rsidRPr="009C1E0E">
              <w:rPr>
                <w:sz w:val="18"/>
                <w:szCs w:val="18"/>
              </w:rPr>
              <w:t>2198</w:t>
            </w:r>
          </w:p>
        </w:tc>
        <w:tc>
          <w:tcPr>
            <w:tcW w:w="928" w:type="dxa"/>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13</w:t>
            </w:r>
          </w:p>
        </w:tc>
        <w:tc>
          <w:tcPr>
            <w:tcW w:w="1668" w:type="dxa"/>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1250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31</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2198</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2300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32</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2198</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11.5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2150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33</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2800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12</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550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34</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QKMF</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2017</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3400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35</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2004</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1700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7</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960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36</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1999</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1900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7</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600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37</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2500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13</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38</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1999</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1900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6</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700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39</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5600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35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4200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40</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2002</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2500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13</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1700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41</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1997</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1900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6</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500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42</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11</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250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43</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44</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Hidroregjioni Jugor</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280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45</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2004</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14000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35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642</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46</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2012</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5800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8620.77</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47</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2012</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5800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4592.08</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48</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2001</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7000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5960.16</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49</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2009</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4000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5066.94</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50</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7000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1736.34</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51</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2009</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4000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3844.26</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lastRenderedPageBreak/>
              <w:t>52</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53</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2001</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7000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25</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54</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1996</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12000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30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55</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1999</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2500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8</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56</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57</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5000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58</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4</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1999</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r w:rsidR="00576907" w:rsidRPr="009C1E0E" w:rsidTr="003F357A">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07" w:rsidRPr="009C1E0E" w:rsidRDefault="00576907" w:rsidP="00CD1D31">
            <w:pPr>
              <w:spacing w:before="0" w:after="0"/>
              <w:jc w:val="right"/>
              <w:rPr>
                <w:rFonts w:asciiTheme="minorHAnsi" w:eastAsia="Times New Roman" w:hAnsiTheme="minorHAnsi" w:cstheme="minorHAnsi"/>
                <w:color w:val="000000"/>
                <w:sz w:val="18"/>
                <w:szCs w:val="18"/>
                <w:lang w:eastAsia="en-GB"/>
              </w:rPr>
            </w:pPr>
            <w:r w:rsidRPr="009C1E0E">
              <w:rPr>
                <w:rFonts w:asciiTheme="minorHAnsi" w:eastAsia="Times New Roman" w:hAnsiTheme="minorHAnsi" w:cstheme="minorHAnsi"/>
                <w:color w:val="000000"/>
                <w:sz w:val="18"/>
                <w:szCs w:val="18"/>
                <w:lang w:eastAsia="en-GB"/>
              </w:rPr>
              <w:t>59</w:t>
            </w:r>
          </w:p>
        </w:tc>
        <w:tc>
          <w:tcPr>
            <w:tcW w:w="432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76907" w:rsidRPr="009C1E0E" w:rsidRDefault="00576907" w:rsidP="00CD1D31">
            <w:pPr>
              <w:spacing w:before="0" w:after="0"/>
              <w:jc w:val="left"/>
              <w:rPr>
                <w:sz w:val="18"/>
                <w:szCs w:val="18"/>
              </w:rPr>
            </w:pPr>
            <w:r w:rsidRPr="009C1E0E">
              <w:rPr>
                <w:sz w:val="18"/>
                <w:szCs w:val="18"/>
              </w:rPr>
              <w:t>Eko Regjioni</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576907" w:rsidRPr="009C1E0E" w:rsidRDefault="00576907" w:rsidP="00CD1D31">
            <w:pPr>
              <w:jc w:val="left"/>
              <w:rPr>
                <w:sz w:val="18"/>
                <w:szCs w:val="18"/>
              </w:rPr>
            </w:pPr>
            <w:r w:rsidRPr="009C1E0E">
              <w:rPr>
                <w:sz w:val="18"/>
                <w:szCs w:val="18"/>
              </w:rPr>
              <w:t>Class 7</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2004</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rPr>
                <w:sz w:val="18"/>
                <w:szCs w:val="18"/>
              </w:rPr>
            </w:pPr>
            <w:r w:rsidRPr="009C1E0E">
              <w:rPr>
                <w:sz w:val="18"/>
                <w:szCs w:val="18"/>
              </w:rPr>
              <w:t>7500</w:t>
            </w:r>
          </w:p>
        </w:tc>
        <w:tc>
          <w:tcPr>
            <w:tcW w:w="9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left"/>
              <w:rPr>
                <w:sz w:val="18"/>
                <w:szCs w:val="18"/>
              </w:rPr>
            </w:pPr>
            <w:r w:rsidRPr="009C1E0E">
              <w:rPr>
                <w:sz w:val="18"/>
                <w:szCs w:val="18"/>
              </w:rPr>
              <w:t>Dizel</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20</w:t>
            </w:r>
          </w:p>
        </w:tc>
        <w:tc>
          <w:tcPr>
            <w:tcW w:w="16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76907" w:rsidRPr="009C1E0E" w:rsidRDefault="00576907" w:rsidP="00CD1D31">
            <w:pPr>
              <w:spacing w:before="0" w:after="0"/>
              <w:jc w:val="center"/>
              <w:rPr>
                <w:sz w:val="18"/>
                <w:szCs w:val="18"/>
              </w:rPr>
            </w:pPr>
            <w:r w:rsidRPr="009C1E0E">
              <w:rPr>
                <w:sz w:val="18"/>
                <w:szCs w:val="18"/>
              </w:rPr>
              <w:t>0</w:t>
            </w:r>
          </w:p>
        </w:tc>
      </w:tr>
    </w:tbl>
    <w:p w:rsidR="00283B42" w:rsidRPr="005D21E0" w:rsidRDefault="00283B42" w:rsidP="00283B42">
      <w:pPr>
        <w:rPr>
          <w:rFonts w:asciiTheme="minorHAnsi" w:hAnsiTheme="minorHAnsi"/>
          <w:lang w:val="sq-AL"/>
        </w:rPr>
      </w:pPr>
    </w:p>
    <w:p w:rsidR="00283B42" w:rsidRPr="005D21E0" w:rsidRDefault="00283B42" w:rsidP="00283B42">
      <w:pPr>
        <w:pStyle w:val="Titulli2"/>
        <w:numPr>
          <w:ilvl w:val="0"/>
          <w:numId w:val="0"/>
        </w:numPr>
        <w:spacing w:before="0" w:after="200" w:line="276" w:lineRule="auto"/>
        <w:ind w:left="792"/>
        <w:rPr>
          <w:rFonts w:asciiTheme="minorHAnsi" w:hAnsiTheme="minorHAnsi"/>
          <w:lang w:val="sq-AL"/>
        </w:rPr>
      </w:pPr>
    </w:p>
    <w:p w:rsidR="00283B42" w:rsidRPr="005D21E0" w:rsidRDefault="00283B42" w:rsidP="00283B42">
      <w:pPr>
        <w:pStyle w:val="Titulli4"/>
        <w:numPr>
          <w:ilvl w:val="0"/>
          <w:numId w:val="0"/>
        </w:numPr>
        <w:spacing w:before="0" w:after="0"/>
        <w:ind w:left="1728"/>
        <w:rPr>
          <w:rFonts w:asciiTheme="minorHAnsi" w:hAnsiTheme="minorHAnsi"/>
          <w:lang w:val="sq-AL"/>
        </w:rPr>
      </w:pPr>
    </w:p>
    <w:p w:rsidR="00897EC0" w:rsidRPr="005D21E0" w:rsidRDefault="00897EC0" w:rsidP="00283B42">
      <w:pPr>
        <w:spacing w:before="0" w:after="0"/>
        <w:rPr>
          <w:rFonts w:asciiTheme="minorHAnsi" w:hAnsiTheme="minorHAnsi"/>
          <w:lang w:val="sq-AL"/>
        </w:rPr>
        <w:sectPr w:rsidR="00897EC0" w:rsidRPr="005D21E0" w:rsidSect="00C562A4">
          <w:pgSz w:w="23814" w:h="16839" w:orient="landscape" w:code="8"/>
          <w:pgMar w:top="1440" w:right="1440" w:bottom="1440" w:left="1440" w:header="708" w:footer="708" w:gutter="0"/>
          <w:cols w:space="708"/>
          <w:titlePg/>
          <w:docGrid w:linePitch="360"/>
        </w:sectPr>
      </w:pPr>
    </w:p>
    <w:p w:rsidR="00DA1817" w:rsidRPr="005D21E0" w:rsidRDefault="00DA1817" w:rsidP="00DB21C6">
      <w:pPr>
        <w:pStyle w:val="Heading1"/>
        <w:numPr>
          <w:ilvl w:val="0"/>
          <w:numId w:val="0"/>
        </w:numPr>
        <w:rPr>
          <w:rFonts w:asciiTheme="minorHAnsi" w:hAnsiTheme="minorHAnsi"/>
          <w:lang w:val="sq-AL"/>
        </w:rPr>
      </w:pPr>
    </w:p>
    <w:sectPr w:rsidR="00DA1817" w:rsidRPr="005D21E0" w:rsidSect="00C562A4">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93" w:rsidRDefault="00534893" w:rsidP="00343C56">
      <w:pPr>
        <w:spacing w:before="0" w:after="0"/>
      </w:pPr>
      <w:r>
        <w:separator/>
      </w:r>
    </w:p>
  </w:endnote>
  <w:endnote w:type="continuationSeparator" w:id="0">
    <w:p w:rsidR="00534893" w:rsidRDefault="00534893" w:rsidP="00343C5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Times">
    <w:panose1 w:val="02020603050405020304"/>
    <w:charset w:val="00"/>
    <w:family w:val="roman"/>
    <w:pitch w:val="variable"/>
    <w:sig w:usb0="E0002AFF" w:usb1="C0007841" w:usb2="00000009" w:usb3="00000000" w:csb0="000001FF" w:csb1="00000000"/>
  </w:font>
  <w:font w:name="NimbusSanL">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917306"/>
      <w:docPartObj>
        <w:docPartGallery w:val="Page Numbers (Bottom of Page)"/>
        <w:docPartUnique/>
      </w:docPartObj>
    </w:sdtPr>
    <w:sdtEndPr/>
    <w:sdtContent>
      <w:sdt>
        <w:sdtPr>
          <w:id w:val="-363514533"/>
          <w:docPartObj>
            <w:docPartGallery w:val="Page Numbers (Top of Page)"/>
            <w:docPartUnique/>
          </w:docPartObj>
        </w:sdtPr>
        <w:sdtEndPr/>
        <w:sdtContent>
          <w:p w:rsidR="007649E0" w:rsidRDefault="007649E0">
            <w:pPr>
              <w:pStyle w:val="Footer"/>
              <w:jc w:val="right"/>
            </w:pPr>
            <w:r w:rsidRPr="007649E0">
              <w:rPr>
                <w:sz w:val="18"/>
                <w:szCs w:val="18"/>
              </w:rPr>
              <w:t xml:space="preserve">Faqe </w:t>
            </w:r>
            <w:r w:rsidRPr="007649E0">
              <w:rPr>
                <w:b/>
                <w:bCs/>
                <w:sz w:val="18"/>
                <w:szCs w:val="18"/>
              </w:rPr>
              <w:fldChar w:fldCharType="begin"/>
            </w:r>
            <w:r w:rsidRPr="007649E0">
              <w:rPr>
                <w:b/>
                <w:bCs/>
                <w:sz w:val="18"/>
                <w:szCs w:val="18"/>
              </w:rPr>
              <w:instrText xml:space="preserve"> PAGE </w:instrText>
            </w:r>
            <w:r w:rsidRPr="007649E0">
              <w:rPr>
                <w:b/>
                <w:bCs/>
                <w:sz w:val="18"/>
                <w:szCs w:val="18"/>
              </w:rPr>
              <w:fldChar w:fldCharType="separate"/>
            </w:r>
            <w:r w:rsidR="0087347A">
              <w:rPr>
                <w:b/>
                <w:bCs/>
                <w:noProof/>
                <w:sz w:val="18"/>
                <w:szCs w:val="18"/>
              </w:rPr>
              <w:t>5</w:t>
            </w:r>
            <w:r w:rsidRPr="007649E0">
              <w:rPr>
                <w:b/>
                <w:bCs/>
                <w:sz w:val="18"/>
                <w:szCs w:val="18"/>
              </w:rPr>
              <w:fldChar w:fldCharType="end"/>
            </w:r>
            <w:r w:rsidRPr="007649E0">
              <w:rPr>
                <w:b/>
                <w:bCs/>
                <w:sz w:val="18"/>
                <w:szCs w:val="18"/>
              </w:rPr>
              <w:t xml:space="preserve"> </w:t>
            </w:r>
            <w:r w:rsidRPr="007649E0">
              <w:rPr>
                <w:sz w:val="18"/>
                <w:szCs w:val="18"/>
              </w:rPr>
              <w:t xml:space="preserve">nga </w:t>
            </w:r>
            <w:r w:rsidRPr="007649E0">
              <w:rPr>
                <w:b/>
                <w:bCs/>
                <w:sz w:val="18"/>
                <w:szCs w:val="18"/>
              </w:rPr>
              <w:fldChar w:fldCharType="begin"/>
            </w:r>
            <w:r w:rsidRPr="007649E0">
              <w:rPr>
                <w:b/>
                <w:bCs/>
                <w:sz w:val="18"/>
                <w:szCs w:val="18"/>
              </w:rPr>
              <w:instrText xml:space="preserve"> NUMPAGES  </w:instrText>
            </w:r>
            <w:r w:rsidRPr="007649E0">
              <w:rPr>
                <w:b/>
                <w:bCs/>
                <w:sz w:val="18"/>
                <w:szCs w:val="18"/>
              </w:rPr>
              <w:fldChar w:fldCharType="separate"/>
            </w:r>
            <w:r w:rsidR="0087347A">
              <w:rPr>
                <w:b/>
                <w:bCs/>
                <w:noProof/>
                <w:sz w:val="18"/>
                <w:szCs w:val="18"/>
              </w:rPr>
              <w:t>41</w:t>
            </w:r>
            <w:r w:rsidRPr="007649E0">
              <w:rPr>
                <w:b/>
                <w:bCs/>
                <w:sz w:val="18"/>
                <w:szCs w:val="18"/>
              </w:rPr>
              <w:fldChar w:fldCharType="end"/>
            </w:r>
          </w:p>
        </w:sdtContent>
      </w:sdt>
    </w:sdtContent>
  </w:sdt>
  <w:p w:rsidR="00A776A6" w:rsidRDefault="00A776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93" w:rsidRDefault="00534893" w:rsidP="00343C56">
      <w:pPr>
        <w:spacing w:before="0" w:after="0"/>
      </w:pPr>
      <w:r>
        <w:separator/>
      </w:r>
    </w:p>
  </w:footnote>
  <w:footnote w:type="continuationSeparator" w:id="0">
    <w:p w:rsidR="00534893" w:rsidRDefault="00534893" w:rsidP="00343C56">
      <w:pPr>
        <w:spacing w:before="0" w:after="0"/>
      </w:pPr>
      <w:r>
        <w:continuationSeparator/>
      </w:r>
    </w:p>
  </w:footnote>
  <w:footnote w:id="1">
    <w:p w:rsidR="00A776A6" w:rsidRDefault="00A776A6" w:rsidP="003619D9">
      <w:pPr>
        <w:pStyle w:val="FootnoteText"/>
        <w:rPr>
          <w:lang w:val="en-GB"/>
        </w:rPr>
      </w:pPr>
      <w:r>
        <w:rPr>
          <w:rStyle w:val="FootnoteReference"/>
        </w:rPr>
        <w:footnoteRef/>
      </w:r>
      <w:r w:rsidRPr="00BF7F80">
        <w:t>Për të gjitha ndërtesat komunale të raportuara</w:t>
      </w:r>
    </w:p>
  </w:footnote>
  <w:footnote w:id="2">
    <w:p w:rsidR="00A776A6" w:rsidRDefault="00A776A6" w:rsidP="003619D9">
      <w:pPr>
        <w:pStyle w:val="FootnoteText"/>
        <w:rPr>
          <w:lang w:val="en-GB"/>
        </w:rPr>
      </w:pPr>
      <w:r>
        <w:rPr>
          <w:rStyle w:val="FootnoteReference"/>
        </w:rPr>
        <w:footnoteRef/>
      </w:r>
      <w:r w:rsidRPr="00BF7F80">
        <w:rPr>
          <w:lang w:val="en-GB"/>
        </w:rPr>
        <w:t xml:space="preserve">Kursimi për ndërtesat komunale të përfshira në analizë (d.m.th. me sipërfaqe dhe konsum të energjisë njohur dhe mbi 80 </w:t>
      </w:r>
      <w:r>
        <w:rPr>
          <w:lang w:val="en-GB"/>
        </w:rPr>
        <w:t>kWh</w:t>
      </w:r>
      <w:r w:rsidRPr="00BF7F80">
        <w:rPr>
          <w:lang w:val="en-GB"/>
        </w:rPr>
        <w:t>/m2*a)</w:t>
      </w:r>
    </w:p>
  </w:footnote>
  <w:footnote w:id="3">
    <w:p w:rsidR="00A776A6" w:rsidRPr="00750E1F" w:rsidRDefault="00A776A6" w:rsidP="00120202">
      <w:pPr>
        <w:pStyle w:val="FootnoteText"/>
        <w:rPr>
          <w:lang w:val="en-GB"/>
        </w:rPr>
      </w:pPr>
      <w:r>
        <w:rPr>
          <w:rStyle w:val="FootnoteReference"/>
        </w:rPr>
        <w:footnoteRef/>
      </w:r>
      <w:r w:rsidRPr="00BF7F80">
        <w:rPr>
          <w:lang w:val="en-GB"/>
        </w:rPr>
        <w:t>Përqindja e kursimeve vetëm për ndërtesat komunale të përfshira në analizë</w:t>
      </w:r>
    </w:p>
  </w:footnote>
  <w:footnote w:id="4">
    <w:p w:rsidR="00A776A6" w:rsidRDefault="00A776A6" w:rsidP="003619D9">
      <w:pPr>
        <w:pStyle w:val="FootnoteText"/>
        <w:rPr>
          <w:lang w:val="en-GB"/>
        </w:rPr>
      </w:pPr>
      <w:r>
        <w:rPr>
          <w:rStyle w:val="FootnoteReference"/>
        </w:rPr>
        <w:footnoteRef/>
      </w:r>
      <w:r w:rsidRPr="00BF7F80">
        <w:rPr>
          <w:lang w:val="en-GB"/>
        </w:rPr>
        <w:t>Për pjesën e mbetur të ndriçimit publi</w:t>
      </w:r>
      <w:r>
        <w:rPr>
          <w:lang w:val="en-GB"/>
        </w:rPr>
        <w:t>k që ende nuk ka teknologji LED</w:t>
      </w:r>
    </w:p>
  </w:footnote>
  <w:footnote w:id="5">
    <w:p w:rsidR="00A776A6" w:rsidRDefault="00A776A6" w:rsidP="00764682">
      <w:pPr>
        <w:pStyle w:val="FootnoteText"/>
        <w:rPr>
          <w:lang w:val="en-GB"/>
        </w:rPr>
      </w:pPr>
      <w:r>
        <w:rPr>
          <w:rStyle w:val="FootnoteReference"/>
        </w:rPr>
        <w:footnoteRef/>
      </w:r>
      <w:r w:rsidRPr="00BF7F80">
        <w:t>Krahasuar me konsumin e energjisë së ndriçimit rrugorë që është raportuar se është pa teknologji LED</w:t>
      </w:r>
    </w:p>
  </w:footnote>
  <w:footnote w:id="6">
    <w:p w:rsidR="00A776A6" w:rsidRDefault="00A776A6">
      <w:pPr>
        <w:pStyle w:val="FootnoteText"/>
      </w:pPr>
      <w:r>
        <w:rPr>
          <w:rStyle w:val="FootnoteReference"/>
        </w:rPr>
        <w:footnoteRef/>
      </w:r>
      <w:r>
        <w:t xml:space="preserve"> Edita Gashi</w:t>
      </w:r>
    </w:p>
  </w:footnote>
  <w:footnote w:id="7">
    <w:p w:rsidR="00A776A6" w:rsidRDefault="00A776A6" w:rsidP="007D568D">
      <w:pPr>
        <w:pStyle w:val="FootnoteText"/>
      </w:pPr>
      <w:r>
        <w:rPr>
          <w:rStyle w:val="FootnoteReference"/>
        </w:rPr>
        <w:footnoteRef/>
      </w:r>
      <w:r>
        <w:t xml:space="preserve"> Përfshirë 3 automjete me tip të lëndës djegëse të papërcaktuar</w:t>
      </w:r>
    </w:p>
  </w:footnote>
  <w:footnote w:id="8">
    <w:p w:rsidR="00A776A6" w:rsidRPr="00A078F7" w:rsidRDefault="00A776A6" w:rsidP="00693B10">
      <w:pPr>
        <w:pStyle w:val="FootnoteText"/>
      </w:pPr>
      <w:r>
        <w:rPr>
          <w:rStyle w:val="FootnoteReference"/>
        </w:rPr>
        <w:footnoteRef/>
      </w:r>
      <w:r w:rsidRPr="009C4873">
        <w:t>Siç është raportuar. Nuk mund të jetë e saktë.</w:t>
      </w:r>
    </w:p>
  </w:footnote>
  <w:footnote w:id="9">
    <w:p w:rsidR="00A776A6" w:rsidRPr="000D7306" w:rsidRDefault="00A776A6" w:rsidP="006628EF">
      <w:pPr>
        <w:pStyle w:val="FootnoteText"/>
        <w:rPr>
          <w:lang w:val="en-GB"/>
        </w:rPr>
      </w:pPr>
      <w:r w:rsidRPr="000D7306">
        <w:rPr>
          <w:rStyle w:val="FootnoteReference"/>
        </w:rPr>
        <w:footnoteRef/>
      </w:r>
      <w:r w:rsidRPr="000D7306">
        <w:t xml:space="preserve"> Për të gjitha ndërtesat komunale të raportuara</w:t>
      </w:r>
    </w:p>
  </w:footnote>
  <w:footnote w:id="10">
    <w:p w:rsidR="00A776A6" w:rsidRPr="000D7306" w:rsidRDefault="00A776A6" w:rsidP="00F05E54">
      <w:pPr>
        <w:pStyle w:val="FootnoteText"/>
        <w:rPr>
          <w:lang w:val="en-GB"/>
        </w:rPr>
      </w:pPr>
      <w:r w:rsidRPr="000D7306">
        <w:rPr>
          <w:rStyle w:val="FootnoteReference"/>
        </w:rPr>
        <w:footnoteRef/>
      </w:r>
      <w:r w:rsidRPr="000D7306">
        <w:rPr>
          <w:lang w:val="en-GB"/>
        </w:rPr>
        <w:t xml:space="preserve">Kursimi për ndërtesat komunale të përfshira në analizë (d.m.th. me sipërfaqe dhe konsum të energjisë njohur dhe mbi 80 </w:t>
      </w:r>
      <w:r>
        <w:rPr>
          <w:lang w:val="en-GB"/>
        </w:rPr>
        <w:t>kWh</w:t>
      </w:r>
      <w:r w:rsidRPr="000D7306">
        <w:rPr>
          <w:lang w:val="en-GB"/>
        </w:rPr>
        <w:t>/m2*a)</w:t>
      </w:r>
    </w:p>
  </w:footnote>
  <w:footnote w:id="11">
    <w:p w:rsidR="00A776A6" w:rsidRPr="000D7306" w:rsidRDefault="00A776A6" w:rsidP="008C1444">
      <w:pPr>
        <w:pStyle w:val="FootnoteText"/>
        <w:rPr>
          <w:lang w:val="en-GB"/>
        </w:rPr>
      </w:pPr>
      <w:r w:rsidRPr="000D7306">
        <w:rPr>
          <w:rStyle w:val="FootnoteReference"/>
        </w:rPr>
        <w:footnoteRef/>
      </w:r>
      <w:r w:rsidRPr="000D7306">
        <w:rPr>
          <w:lang w:val="en-GB"/>
        </w:rPr>
        <w:t xml:space="preserve">  Përqindja e kursimeve vetëm për ndërtesat komunale të përfshira në analizë</w:t>
      </w:r>
    </w:p>
  </w:footnote>
  <w:footnote w:id="12">
    <w:p w:rsidR="00A776A6" w:rsidRPr="000D7306" w:rsidRDefault="00A776A6" w:rsidP="00F05E54">
      <w:pPr>
        <w:pStyle w:val="FootnoteText"/>
        <w:rPr>
          <w:lang w:val="en-GB"/>
        </w:rPr>
      </w:pPr>
      <w:r w:rsidRPr="000D7306">
        <w:rPr>
          <w:rStyle w:val="FootnoteReference"/>
        </w:rPr>
        <w:footnoteRef/>
      </w:r>
      <w:r w:rsidRPr="000D7306">
        <w:rPr>
          <w:lang w:val="en-GB"/>
        </w:rPr>
        <w:t>Për pjesën e mbetur të ndriçimit publik që ende nuk ka teknologji LED.</w:t>
      </w:r>
    </w:p>
  </w:footnote>
  <w:footnote w:id="13">
    <w:p w:rsidR="00A776A6" w:rsidRDefault="00A776A6">
      <w:pPr>
        <w:pStyle w:val="FootnoteText"/>
        <w:rPr>
          <w:lang w:val="en-GB"/>
        </w:rPr>
      </w:pPr>
      <w:r w:rsidRPr="000D7306">
        <w:rPr>
          <w:rStyle w:val="FootnoteReference"/>
        </w:rPr>
        <w:footnoteRef/>
      </w:r>
      <w:r w:rsidRPr="000D7306">
        <w:t xml:space="preserve"> Krahasuar me konsumin e energjisë së ndriçimit rrugorë që është raportuar se është pa teknologji LED</w:t>
      </w:r>
    </w:p>
  </w:footnote>
  <w:footnote w:id="14">
    <w:p w:rsidR="00A776A6" w:rsidRDefault="00A776A6" w:rsidP="00DB25A0">
      <w:pPr>
        <w:pStyle w:val="FootnoteText"/>
        <w:rPr>
          <w:lang w:val="nl-NL"/>
        </w:rPr>
      </w:pPr>
      <w:r>
        <w:rPr>
          <w:rStyle w:val="FootnoteReference"/>
        </w:rPr>
        <w:footnoteRef/>
      </w:r>
      <w:r>
        <w:rPr>
          <w:lang w:val="nl-NL"/>
        </w:rPr>
        <w:t xml:space="preserve">Burimi: KoSEP programi, Dr. Besim Islami </w:t>
      </w:r>
    </w:p>
  </w:footnote>
  <w:footnote w:id="15">
    <w:p w:rsidR="00A776A6" w:rsidRDefault="00A776A6" w:rsidP="00D74DF7">
      <w:pPr>
        <w:pStyle w:val="FootnoteText"/>
        <w:rPr>
          <w:lang w:val="nl-NL"/>
        </w:rPr>
      </w:pPr>
      <w:r>
        <w:rPr>
          <w:rStyle w:val="FootnoteReference"/>
        </w:rPr>
        <w:footnoteRef/>
      </w:r>
      <w:r w:rsidRPr="00F125FE">
        <w:rPr>
          <w:lang w:val="nl-NL"/>
        </w:rPr>
        <w:t xml:space="preserve"> Bazuar në një analizë të </w:t>
      </w:r>
      <w:r>
        <w:rPr>
          <w:lang w:val="nl-NL"/>
        </w:rPr>
        <w:t>kaluar t</w:t>
      </w:r>
      <w:r w:rsidRPr="00F125FE">
        <w:rPr>
          <w:rFonts w:ascii="Calibri" w:hAnsi="Calibri" w:cs="Calibri"/>
          <w:lang w:val="nl-NL"/>
        </w:rPr>
        <w:t>ë</w:t>
      </w:r>
      <w:r>
        <w:rPr>
          <w:rFonts w:ascii="Calibri" w:hAnsi="Calibri" w:cs="Calibri"/>
          <w:lang w:val="nl-NL"/>
        </w:rPr>
        <w:t xml:space="preserve"> rimodelimit t</w:t>
      </w:r>
      <w:r w:rsidRPr="00F125FE">
        <w:rPr>
          <w:rFonts w:ascii="Calibri" w:hAnsi="Calibri" w:cs="Calibri"/>
          <w:lang w:val="nl-NL"/>
        </w:rPr>
        <w:t>ë</w:t>
      </w:r>
      <w:r w:rsidRPr="00F125FE">
        <w:rPr>
          <w:lang w:val="nl-NL"/>
        </w:rPr>
        <w:t xml:space="preserve"> ndërtesave publike në Shqipëri, si dhe Studimi i Bankës Botërore mbi </w:t>
      </w:r>
      <w:r>
        <w:rPr>
          <w:lang w:val="nl-NL"/>
        </w:rPr>
        <w:t xml:space="preserve">rimodelimin e </w:t>
      </w:r>
      <w:r w:rsidRPr="00F125FE">
        <w:rPr>
          <w:lang w:val="nl-NL"/>
        </w:rPr>
        <w:t>ndërtesat, burim</w:t>
      </w:r>
      <w:r>
        <w:rPr>
          <w:lang w:val="nl-NL"/>
        </w:rPr>
        <w:t>i</w:t>
      </w:r>
      <w:r w:rsidRPr="00F125FE">
        <w:rPr>
          <w:lang w:val="nl-NL"/>
        </w:rPr>
        <w:t xml:space="preserve"> Dr. Besim Islami</w:t>
      </w:r>
    </w:p>
  </w:footnote>
  <w:footnote w:id="16">
    <w:p w:rsidR="00A776A6" w:rsidRPr="00726C54" w:rsidRDefault="00A776A6" w:rsidP="00C4060B">
      <w:pPr>
        <w:pStyle w:val="FootnoteText"/>
        <w:rPr>
          <w:lang w:val="sq-AL"/>
        </w:rPr>
      </w:pPr>
      <w:r w:rsidRPr="00726C54">
        <w:rPr>
          <w:rStyle w:val="FootnoteReference"/>
          <w:lang w:val="sq-AL"/>
        </w:rPr>
        <w:footnoteRef/>
      </w:r>
      <w:r w:rsidRPr="00726C54">
        <w:rPr>
          <w:lang w:val="sq-AL"/>
        </w:rPr>
        <w:t xml:space="preserve"> Shtetet Anëtare mund t</w:t>
      </w:r>
      <w:r w:rsidRPr="00726C54">
        <w:rPr>
          <w:rFonts w:ascii="Calibri" w:hAnsi="Calibri" w:cs="Calibri"/>
          <w:lang w:val="sq-AL"/>
        </w:rPr>
        <w:t>ë përdorin faktor shndërrimi – konvertimi të tjerë nëse arsyetohen</w:t>
      </w:r>
      <w:r w:rsidRPr="00726C54">
        <w:rPr>
          <w:lang w:val="sq-AL"/>
        </w:rPr>
        <w:t>.</w:t>
      </w:r>
    </w:p>
  </w:footnote>
  <w:footnote w:id="17">
    <w:p w:rsidR="00A776A6" w:rsidRPr="00726C54" w:rsidRDefault="00A776A6" w:rsidP="00C4060B">
      <w:pPr>
        <w:pStyle w:val="FootnoteText"/>
        <w:rPr>
          <w:lang w:val="sq-AL"/>
        </w:rPr>
      </w:pPr>
      <w:r w:rsidRPr="00726C54">
        <w:rPr>
          <w:rStyle w:val="FootnoteReference"/>
          <w:lang w:val="sq-AL"/>
        </w:rPr>
        <w:footnoteRef/>
      </w:r>
      <w:r w:rsidRPr="00726C54">
        <w:rPr>
          <w:lang w:val="sq-AL"/>
        </w:rPr>
        <w:t xml:space="preserve"> 93 % metan.</w:t>
      </w:r>
    </w:p>
  </w:footnote>
  <w:footnote w:id="18">
    <w:p w:rsidR="00A776A6" w:rsidRPr="00676DEA" w:rsidRDefault="00A776A6" w:rsidP="00C4060B">
      <w:pPr>
        <w:pStyle w:val="FootnoteText"/>
        <w:rPr>
          <w:lang w:val="de-DE"/>
        </w:rPr>
      </w:pPr>
      <w:r w:rsidRPr="00726C54">
        <w:rPr>
          <w:rStyle w:val="FootnoteReference"/>
          <w:lang w:val="sq-AL"/>
        </w:rPr>
        <w:footnoteRef/>
      </w:r>
      <w:r w:rsidRPr="00726C54">
        <w:rPr>
          <w:lang w:val="sq-AL"/>
        </w:rPr>
        <w:t xml:space="preserve"> Shtetet Anëtare mund t</w:t>
      </w:r>
      <w:r w:rsidRPr="00726C54">
        <w:rPr>
          <w:rFonts w:ascii="Calibri" w:hAnsi="Calibri" w:cs="Calibri"/>
          <w:lang w:val="sq-AL"/>
        </w:rPr>
        <w:t>ë përdorin vlera të tjera varësisht nga lloji i drurit që më së shumti përdoret në shtetin përkatës anëtarë.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6A6" w:rsidRPr="0056781D" w:rsidRDefault="00A776A6" w:rsidP="0056781D">
    <w:pPr>
      <w:pStyle w:val="Header"/>
      <w:jc w:val="center"/>
      <w:rPr>
        <w:b/>
        <w:lang w:val="de-DE"/>
      </w:rPr>
    </w:pPr>
    <w:r w:rsidRPr="00B26723">
      <w:rPr>
        <w:b/>
        <w:lang w:val="de-DE"/>
      </w:rPr>
      <w:t>PKVEE p</w:t>
    </w:r>
    <w:r w:rsidRPr="00B26723">
      <w:rPr>
        <w:rFonts w:cs="Calibri"/>
        <w:b/>
        <w:lang w:val="de-DE"/>
      </w:rPr>
      <w:t xml:space="preserve">ër Komunën e </w:t>
    </w:r>
    <w:r>
      <w:rPr>
        <w:rFonts w:cs="Calibri"/>
        <w:b/>
        <w:lang w:val="de-DE"/>
      </w:rPr>
      <w:t>Suharekës</w:t>
    </w:r>
    <w:r>
      <w:rPr>
        <w:b/>
        <w:lang w:val="de-DE"/>
      </w:rPr>
      <w:t xml:space="preserve">  (2019 – 2021</w:t>
    </w:r>
    <w:r w:rsidRPr="00B26723">
      <w:rPr>
        <w:b/>
        <w:lang w:val="de-DE"/>
      </w:rPr>
      <w:t>)</w:t>
    </w:r>
    <w:r>
      <w:tab/>
    </w:r>
  </w:p>
  <w:p w:rsidR="00A776A6" w:rsidRDefault="00A776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114138C"/>
    <w:lvl w:ilvl="0">
      <w:start w:val="1"/>
      <w:numFmt w:val="bullet"/>
      <w:pStyle w:val="ListNumber3"/>
      <w:lvlText w:val=""/>
      <w:lvlJc w:val="left"/>
      <w:pPr>
        <w:tabs>
          <w:tab w:val="num" w:pos="1209"/>
        </w:tabs>
        <w:ind w:left="1209" w:hanging="360"/>
      </w:pPr>
      <w:rPr>
        <w:rFonts w:ascii="Symbol" w:hAnsi="Symbol" w:cs="Symbol" w:hint="default"/>
      </w:rPr>
    </w:lvl>
  </w:abstractNum>
  <w:abstractNum w:abstractNumId="1" w15:restartNumberingAfterBreak="0">
    <w:nsid w:val="FFFFFFFB"/>
    <w:multiLevelType w:val="multilevel"/>
    <w:tmpl w:val="CEDEB2EA"/>
    <w:lvl w:ilvl="0">
      <w:start w:val="1"/>
      <w:numFmt w:val="decimal"/>
      <w:pStyle w:val="Heading1"/>
      <w:lvlText w:val="%1."/>
      <w:lvlJc w:val="left"/>
      <w:pPr>
        <w:tabs>
          <w:tab w:val="num" w:pos="3402"/>
        </w:tabs>
        <w:ind w:left="3402" w:hanging="1134"/>
      </w:pPr>
      <w:rPr>
        <w:u w:val="none"/>
      </w:rPr>
    </w:lvl>
    <w:lvl w:ilvl="1">
      <w:start w:val="1"/>
      <w:numFmt w:val="decimal"/>
      <w:pStyle w:val="Heading2"/>
      <w:lvlText w:val="%1.%2"/>
      <w:lvlJc w:val="left"/>
      <w:pPr>
        <w:tabs>
          <w:tab w:val="num" w:pos="3402"/>
        </w:tabs>
        <w:ind w:left="3402" w:hanging="1134"/>
      </w:pPr>
      <w:rPr>
        <w:u w:val="none"/>
      </w:rPr>
    </w:lvl>
    <w:lvl w:ilvl="2">
      <w:start w:val="1"/>
      <w:numFmt w:val="decimal"/>
      <w:pStyle w:val="Heading3"/>
      <w:lvlText w:val="%1.%2.%3"/>
      <w:lvlJc w:val="left"/>
      <w:pPr>
        <w:tabs>
          <w:tab w:val="num" w:pos="1674"/>
        </w:tabs>
        <w:ind w:left="1674" w:hanging="1134"/>
      </w:pPr>
      <w:rPr>
        <w:u w:val="none"/>
      </w:rPr>
    </w:lvl>
    <w:lvl w:ilvl="3">
      <w:start w:val="1"/>
      <w:numFmt w:val="decimal"/>
      <w:pStyle w:val="Heading4"/>
      <w:lvlText w:val="%1.%2.%3.%4"/>
      <w:lvlJc w:val="left"/>
      <w:pPr>
        <w:tabs>
          <w:tab w:val="num" w:pos="3402"/>
        </w:tabs>
        <w:ind w:left="3402" w:hanging="1134"/>
      </w:pPr>
      <w:rPr>
        <w:u w:val="none"/>
      </w:rPr>
    </w:lvl>
    <w:lvl w:ilvl="4">
      <w:start w:val="1"/>
      <w:numFmt w:val="decimal"/>
      <w:pStyle w:val="Heading5"/>
      <w:lvlText w:val="%1.%2.%3.%4.%5"/>
      <w:lvlJc w:val="left"/>
      <w:pPr>
        <w:tabs>
          <w:tab w:val="num" w:pos="3402"/>
        </w:tabs>
        <w:ind w:left="3402" w:hanging="1134"/>
      </w:pPr>
      <w:rPr>
        <w:u w:val="none"/>
      </w:rPr>
    </w:lvl>
    <w:lvl w:ilvl="5">
      <w:start w:val="1"/>
      <w:numFmt w:val="decimal"/>
      <w:pStyle w:val="Heading6"/>
      <w:lvlText w:val="%1.%2.%3.%4.%5.%6"/>
      <w:lvlJc w:val="left"/>
      <w:pPr>
        <w:tabs>
          <w:tab w:val="num" w:pos="3402"/>
        </w:tabs>
        <w:ind w:left="3402" w:hanging="1134"/>
      </w:pPr>
      <w:rPr>
        <w:u w:val="none"/>
      </w:rPr>
    </w:lvl>
    <w:lvl w:ilvl="6">
      <w:start w:val="1"/>
      <w:numFmt w:val="decimal"/>
      <w:pStyle w:val="Heading7"/>
      <w:lvlText w:val="%1.%2.%3.%4.%5.%6.%7"/>
      <w:lvlJc w:val="left"/>
      <w:pPr>
        <w:tabs>
          <w:tab w:val="num" w:pos="3708"/>
        </w:tabs>
        <w:ind w:left="3402" w:hanging="1134"/>
      </w:pPr>
      <w:rPr>
        <w:u w:val="none"/>
      </w:rPr>
    </w:lvl>
    <w:lvl w:ilvl="7">
      <w:start w:val="1"/>
      <w:numFmt w:val="decimal"/>
      <w:pStyle w:val="Heading8"/>
      <w:lvlText w:val="%1.%2.%3.%4.%5.%6.%7.%8"/>
      <w:lvlJc w:val="left"/>
      <w:pPr>
        <w:tabs>
          <w:tab w:val="num" w:pos="3708"/>
        </w:tabs>
        <w:ind w:left="3402" w:hanging="1134"/>
      </w:pPr>
      <w:rPr>
        <w:u w:val="none"/>
      </w:rPr>
    </w:lvl>
    <w:lvl w:ilvl="8">
      <w:start w:val="1"/>
      <w:numFmt w:val="decimal"/>
      <w:pStyle w:val="Heading9"/>
      <w:lvlText w:val="%1.%2.%3.%4.%5.%6.%7.%8.%9"/>
      <w:lvlJc w:val="left"/>
      <w:pPr>
        <w:tabs>
          <w:tab w:val="num" w:pos="4068"/>
        </w:tabs>
        <w:ind w:left="3402" w:hanging="1134"/>
      </w:pPr>
      <w:rPr>
        <w:u w:val="none"/>
      </w:rPr>
    </w:lvl>
  </w:abstractNum>
  <w:abstractNum w:abstractNumId="2" w15:restartNumberingAfterBreak="0">
    <w:nsid w:val="0187424B"/>
    <w:multiLevelType w:val="hybridMultilevel"/>
    <w:tmpl w:val="DD5461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75318E"/>
    <w:multiLevelType w:val="hybridMultilevel"/>
    <w:tmpl w:val="BB66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753F16"/>
    <w:multiLevelType w:val="hybridMultilevel"/>
    <w:tmpl w:val="C99868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235E98"/>
    <w:multiLevelType w:val="hybridMultilevel"/>
    <w:tmpl w:val="5E36CB90"/>
    <w:lvl w:ilvl="0" w:tplc="04130013">
      <w:start w:val="1"/>
      <w:numFmt w:val="upperRoman"/>
      <w:lvlText w:val="%1."/>
      <w:lvlJc w:val="right"/>
      <w:pPr>
        <w:ind w:left="720" w:hanging="360"/>
      </w:pPr>
    </w:lvl>
    <w:lvl w:ilvl="1" w:tplc="04130013">
      <w:start w:val="1"/>
      <w:numFmt w:val="upp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BF2476"/>
    <w:multiLevelType w:val="hybridMultilevel"/>
    <w:tmpl w:val="FAD42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0E48F8"/>
    <w:multiLevelType w:val="multilevel"/>
    <w:tmpl w:val="129060D6"/>
    <w:lvl w:ilvl="0">
      <w:numFmt w:val="bullet"/>
      <w:lvlText w:val="-"/>
      <w:lvlJc w:val="left"/>
      <w:pPr>
        <w:tabs>
          <w:tab w:val="num" w:pos="928"/>
        </w:tabs>
        <w:ind w:left="928" w:hanging="284"/>
      </w:pPr>
      <w:rPr>
        <w:rFonts w:ascii="Calibri" w:eastAsiaTheme="minorHAnsi" w:hAnsi="Calibri" w:cstheme="minorBidi" w:hint="default"/>
      </w:rPr>
    </w:lvl>
    <w:lvl w:ilvl="1">
      <w:start w:val="1"/>
      <w:numFmt w:val="bullet"/>
      <w:lvlText w:val="–"/>
      <w:lvlJc w:val="left"/>
      <w:pPr>
        <w:tabs>
          <w:tab w:val="num" w:pos="1211"/>
        </w:tabs>
        <w:ind w:left="1211" w:hanging="283"/>
      </w:pPr>
      <w:rPr>
        <w:rFonts w:ascii="Calibri" w:hAnsi="Calibri" w:cs="Calibri" w:hint="default"/>
      </w:rPr>
    </w:lvl>
    <w:lvl w:ilvl="2">
      <w:start w:val="1"/>
      <w:numFmt w:val="bullet"/>
      <w:lvlText w:val=""/>
      <w:lvlJc w:val="left"/>
      <w:pPr>
        <w:tabs>
          <w:tab w:val="num" w:pos="1495"/>
        </w:tabs>
        <w:ind w:left="1495" w:hanging="284"/>
      </w:pPr>
      <w:rPr>
        <w:rFonts w:ascii="Wingdings" w:hAnsi="Wingdings" w:cs="Wingdings" w:hint="default"/>
      </w:rPr>
    </w:lvl>
    <w:lvl w:ilvl="3">
      <w:start w:val="1"/>
      <w:numFmt w:val="bullet"/>
      <w:lvlText w:val="◊"/>
      <w:lvlJc w:val="left"/>
      <w:pPr>
        <w:tabs>
          <w:tab w:val="num" w:pos="1778"/>
        </w:tabs>
        <w:ind w:left="1778" w:hanging="283"/>
      </w:pPr>
      <w:rPr>
        <w:rFonts w:ascii="Calibri" w:hAnsi="Calibri" w:cs="Calibri" w:hint="default"/>
      </w:rPr>
    </w:lvl>
    <w:lvl w:ilvl="4">
      <w:start w:val="1"/>
      <w:numFmt w:val="bullet"/>
      <w:lvlText w:val="o"/>
      <w:lvlJc w:val="left"/>
      <w:pPr>
        <w:tabs>
          <w:tab w:val="num" w:pos="2062"/>
        </w:tabs>
        <w:ind w:left="2062" w:hanging="284"/>
      </w:pPr>
      <w:rPr>
        <w:rFonts w:ascii="Courier New" w:hAnsi="Courier New" w:cs="Courier New" w:hint="default"/>
      </w:rPr>
    </w:lvl>
    <w:lvl w:ilvl="5">
      <w:start w:val="1"/>
      <w:numFmt w:val="bullet"/>
      <w:lvlText w:val=""/>
      <w:lvlJc w:val="left"/>
      <w:pPr>
        <w:tabs>
          <w:tab w:val="num" w:pos="2345"/>
        </w:tabs>
        <w:ind w:left="2345" w:hanging="283"/>
      </w:pPr>
      <w:rPr>
        <w:rFonts w:ascii="Wingdings" w:hAnsi="Wingdings" w:cs="Wingdings" w:hint="default"/>
      </w:rPr>
    </w:lvl>
    <w:lvl w:ilvl="6">
      <w:start w:val="1"/>
      <w:numFmt w:val="bullet"/>
      <w:lvlText w:val=""/>
      <w:lvlJc w:val="left"/>
      <w:pPr>
        <w:tabs>
          <w:tab w:val="num" w:pos="2629"/>
        </w:tabs>
        <w:ind w:left="2629" w:hanging="284"/>
      </w:pPr>
      <w:rPr>
        <w:rFonts w:ascii="Symbol" w:hAnsi="Symbol" w:cs="Symbol" w:hint="default"/>
      </w:rPr>
    </w:lvl>
    <w:lvl w:ilvl="7">
      <w:start w:val="1"/>
      <w:numFmt w:val="bullet"/>
      <w:lvlText w:val="o"/>
      <w:lvlJc w:val="left"/>
      <w:pPr>
        <w:tabs>
          <w:tab w:val="num" w:pos="2912"/>
        </w:tabs>
        <w:ind w:left="2912" w:hanging="283"/>
      </w:pPr>
      <w:rPr>
        <w:rFonts w:ascii="Courier New" w:hAnsi="Courier New" w:cs="Courier New" w:hint="default"/>
      </w:rPr>
    </w:lvl>
    <w:lvl w:ilvl="8">
      <w:start w:val="1"/>
      <w:numFmt w:val="bullet"/>
      <w:lvlText w:val=""/>
      <w:lvlJc w:val="left"/>
      <w:pPr>
        <w:tabs>
          <w:tab w:val="num" w:pos="3196"/>
        </w:tabs>
        <w:ind w:left="3196" w:hanging="284"/>
      </w:pPr>
      <w:rPr>
        <w:rFonts w:ascii="Wingdings" w:hAnsi="Wingdings" w:cs="Wingdings" w:hint="default"/>
      </w:rPr>
    </w:lvl>
  </w:abstractNum>
  <w:abstractNum w:abstractNumId="8" w15:restartNumberingAfterBreak="0">
    <w:nsid w:val="15C43D5B"/>
    <w:multiLevelType w:val="hybridMultilevel"/>
    <w:tmpl w:val="0C30E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D81B8C"/>
    <w:multiLevelType w:val="hybridMultilevel"/>
    <w:tmpl w:val="0164A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39425D"/>
    <w:multiLevelType w:val="hybridMultilevel"/>
    <w:tmpl w:val="7736EA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2A423C"/>
    <w:multiLevelType w:val="hybridMultilevel"/>
    <w:tmpl w:val="9B465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DD5B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7F7D2F"/>
    <w:multiLevelType w:val="multilevel"/>
    <w:tmpl w:val="54A0EAAA"/>
    <w:lvl w:ilvl="0">
      <w:start w:val="1"/>
      <w:numFmt w:val="decimal"/>
      <w:pStyle w:val="Titulli1"/>
      <w:suff w:val="space"/>
      <w:lvlText w:val="%1."/>
      <w:lvlJc w:val="left"/>
      <w:pPr>
        <w:ind w:left="360" w:hanging="360"/>
      </w:pPr>
      <w:rPr>
        <w:rFonts w:hint="default"/>
      </w:rPr>
    </w:lvl>
    <w:lvl w:ilvl="1">
      <w:start w:val="1"/>
      <w:numFmt w:val="decimal"/>
      <w:pStyle w:val="Titulli2"/>
      <w:suff w:val="space"/>
      <w:lvlText w:val="%1.%2."/>
      <w:lvlJc w:val="left"/>
      <w:pPr>
        <w:ind w:left="792" w:hanging="432"/>
      </w:pPr>
      <w:rPr>
        <w:rFonts w:hint="default"/>
      </w:rPr>
    </w:lvl>
    <w:lvl w:ilvl="2">
      <w:start w:val="1"/>
      <w:numFmt w:val="decimal"/>
      <w:pStyle w:val="Titulli3"/>
      <w:suff w:val="space"/>
      <w:lvlText w:val="%1.%2.%3."/>
      <w:lvlJc w:val="left"/>
      <w:pPr>
        <w:ind w:left="1224" w:hanging="504"/>
      </w:pPr>
      <w:rPr>
        <w:rFonts w:hint="default"/>
      </w:rPr>
    </w:lvl>
    <w:lvl w:ilvl="3">
      <w:start w:val="1"/>
      <w:numFmt w:val="decimal"/>
      <w:pStyle w:val="Titulli4"/>
      <w:suff w:val="space"/>
      <w:lvlText w:val="%1.%2.%3.%4."/>
      <w:lvlJc w:val="left"/>
      <w:pPr>
        <w:ind w:left="1728" w:hanging="648"/>
      </w:pPr>
      <w:rPr>
        <w:rFonts w:hint="default"/>
      </w:rPr>
    </w:lvl>
    <w:lvl w:ilvl="4">
      <w:start w:val="1"/>
      <w:numFmt w:val="decimal"/>
      <w:lvlRestart w:val="0"/>
      <w:pStyle w:val="Titulli5"/>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pStyle w:val="Titulli6"/>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A905DE"/>
    <w:multiLevelType w:val="hybridMultilevel"/>
    <w:tmpl w:val="6874AB02"/>
    <w:lvl w:ilvl="0" w:tplc="0413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745A71"/>
    <w:multiLevelType w:val="hybridMultilevel"/>
    <w:tmpl w:val="F4309DB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4C0E6D"/>
    <w:multiLevelType w:val="hybridMultilevel"/>
    <w:tmpl w:val="54C09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AA2E7F"/>
    <w:multiLevelType w:val="hybridMultilevel"/>
    <w:tmpl w:val="EF064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1401CF"/>
    <w:multiLevelType w:val="hybridMultilevel"/>
    <w:tmpl w:val="128844EA"/>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1EF56AE"/>
    <w:multiLevelType w:val="multilevel"/>
    <w:tmpl w:val="A2484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3D1489"/>
    <w:multiLevelType w:val="hybridMultilevel"/>
    <w:tmpl w:val="DB167E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31F6941"/>
    <w:multiLevelType w:val="hybridMultilevel"/>
    <w:tmpl w:val="4672F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A447CB"/>
    <w:multiLevelType w:val="hybridMultilevel"/>
    <w:tmpl w:val="DD18A41A"/>
    <w:lvl w:ilvl="0" w:tplc="2BB8828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473C7"/>
    <w:multiLevelType w:val="hybridMultilevel"/>
    <w:tmpl w:val="9B465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F51694"/>
    <w:multiLevelType w:val="hybridMultilevel"/>
    <w:tmpl w:val="A24841D8"/>
    <w:lvl w:ilvl="0" w:tplc="0413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D16EB1"/>
    <w:multiLevelType w:val="hybridMultilevel"/>
    <w:tmpl w:val="F27C3CC4"/>
    <w:lvl w:ilvl="0" w:tplc="A240DEE6">
      <w:start w:val="1"/>
      <w:numFmt w:val="decimal"/>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312CFD"/>
    <w:multiLevelType w:val="hybridMultilevel"/>
    <w:tmpl w:val="3F5630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CBC13A8"/>
    <w:multiLevelType w:val="hybridMultilevel"/>
    <w:tmpl w:val="038081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12C4120"/>
    <w:multiLevelType w:val="hybridMultilevel"/>
    <w:tmpl w:val="781A0D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3650474"/>
    <w:multiLevelType w:val="hybridMultilevel"/>
    <w:tmpl w:val="1048FC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98B7928"/>
    <w:multiLevelType w:val="hybridMultilevel"/>
    <w:tmpl w:val="7D64D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EA39FA"/>
    <w:multiLevelType w:val="hybridMultilevel"/>
    <w:tmpl w:val="4FB8B5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ED841E4"/>
    <w:multiLevelType w:val="hybridMultilevel"/>
    <w:tmpl w:val="079A02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20C4462"/>
    <w:multiLevelType w:val="hybridMultilevel"/>
    <w:tmpl w:val="07AA52C4"/>
    <w:lvl w:ilvl="0" w:tplc="22D258C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A40AC0"/>
    <w:multiLevelType w:val="hybridMultilevel"/>
    <w:tmpl w:val="21366CC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64BE1D05"/>
    <w:multiLevelType w:val="hybridMultilevel"/>
    <w:tmpl w:val="E4B4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5D31E21"/>
    <w:multiLevelType w:val="hybridMultilevel"/>
    <w:tmpl w:val="0FD26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F94044"/>
    <w:multiLevelType w:val="hybridMultilevel"/>
    <w:tmpl w:val="4D1C92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A674732"/>
    <w:multiLevelType w:val="hybridMultilevel"/>
    <w:tmpl w:val="169A5A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DD85960"/>
    <w:multiLevelType w:val="hybridMultilevel"/>
    <w:tmpl w:val="6C4C0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219C4">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8D5B36"/>
    <w:multiLevelType w:val="hybridMultilevel"/>
    <w:tmpl w:val="F8B007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059570D"/>
    <w:multiLevelType w:val="hybridMultilevel"/>
    <w:tmpl w:val="CED67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2115D4"/>
    <w:multiLevelType w:val="hybridMultilevel"/>
    <w:tmpl w:val="56882BF2"/>
    <w:lvl w:ilvl="0" w:tplc="0809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15:restartNumberingAfterBreak="0">
    <w:nsid w:val="7F7B5E1D"/>
    <w:multiLevelType w:val="hybridMultilevel"/>
    <w:tmpl w:val="7270D2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0"/>
  </w:num>
  <w:num w:numId="4">
    <w:abstractNumId w:val="39"/>
  </w:num>
  <w:num w:numId="5">
    <w:abstractNumId w:val="22"/>
  </w:num>
  <w:num w:numId="6">
    <w:abstractNumId w:val="30"/>
  </w:num>
  <w:num w:numId="7">
    <w:abstractNumId w:val="42"/>
  </w:num>
  <w:num w:numId="8">
    <w:abstractNumId w:val="43"/>
  </w:num>
  <w:num w:numId="9">
    <w:abstractNumId w:val="6"/>
  </w:num>
  <w:num w:numId="10">
    <w:abstractNumId w:val="8"/>
  </w:num>
  <w:num w:numId="11">
    <w:abstractNumId w:val="41"/>
  </w:num>
  <w:num w:numId="12">
    <w:abstractNumId w:val="17"/>
  </w:num>
  <w:num w:numId="13">
    <w:abstractNumId w:val="11"/>
  </w:num>
  <w:num w:numId="14">
    <w:abstractNumId w:val="38"/>
  </w:num>
  <w:num w:numId="15">
    <w:abstractNumId w:val="32"/>
  </w:num>
  <w:num w:numId="16">
    <w:abstractNumId w:val="18"/>
  </w:num>
  <w:num w:numId="17">
    <w:abstractNumId w:val="10"/>
  </w:num>
  <w:num w:numId="18">
    <w:abstractNumId w:val="26"/>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4"/>
  </w:num>
  <w:num w:numId="22">
    <w:abstractNumId w:val="19"/>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7"/>
  </w:num>
  <w:num w:numId="26">
    <w:abstractNumId w:val="12"/>
  </w:num>
  <w:num w:numId="27">
    <w:abstractNumId w:val="1"/>
    <w:lvlOverride w:ilvl="0">
      <w:startOverride w:val="4"/>
    </w:lvlOverride>
    <w:lvlOverride w:ilvl="1">
      <w:startOverride w:val="5"/>
    </w:lvlOverride>
  </w:num>
  <w:num w:numId="28">
    <w:abstractNumId w:val="9"/>
  </w:num>
  <w:num w:numId="29">
    <w:abstractNumId w:val="3"/>
  </w:num>
  <w:num w:numId="30">
    <w:abstractNumId w:val="35"/>
  </w:num>
  <w:num w:numId="31">
    <w:abstractNumId w:val="14"/>
  </w:num>
  <w:num w:numId="32">
    <w:abstractNumId w:val="4"/>
  </w:num>
  <w:num w:numId="33">
    <w:abstractNumId w:val="40"/>
  </w:num>
  <w:num w:numId="34">
    <w:abstractNumId w:val="2"/>
  </w:num>
  <w:num w:numId="35">
    <w:abstractNumId w:val="33"/>
  </w:num>
  <w:num w:numId="36">
    <w:abstractNumId w:val="23"/>
  </w:num>
  <w:num w:numId="37">
    <w:abstractNumId w:val="20"/>
  </w:num>
  <w:num w:numId="38">
    <w:abstractNumId w:val="21"/>
  </w:num>
  <w:num w:numId="39">
    <w:abstractNumId w:val="36"/>
  </w:num>
  <w:num w:numId="40">
    <w:abstractNumId w:val="27"/>
  </w:num>
  <w:num w:numId="41">
    <w:abstractNumId w:val="31"/>
  </w:num>
  <w:num w:numId="42">
    <w:abstractNumId w:val="28"/>
  </w:num>
  <w:num w:numId="43">
    <w:abstractNumId w:val="15"/>
  </w:num>
  <w:num w:numId="44">
    <w:abstractNumId w:val="37"/>
  </w:num>
  <w:num w:numId="45">
    <w:abstractNumId w:val="29"/>
  </w:num>
  <w:num w:numId="46">
    <w:abstractNumId w:val="25"/>
  </w:num>
  <w:num w:numId="47">
    <w:abstractNumId w:val="34"/>
  </w:num>
  <w:num w:numId="48">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668"/>
    <w:rsid w:val="00000C86"/>
    <w:rsid w:val="00000FB6"/>
    <w:rsid w:val="00001815"/>
    <w:rsid w:val="0000316A"/>
    <w:rsid w:val="00003F72"/>
    <w:rsid w:val="000105A0"/>
    <w:rsid w:val="0001225B"/>
    <w:rsid w:val="000140B1"/>
    <w:rsid w:val="00014226"/>
    <w:rsid w:val="0001458E"/>
    <w:rsid w:val="00016928"/>
    <w:rsid w:val="00017BE9"/>
    <w:rsid w:val="00020A13"/>
    <w:rsid w:val="00021FA9"/>
    <w:rsid w:val="00022813"/>
    <w:rsid w:val="0002418D"/>
    <w:rsid w:val="000243D1"/>
    <w:rsid w:val="000257B4"/>
    <w:rsid w:val="00025C2D"/>
    <w:rsid w:val="00025FA7"/>
    <w:rsid w:val="00026DAD"/>
    <w:rsid w:val="0003242E"/>
    <w:rsid w:val="00032DAE"/>
    <w:rsid w:val="00035BF5"/>
    <w:rsid w:val="00040D57"/>
    <w:rsid w:val="00040DAA"/>
    <w:rsid w:val="00041EE3"/>
    <w:rsid w:val="00042842"/>
    <w:rsid w:val="000435AE"/>
    <w:rsid w:val="00047A66"/>
    <w:rsid w:val="0005067B"/>
    <w:rsid w:val="00050E66"/>
    <w:rsid w:val="000515EE"/>
    <w:rsid w:val="00052F2D"/>
    <w:rsid w:val="00054FED"/>
    <w:rsid w:val="00061760"/>
    <w:rsid w:val="0006253D"/>
    <w:rsid w:val="000626CE"/>
    <w:rsid w:val="0006297A"/>
    <w:rsid w:val="000631EB"/>
    <w:rsid w:val="00064457"/>
    <w:rsid w:val="00064579"/>
    <w:rsid w:val="00064955"/>
    <w:rsid w:val="00064956"/>
    <w:rsid w:val="000750CD"/>
    <w:rsid w:val="00080AC4"/>
    <w:rsid w:val="000812F7"/>
    <w:rsid w:val="00081B5D"/>
    <w:rsid w:val="00082026"/>
    <w:rsid w:val="0008295C"/>
    <w:rsid w:val="00083C84"/>
    <w:rsid w:val="0008430E"/>
    <w:rsid w:val="000844F0"/>
    <w:rsid w:val="000854D3"/>
    <w:rsid w:val="00085757"/>
    <w:rsid w:val="00085D1C"/>
    <w:rsid w:val="000879D6"/>
    <w:rsid w:val="000906AA"/>
    <w:rsid w:val="00090DDE"/>
    <w:rsid w:val="00091625"/>
    <w:rsid w:val="00091F4F"/>
    <w:rsid w:val="00093152"/>
    <w:rsid w:val="00093E33"/>
    <w:rsid w:val="00094B70"/>
    <w:rsid w:val="00094CD4"/>
    <w:rsid w:val="00094D2F"/>
    <w:rsid w:val="0009525B"/>
    <w:rsid w:val="0009558F"/>
    <w:rsid w:val="00095F54"/>
    <w:rsid w:val="000A087B"/>
    <w:rsid w:val="000A0CD5"/>
    <w:rsid w:val="000A0D27"/>
    <w:rsid w:val="000A0E3B"/>
    <w:rsid w:val="000A133F"/>
    <w:rsid w:val="000A36B2"/>
    <w:rsid w:val="000A446E"/>
    <w:rsid w:val="000A5916"/>
    <w:rsid w:val="000A722C"/>
    <w:rsid w:val="000A7B8A"/>
    <w:rsid w:val="000B2BC3"/>
    <w:rsid w:val="000B2D57"/>
    <w:rsid w:val="000B37D0"/>
    <w:rsid w:val="000B3A5D"/>
    <w:rsid w:val="000B7BEE"/>
    <w:rsid w:val="000C3B2D"/>
    <w:rsid w:val="000C5AFF"/>
    <w:rsid w:val="000D2076"/>
    <w:rsid w:val="000D5D1C"/>
    <w:rsid w:val="000D6494"/>
    <w:rsid w:val="000D7306"/>
    <w:rsid w:val="000D7917"/>
    <w:rsid w:val="000D7BBF"/>
    <w:rsid w:val="000E0499"/>
    <w:rsid w:val="000E20C2"/>
    <w:rsid w:val="000E2DD9"/>
    <w:rsid w:val="000E374A"/>
    <w:rsid w:val="000E4A90"/>
    <w:rsid w:val="000E66C2"/>
    <w:rsid w:val="000F07BF"/>
    <w:rsid w:val="000F0DA4"/>
    <w:rsid w:val="000F1E48"/>
    <w:rsid w:val="000F3232"/>
    <w:rsid w:val="000F61A7"/>
    <w:rsid w:val="000F6DCF"/>
    <w:rsid w:val="00102346"/>
    <w:rsid w:val="00102FEF"/>
    <w:rsid w:val="0010461B"/>
    <w:rsid w:val="001048BF"/>
    <w:rsid w:val="00104E1D"/>
    <w:rsid w:val="00110358"/>
    <w:rsid w:val="00112732"/>
    <w:rsid w:val="00112BA7"/>
    <w:rsid w:val="00112C34"/>
    <w:rsid w:val="00113454"/>
    <w:rsid w:val="00113ED5"/>
    <w:rsid w:val="001145C4"/>
    <w:rsid w:val="001151D3"/>
    <w:rsid w:val="001154C0"/>
    <w:rsid w:val="001156ED"/>
    <w:rsid w:val="00116A71"/>
    <w:rsid w:val="001177AA"/>
    <w:rsid w:val="00120202"/>
    <w:rsid w:val="001207D1"/>
    <w:rsid w:val="001217AA"/>
    <w:rsid w:val="00123403"/>
    <w:rsid w:val="00124CC4"/>
    <w:rsid w:val="001255BE"/>
    <w:rsid w:val="00127B04"/>
    <w:rsid w:val="00130727"/>
    <w:rsid w:val="00132260"/>
    <w:rsid w:val="0013419E"/>
    <w:rsid w:val="00135CB3"/>
    <w:rsid w:val="00135E36"/>
    <w:rsid w:val="00137017"/>
    <w:rsid w:val="0013710C"/>
    <w:rsid w:val="00137665"/>
    <w:rsid w:val="00140337"/>
    <w:rsid w:val="00141DDA"/>
    <w:rsid w:val="00142667"/>
    <w:rsid w:val="00142BFF"/>
    <w:rsid w:val="00142F74"/>
    <w:rsid w:val="00147F9C"/>
    <w:rsid w:val="00150BD8"/>
    <w:rsid w:val="00153EC0"/>
    <w:rsid w:val="001549A4"/>
    <w:rsid w:val="00155015"/>
    <w:rsid w:val="00156D0D"/>
    <w:rsid w:val="001571DB"/>
    <w:rsid w:val="0015722E"/>
    <w:rsid w:val="00157613"/>
    <w:rsid w:val="00157F79"/>
    <w:rsid w:val="00161ECB"/>
    <w:rsid w:val="00162769"/>
    <w:rsid w:val="00163A52"/>
    <w:rsid w:val="00165ED6"/>
    <w:rsid w:val="00171256"/>
    <w:rsid w:val="00172B13"/>
    <w:rsid w:val="00173242"/>
    <w:rsid w:val="0017394F"/>
    <w:rsid w:val="00174842"/>
    <w:rsid w:val="00176D95"/>
    <w:rsid w:val="00177F24"/>
    <w:rsid w:val="00191B7E"/>
    <w:rsid w:val="0019382E"/>
    <w:rsid w:val="00195B43"/>
    <w:rsid w:val="001A048A"/>
    <w:rsid w:val="001A51CD"/>
    <w:rsid w:val="001A5EE7"/>
    <w:rsid w:val="001A6BF1"/>
    <w:rsid w:val="001A7D55"/>
    <w:rsid w:val="001B0385"/>
    <w:rsid w:val="001B038C"/>
    <w:rsid w:val="001B2DE9"/>
    <w:rsid w:val="001B38E1"/>
    <w:rsid w:val="001B39FE"/>
    <w:rsid w:val="001B4305"/>
    <w:rsid w:val="001B4EBF"/>
    <w:rsid w:val="001B5810"/>
    <w:rsid w:val="001B6A3D"/>
    <w:rsid w:val="001B7BE5"/>
    <w:rsid w:val="001C0EDB"/>
    <w:rsid w:val="001C181E"/>
    <w:rsid w:val="001C2FCA"/>
    <w:rsid w:val="001C3025"/>
    <w:rsid w:val="001C3A74"/>
    <w:rsid w:val="001C4EB6"/>
    <w:rsid w:val="001C5775"/>
    <w:rsid w:val="001C5954"/>
    <w:rsid w:val="001C6548"/>
    <w:rsid w:val="001C71B1"/>
    <w:rsid w:val="001C75D0"/>
    <w:rsid w:val="001C7717"/>
    <w:rsid w:val="001D1EE8"/>
    <w:rsid w:val="001D34A3"/>
    <w:rsid w:val="001D3A25"/>
    <w:rsid w:val="001D4CDA"/>
    <w:rsid w:val="001D51F8"/>
    <w:rsid w:val="001D597C"/>
    <w:rsid w:val="001D7687"/>
    <w:rsid w:val="001E1C13"/>
    <w:rsid w:val="001E2284"/>
    <w:rsid w:val="001E2C45"/>
    <w:rsid w:val="001E4766"/>
    <w:rsid w:val="001E5A44"/>
    <w:rsid w:val="001E61C3"/>
    <w:rsid w:val="001E70C3"/>
    <w:rsid w:val="001E7123"/>
    <w:rsid w:val="001E7843"/>
    <w:rsid w:val="001E79C1"/>
    <w:rsid w:val="001F1894"/>
    <w:rsid w:val="001F3B4F"/>
    <w:rsid w:val="001F48E4"/>
    <w:rsid w:val="001F590E"/>
    <w:rsid w:val="001F5DB8"/>
    <w:rsid w:val="001F7D27"/>
    <w:rsid w:val="0020073E"/>
    <w:rsid w:val="00201C93"/>
    <w:rsid w:val="0020217B"/>
    <w:rsid w:val="0020233A"/>
    <w:rsid w:val="0020314C"/>
    <w:rsid w:val="002033E4"/>
    <w:rsid w:val="00203660"/>
    <w:rsid w:val="00204FC1"/>
    <w:rsid w:val="002052E0"/>
    <w:rsid w:val="00205AC6"/>
    <w:rsid w:val="00205D27"/>
    <w:rsid w:val="00206255"/>
    <w:rsid w:val="00206A3B"/>
    <w:rsid w:val="00207691"/>
    <w:rsid w:val="00207AD0"/>
    <w:rsid w:val="00207EE4"/>
    <w:rsid w:val="002104BF"/>
    <w:rsid w:val="002113CC"/>
    <w:rsid w:val="0021146B"/>
    <w:rsid w:val="0021340A"/>
    <w:rsid w:val="002170BD"/>
    <w:rsid w:val="00217D33"/>
    <w:rsid w:val="00221F66"/>
    <w:rsid w:val="00222705"/>
    <w:rsid w:val="0022582F"/>
    <w:rsid w:val="00226C68"/>
    <w:rsid w:val="00231C7D"/>
    <w:rsid w:val="00231C92"/>
    <w:rsid w:val="002346ED"/>
    <w:rsid w:val="00235365"/>
    <w:rsid w:val="00236D07"/>
    <w:rsid w:val="00242F05"/>
    <w:rsid w:val="002445A8"/>
    <w:rsid w:val="00244B1B"/>
    <w:rsid w:val="00247925"/>
    <w:rsid w:val="00250F44"/>
    <w:rsid w:val="00252649"/>
    <w:rsid w:val="002573A2"/>
    <w:rsid w:val="0025744C"/>
    <w:rsid w:val="00260B88"/>
    <w:rsid w:val="00260DF7"/>
    <w:rsid w:val="0026156B"/>
    <w:rsid w:val="00261A88"/>
    <w:rsid w:val="00262894"/>
    <w:rsid w:val="002628BD"/>
    <w:rsid w:val="00263E58"/>
    <w:rsid w:val="0027372E"/>
    <w:rsid w:val="002744E8"/>
    <w:rsid w:val="002753A9"/>
    <w:rsid w:val="0028118E"/>
    <w:rsid w:val="00281572"/>
    <w:rsid w:val="002816C1"/>
    <w:rsid w:val="002817F1"/>
    <w:rsid w:val="00282328"/>
    <w:rsid w:val="00282684"/>
    <w:rsid w:val="00283B42"/>
    <w:rsid w:val="00283BBD"/>
    <w:rsid w:val="002862DC"/>
    <w:rsid w:val="00286800"/>
    <w:rsid w:val="00287673"/>
    <w:rsid w:val="00290906"/>
    <w:rsid w:val="002947FC"/>
    <w:rsid w:val="002956C1"/>
    <w:rsid w:val="00295FFF"/>
    <w:rsid w:val="0029617E"/>
    <w:rsid w:val="00296CB6"/>
    <w:rsid w:val="0029730C"/>
    <w:rsid w:val="002A202A"/>
    <w:rsid w:val="002A2425"/>
    <w:rsid w:val="002A2C6A"/>
    <w:rsid w:val="002A3458"/>
    <w:rsid w:val="002A409C"/>
    <w:rsid w:val="002A41AA"/>
    <w:rsid w:val="002A4468"/>
    <w:rsid w:val="002A4552"/>
    <w:rsid w:val="002A5C71"/>
    <w:rsid w:val="002A5CA9"/>
    <w:rsid w:val="002A5F83"/>
    <w:rsid w:val="002A6182"/>
    <w:rsid w:val="002B1114"/>
    <w:rsid w:val="002B178D"/>
    <w:rsid w:val="002B36CA"/>
    <w:rsid w:val="002B3CD7"/>
    <w:rsid w:val="002B7AE0"/>
    <w:rsid w:val="002C1FCD"/>
    <w:rsid w:val="002C2419"/>
    <w:rsid w:val="002C3C81"/>
    <w:rsid w:val="002C445D"/>
    <w:rsid w:val="002C57B9"/>
    <w:rsid w:val="002C7E07"/>
    <w:rsid w:val="002D2197"/>
    <w:rsid w:val="002D360B"/>
    <w:rsid w:val="002D3B02"/>
    <w:rsid w:val="002D54FA"/>
    <w:rsid w:val="002D5876"/>
    <w:rsid w:val="002D6AE8"/>
    <w:rsid w:val="002D724A"/>
    <w:rsid w:val="002D7380"/>
    <w:rsid w:val="002E0851"/>
    <w:rsid w:val="002E2CA8"/>
    <w:rsid w:val="002E2DC1"/>
    <w:rsid w:val="002E4F07"/>
    <w:rsid w:val="002E6A76"/>
    <w:rsid w:val="002E7F64"/>
    <w:rsid w:val="002F1243"/>
    <w:rsid w:val="002F2008"/>
    <w:rsid w:val="002F2AF2"/>
    <w:rsid w:val="002F2CD2"/>
    <w:rsid w:val="002F3B4B"/>
    <w:rsid w:val="002F4E4E"/>
    <w:rsid w:val="002F73C2"/>
    <w:rsid w:val="0030010A"/>
    <w:rsid w:val="00301095"/>
    <w:rsid w:val="0030170C"/>
    <w:rsid w:val="00301F1B"/>
    <w:rsid w:val="00304D6E"/>
    <w:rsid w:val="003062DD"/>
    <w:rsid w:val="00306665"/>
    <w:rsid w:val="00306DF9"/>
    <w:rsid w:val="003107A3"/>
    <w:rsid w:val="0031100D"/>
    <w:rsid w:val="003116AA"/>
    <w:rsid w:val="00313EA2"/>
    <w:rsid w:val="00321000"/>
    <w:rsid w:val="0032349E"/>
    <w:rsid w:val="00324525"/>
    <w:rsid w:val="003252F7"/>
    <w:rsid w:val="00325CFD"/>
    <w:rsid w:val="00327750"/>
    <w:rsid w:val="00330F97"/>
    <w:rsid w:val="00333779"/>
    <w:rsid w:val="00335765"/>
    <w:rsid w:val="0034161A"/>
    <w:rsid w:val="0034173A"/>
    <w:rsid w:val="00343C56"/>
    <w:rsid w:val="00345330"/>
    <w:rsid w:val="00346B47"/>
    <w:rsid w:val="0035108E"/>
    <w:rsid w:val="003519E7"/>
    <w:rsid w:val="003536A9"/>
    <w:rsid w:val="003542CA"/>
    <w:rsid w:val="003619D9"/>
    <w:rsid w:val="00361EF9"/>
    <w:rsid w:val="00362DB2"/>
    <w:rsid w:val="0036356A"/>
    <w:rsid w:val="003636E0"/>
    <w:rsid w:val="003649B9"/>
    <w:rsid w:val="0036793F"/>
    <w:rsid w:val="00371D1D"/>
    <w:rsid w:val="00374362"/>
    <w:rsid w:val="00380DDA"/>
    <w:rsid w:val="00381369"/>
    <w:rsid w:val="00383EC9"/>
    <w:rsid w:val="0038400C"/>
    <w:rsid w:val="003848EA"/>
    <w:rsid w:val="003856FD"/>
    <w:rsid w:val="00385DCC"/>
    <w:rsid w:val="003911ED"/>
    <w:rsid w:val="0039146C"/>
    <w:rsid w:val="0039212C"/>
    <w:rsid w:val="0039285D"/>
    <w:rsid w:val="00392E1A"/>
    <w:rsid w:val="00395369"/>
    <w:rsid w:val="00395B7A"/>
    <w:rsid w:val="003A0607"/>
    <w:rsid w:val="003A088B"/>
    <w:rsid w:val="003A2EA8"/>
    <w:rsid w:val="003A5D3D"/>
    <w:rsid w:val="003A5D54"/>
    <w:rsid w:val="003A6C77"/>
    <w:rsid w:val="003A6DF7"/>
    <w:rsid w:val="003A7424"/>
    <w:rsid w:val="003A7D00"/>
    <w:rsid w:val="003B02B9"/>
    <w:rsid w:val="003B1F33"/>
    <w:rsid w:val="003B287C"/>
    <w:rsid w:val="003B345B"/>
    <w:rsid w:val="003B4E17"/>
    <w:rsid w:val="003B505D"/>
    <w:rsid w:val="003B5B24"/>
    <w:rsid w:val="003B71B1"/>
    <w:rsid w:val="003B7492"/>
    <w:rsid w:val="003C20F1"/>
    <w:rsid w:val="003D12E5"/>
    <w:rsid w:val="003D1E80"/>
    <w:rsid w:val="003D20CD"/>
    <w:rsid w:val="003D2F87"/>
    <w:rsid w:val="003D6EB6"/>
    <w:rsid w:val="003E045C"/>
    <w:rsid w:val="003E11BA"/>
    <w:rsid w:val="003E27DC"/>
    <w:rsid w:val="003E299C"/>
    <w:rsid w:val="003E2C96"/>
    <w:rsid w:val="003E6383"/>
    <w:rsid w:val="003E668D"/>
    <w:rsid w:val="003E6BA0"/>
    <w:rsid w:val="003F0695"/>
    <w:rsid w:val="003F357A"/>
    <w:rsid w:val="003F55CB"/>
    <w:rsid w:val="003F6705"/>
    <w:rsid w:val="004009A3"/>
    <w:rsid w:val="00400F42"/>
    <w:rsid w:val="00401B37"/>
    <w:rsid w:val="00401C21"/>
    <w:rsid w:val="0040284C"/>
    <w:rsid w:val="00403488"/>
    <w:rsid w:val="00403E8E"/>
    <w:rsid w:val="0041036A"/>
    <w:rsid w:val="004103EE"/>
    <w:rsid w:val="00411057"/>
    <w:rsid w:val="004114A6"/>
    <w:rsid w:val="00413098"/>
    <w:rsid w:val="004131D0"/>
    <w:rsid w:val="0042233E"/>
    <w:rsid w:val="00424FD9"/>
    <w:rsid w:val="00427DDA"/>
    <w:rsid w:val="00431372"/>
    <w:rsid w:val="0043322B"/>
    <w:rsid w:val="004341EC"/>
    <w:rsid w:val="00434901"/>
    <w:rsid w:val="00435DCA"/>
    <w:rsid w:val="00436E31"/>
    <w:rsid w:val="00436F51"/>
    <w:rsid w:val="00440384"/>
    <w:rsid w:val="00442186"/>
    <w:rsid w:val="0044274D"/>
    <w:rsid w:val="00443647"/>
    <w:rsid w:val="0044409C"/>
    <w:rsid w:val="0044440A"/>
    <w:rsid w:val="00444698"/>
    <w:rsid w:val="00446AA3"/>
    <w:rsid w:val="004477E2"/>
    <w:rsid w:val="0045096D"/>
    <w:rsid w:val="004537A1"/>
    <w:rsid w:val="0045466E"/>
    <w:rsid w:val="004560DC"/>
    <w:rsid w:val="00456D7A"/>
    <w:rsid w:val="00460508"/>
    <w:rsid w:val="00460B2C"/>
    <w:rsid w:val="004635AA"/>
    <w:rsid w:val="00463E80"/>
    <w:rsid w:val="0046471F"/>
    <w:rsid w:val="004672C7"/>
    <w:rsid w:val="00467859"/>
    <w:rsid w:val="0047126B"/>
    <w:rsid w:val="00472769"/>
    <w:rsid w:val="00472BA0"/>
    <w:rsid w:val="004738BB"/>
    <w:rsid w:val="004738D4"/>
    <w:rsid w:val="00473F90"/>
    <w:rsid w:val="004760A3"/>
    <w:rsid w:val="004767D3"/>
    <w:rsid w:val="004775FB"/>
    <w:rsid w:val="004811E3"/>
    <w:rsid w:val="0048259B"/>
    <w:rsid w:val="00482A8A"/>
    <w:rsid w:val="0048332A"/>
    <w:rsid w:val="0048390D"/>
    <w:rsid w:val="00485EE9"/>
    <w:rsid w:val="00486A0C"/>
    <w:rsid w:val="00486BC2"/>
    <w:rsid w:val="0048754E"/>
    <w:rsid w:val="00487E4A"/>
    <w:rsid w:val="00491409"/>
    <w:rsid w:val="004919A6"/>
    <w:rsid w:val="004920A1"/>
    <w:rsid w:val="00492AA9"/>
    <w:rsid w:val="00492BB6"/>
    <w:rsid w:val="004930BF"/>
    <w:rsid w:val="00496A1C"/>
    <w:rsid w:val="00497C49"/>
    <w:rsid w:val="004A22E5"/>
    <w:rsid w:val="004A3C91"/>
    <w:rsid w:val="004A3EC4"/>
    <w:rsid w:val="004A5374"/>
    <w:rsid w:val="004A7A0F"/>
    <w:rsid w:val="004B0309"/>
    <w:rsid w:val="004B2815"/>
    <w:rsid w:val="004B444D"/>
    <w:rsid w:val="004B4C2E"/>
    <w:rsid w:val="004B4ED8"/>
    <w:rsid w:val="004B69D8"/>
    <w:rsid w:val="004C07C1"/>
    <w:rsid w:val="004C0A1E"/>
    <w:rsid w:val="004C3D47"/>
    <w:rsid w:val="004C44AB"/>
    <w:rsid w:val="004C51DF"/>
    <w:rsid w:val="004C54DA"/>
    <w:rsid w:val="004D0011"/>
    <w:rsid w:val="004D2584"/>
    <w:rsid w:val="004D362B"/>
    <w:rsid w:val="004D3F19"/>
    <w:rsid w:val="004D4F4E"/>
    <w:rsid w:val="004E0E84"/>
    <w:rsid w:val="004E13A5"/>
    <w:rsid w:val="004E28DB"/>
    <w:rsid w:val="004E297F"/>
    <w:rsid w:val="004E59A5"/>
    <w:rsid w:val="004E7015"/>
    <w:rsid w:val="004E736F"/>
    <w:rsid w:val="004E7850"/>
    <w:rsid w:val="004F01F0"/>
    <w:rsid w:val="004F24CE"/>
    <w:rsid w:val="004F34FC"/>
    <w:rsid w:val="004F46A3"/>
    <w:rsid w:val="004F4F64"/>
    <w:rsid w:val="004F65D6"/>
    <w:rsid w:val="0050060D"/>
    <w:rsid w:val="00503411"/>
    <w:rsid w:val="00504503"/>
    <w:rsid w:val="00506378"/>
    <w:rsid w:val="0050683D"/>
    <w:rsid w:val="00507AD3"/>
    <w:rsid w:val="005105DA"/>
    <w:rsid w:val="00510A49"/>
    <w:rsid w:val="00510A74"/>
    <w:rsid w:val="0051113A"/>
    <w:rsid w:val="00511449"/>
    <w:rsid w:val="00515492"/>
    <w:rsid w:val="00521CA8"/>
    <w:rsid w:val="005224A8"/>
    <w:rsid w:val="005224FB"/>
    <w:rsid w:val="00522756"/>
    <w:rsid w:val="00522A42"/>
    <w:rsid w:val="00525071"/>
    <w:rsid w:val="005251B3"/>
    <w:rsid w:val="00525FCB"/>
    <w:rsid w:val="0052649D"/>
    <w:rsid w:val="00526C69"/>
    <w:rsid w:val="00530AFD"/>
    <w:rsid w:val="005337F5"/>
    <w:rsid w:val="00534893"/>
    <w:rsid w:val="005356EE"/>
    <w:rsid w:val="00536BD9"/>
    <w:rsid w:val="00536F47"/>
    <w:rsid w:val="005370A9"/>
    <w:rsid w:val="00537FD0"/>
    <w:rsid w:val="00540683"/>
    <w:rsid w:val="0054082C"/>
    <w:rsid w:val="00542829"/>
    <w:rsid w:val="0054426D"/>
    <w:rsid w:val="005442DD"/>
    <w:rsid w:val="0054556D"/>
    <w:rsid w:val="005461DA"/>
    <w:rsid w:val="00546ED6"/>
    <w:rsid w:val="005470E6"/>
    <w:rsid w:val="0054756E"/>
    <w:rsid w:val="00550328"/>
    <w:rsid w:val="005512EB"/>
    <w:rsid w:val="00551639"/>
    <w:rsid w:val="00551B6A"/>
    <w:rsid w:val="005534A6"/>
    <w:rsid w:val="00553532"/>
    <w:rsid w:val="00553BB3"/>
    <w:rsid w:val="00560A8F"/>
    <w:rsid w:val="00561DFF"/>
    <w:rsid w:val="00565641"/>
    <w:rsid w:val="0056781D"/>
    <w:rsid w:val="00567896"/>
    <w:rsid w:val="005702C1"/>
    <w:rsid w:val="00570C9D"/>
    <w:rsid w:val="0057174F"/>
    <w:rsid w:val="005719B4"/>
    <w:rsid w:val="005725A5"/>
    <w:rsid w:val="00575455"/>
    <w:rsid w:val="00576907"/>
    <w:rsid w:val="00577A75"/>
    <w:rsid w:val="00577DAC"/>
    <w:rsid w:val="00583F05"/>
    <w:rsid w:val="0058441C"/>
    <w:rsid w:val="00585112"/>
    <w:rsid w:val="005852B7"/>
    <w:rsid w:val="00586AC1"/>
    <w:rsid w:val="00591086"/>
    <w:rsid w:val="00591199"/>
    <w:rsid w:val="005948C9"/>
    <w:rsid w:val="005A1620"/>
    <w:rsid w:val="005A1A5E"/>
    <w:rsid w:val="005A3FC5"/>
    <w:rsid w:val="005A5AD0"/>
    <w:rsid w:val="005A6FB3"/>
    <w:rsid w:val="005A7023"/>
    <w:rsid w:val="005A7A46"/>
    <w:rsid w:val="005B2BE6"/>
    <w:rsid w:val="005B46DB"/>
    <w:rsid w:val="005B648C"/>
    <w:rsid w:val="005B7B12"/>
    <w:rsid w:val="005C004A"/>
    <w:rsid w:val="005C03F2"/>
    <w:rsid w:val="005C221E"/>
    <w:rsid w:val="005C262E"/>
    <w:rsid w:val="005C27E8"/>
    <w:rsid w:val="005C2F82"/>
    <w:rsid w:val="005C47BF"/>
    <w:rsid w:val="005C57F5"/>
    <w:rsid w:val="005C668B"/>
    <w:rsid w:val="005C6BB3"/>
    <w:rsid w:val="005D0088"/>
    <w:rsid w:val="005D0C62"/>
    <w:rsid w:val="005D1858"/>
    <w:rsid w:val="005D21E0"/>
    <w:rsid w:val="005D2718"/>
    <w:rsid w:val="005D2A7E"/>
    <w:rsid w:val="005D371F"/>
    <w:rsid w:val="005D4FD6"/>
    <w:rsid w:val="005D5723"/>
    <w:rsid w:val="005D58F9"/>
    <w:rsid w:val="005D60BE"/>
    <w:rsid w:val="005D62B9"/>
    <w:rsid w:val="005D6519"/>
    <w:rsid w:val="005D6ABF"/>
    <w:rsid w:val="005D7167"/>
    <w:rsid w:val="005E023B"/>
    <w:rsid w:val="005E0BEA"/>
    <w:rsid w:val="005E1B79"/>
    <w:rsid w:val="005E1FC0"/>
    <w:rsid w:val="005E687C"/>
    <w:rsid w:val="005F02C1"/>
    <w:rsid w:val="005F1BF0"/>
    <w:rsid w:val="00600377"/>
    <w:rsid w:val="00603140"/>
    <w:rsid w:val="00605626"/>
    <w:rsid w:val="00605D3D"/>
    <w:rsid w:val="00606A61"/>
    <w:rsid w:val="00607597"/>
    <w:rsid w:val="00610205"/>
    <w:rsid w:val="00610FAE"/>
    <w:rsid w:val="00611B72"/>
    <w:rsid w:val="00611D47"/>
    <w:rsid w:val="006126AD"/>
    <w:rsid w:val="00613069"/>
    <w:rsid w:val="00613F47"/>
    <w:rsid w:val="00614C9A"/>
    <w:rsid w:val="0061549A"/>
    <w:rsid w:val="00615F2F"/>
    <w:rsid w:val="00617E84"/>
    <w:rsid w:val="0062026F"/>
    <w:rsid w:val="0062063F"/>
    <w:rsid w:val="00621FA7"/>
    <w:rsid w:val="00623A2F"/>
    <w:rsid w:val="00626041"/>
    <w:rsid w:val="0062720B"/>
    <w:rsid w:val="00630CE0"/>
    <w:rsid w:val="0063158C"/>
    <w:rsid w:val="00634729"/>
    <w:rsid w:val="0063541A"/>
    <w:rsid w:val="00640E37"/>
    <w:rsid w:val="00641306"/>
    <w:rsid w:val="00641570"/>
    <w:rsid w:val="00642551"/>
    <w:rsid w:val="00644F6E"/>
    <w:rsid w:val="00650286"/>
    <w:rsid w:val="00651290"/>
    <w:rsid w:val="00653085"/>
    <w:rsid w:val="006553A6"/>
    <w:rsid w:val="006628EF"/>
    <w:rsid w:val="00663627"/>
    <w:rsid w:val="006639DF"/>
    <w:rsid w:val="0066491A"/>
    <w:rsid w:val="00664C03"/>
    <w:rsid w:val="00664FC1"/>
    <w:rsid w:val="00665164"/>
    <w:rsid w:val="00666989"/>
    <w:rsid w:val="00670592"/>
    <w:rsid w:val="00670631"/>
    <w:rsid w:val="00670902"/>
    <w:rsid w:val="006715F9"/>
    <w:rsid w:val="00672884"/>
    <w:rsid w:val="00672B80"/>
    <w:rsid w:val="00673DA6"/>
    <w:rsid w:val="00673E0A"/>
    <w:rsid w:val="00674273"/>
    <w:rsid w:val="00675B40"/>
    <w:rsid w:val="00676847"/>
    <w:rsid w:val="00676DEA"/>
    <w:rsid w:val="00681668"/>
    <w:rsid w:val="00685426"/>
    <w:rsid w:val="00685C4F"/>
    <w:rsid w:val="006867CB"/>
    <w:rsid w:val="00690CB8"/>
    <w:rsid w:val="00692F14"/>
    <w:rsid w:val="00693B10"/>
    <w:rsid w:val="00693C11"/>
    <w:rsid w:val="00693F0E"/>
    <w:rsid w:val="0069526C"/>
    <w:rsid w:val="00695529"/>
    <w:rsid w:val="0069587E"/>
    <w:rsid w:val="00695AFE"/>
    <w:rsid w:val="006A0D45"/>
    <w:rsid w:val="006A2265"/>
    <w:rsid w:val="006A2BF6"/>
    <w:rsid w:val="006B1ADF"/>
    <w:rsid w:val="006B4F20"/>
    <w:rsid w:val="006B567F"/>
    <w:rsid w:val="006B5EF7"/>
    <w:rsid w:val="006B69C4"/>
    <w:rsid w:val="006C3771"/>
    <w:rsid w:val="006C45B1"/>
    <w:rsid w:val="006C49CD"/>
    <w:rsid w:val="006C5BF5"/>
    <w:rsid w:val="006C6CE1"/>
    <w:rsid w:val="006C71FE"/>
    <w:rsid w:val="006D0112"/>
    <w:rsid w:val="006D037A"/>
    <w:rsid w:val="006D082C"/>
    <w:rsid w:val="006D1594"/>
    <w:rsid w:val="006D1BC4"/>
    <w:rsid w:val="006D2F1E"/>
    <w:rsid w:val="006D32EF"/>
    <w:rsid w:val="006D6E7E"/>
    <w:rsid w:val="006D7EB9"/>
    <w:rsid w:val="006E2A27"/>
    <w:rsid w:val="006E2E43"/>
    <w:rsid w:val="006E43B0"/>
    <w:rsid w:val="006E4F39"/>
    <w:rsid w:val="006E62AC"/>
    <w:rsid w:val="006E74D5"/>
    <w:rsid w:val="006F0950"/>
    <w:rsid w:val="006F0A27"/>
    <w:rsid w:val="006F103C"/>
    <w:rsid w:val="006F120B"/>
    <w:rsid w:val="006F2010"/>
    <w:rsid w:val="006F272F"/>
    <w:rsid w:val="006F2AFE"/>
    <w:rsid w:val="006F2D47"/>
    <w:rsid w:val="006F40F5"/>
    <w:rsid w:val="006F5CFE"/>
    <w:rsid w:val="007003B4"/>
    <w:rsid w:val="007024CF"/>
    <w:rsid w:val="00703A8D"/>
    <w:rsid w:val="00703E3B"/>
    <w:rsid w:val="00704EC5"/>
    <w:rsid w:val="0070680E"/>
    <w:rsid w:val="0070769E"/>
    <w:rsid w:val="00710DD8"/>
    <w:rsid w:val="0071128D"/>
    <w:rsid w:val="00715389"/>
    <w:rsid w:val="007166C1"/>
    <w:rsid w:val="00717F04"/>
    <w:rsid w:val="007203AD"/>
    <w:rsid w:val="007209CE"/>
    <w:rsid w:val="00721A7E"/>
    <w:rsid w:val="007225E5"/>
    <w:rsid w:val="00725389"/>
    <w:rsid w:val="007255B4"/>
    <w:rsid w:val="00725CD7"/>
    <w:rsid w:val="00726C54"/>
    <w:rsid w:val="0072748C"/>
    <w:rsid w:val="007274A3"/>
    <w:rsid w:val="00727D9F"/>
    <w:rsid w:val="007309BD"/>
    <w:rsid w:val="00730E89"/>
    <w:rsid w:val="0073196E"/>
    <w:rsid w:val="007322C0"/>
    <w:rsid w:val="00736954"/>
    <w:rsid w:val="0073746D"/>
    <w:rsid w:val="00741079"/>
    <w:rsid w:val="00741CAE"/>
    <w:rsid w:val="007420A1"/>
    <w:rsid w:val="00743A03"/>
    <w:rsid w:val="00744E29"/>
    <w:rsid w:val="00752795"/>
    <w:rsid w:val="0075412F"/>
    <w:rsid w:val="00754969"/>
    <w:rsid w:val="00754F44"/>
    <w:rsid w:val="00756886"/>
    <w:rsid w:val="0075764C"/>
    <w:rsid w:val="00757FCB"/>
    <w:rsid w:val="0076082D"/>
    <w:rsid w:val="007610DF"/>
    <w:rsid w:val="00762F5C"/>
    <w:rsid w:val="00764682"/>
    <w:rsid w:val="007649E0"/>
    <w:rsid w:val="00766734"/>
    <w:rsid w:val="00770318"/>
    <w:rsid w:val="00771B35"/>
    <w:rsid w:val="00772251"/>
    <w:rsid w:val="0077533E"/>
    <w:rsid w:val="00775488"/>
    <w:rsid w:val="00776217"/>
    <w:rsid w:val="00776535"/>
    <w:rsid w:val="00776C97"/>
    <w:rsid w:val="00776CAC"/>
    <w:rsid w:val="0077721F"/>
    <w:rsid w:val="0077746E"/>
    <w:rsid w:val="007835C5"/>
    <w:rsid w:val="00783BC8"/>
    <w:rsid w:val="0078467D"/>
    <w:rsid w:val="007851B0"/>
    <w:rsid w:val="0078543D"/>
    <w:rsid w:val="00785ECA"/>
    <w:rsid w:val="0078641E"/>
    <w:rsid w:val="00787D4F"/>
    <w:rsid w:val="00791C05"/>
    <w:rsid w:val="0079223B"/>
    <w:rsid w:val="0079338E"/>
    <w:rsid w:val="00795503"/>
    <w:rsid w:val="007969B6"/>
    <w:rsid w:val="007A04CB"/>
    <w:rsid w:val="007A0E30"/>
    <w:rsid w:val="007A1598"/>
    <w:rsid w:val="007A1EC1"/>
    <w:rsid w:val="007A304A"/>
    <w:rsid w:val="007A7ED5"/>
    <w:rsid w:val="007B164B"/>
    <w:rsid w:val="007B526D"/>
    <w:rsid w:val="007B5843"/>
    <w:rsid w:val="007B5FA9"/>
    <w:rsid w:val="007B700D"/>
    <w:rsid w:val="007B708D"/>
    <w:rsid w:val="007C0612"/>
    <w:rsid w:val="007C0F3D"/>
    <w:rsid w:val="007C1A28"/>
    <w:rsid w:val="007C3C76"/>
    <w:rsid w:val="007C4C1C"/>
    <w:rsid w:val="007C5E22"/>
    <w:rsid w:val="007C7366"/>
    <w:rsid w:val="007D157E"/>
    <w:rsid w:val="007D2A45"/>
    <w:rsid w:val="007D3267"/>
    <w:rsid w:val="007D32DE"/>
    <w:rsid w:val="007D3C8A"/>
    <w:rsid w:val="007D41BD"/>
    <w:rsid w:val="007D568D"/>
    <w:rsid w:val="007D6824"/>
    <w:rsid w:val="007D7DBD"/>
    <w:rsid w:val="007E0383"/>
    <w:rsid w:val="007E2863"/>
    <w:rsid w:val="007E2EB0"/>
    <w:rsid w:val="007E31DB"/>
    <w:rsid w:val="007E39D9"/>
    <w:rsid w:val="007E480D"/>
    <w:rsid w:val="007E4CDB"/>
    <w:rsid w:val="007E5CAD"/>
    <w:rsid w:val="007E5DC9"/>
    <w:rsid w:val="007E7C5B"/>
    <w:rsid w:val="007F0613"/>
    <w:rsid w:val="007F496F"/>
    <w:rsid w:val="007F4CBD"/>
    <w:rsid w:val="007F5812"/>
    <w:rsid w:val="007F655B"/>
    <w:rsid w:val="007F670A"/>
    <w:rsid w:val="007F777C"/>
    <w:rsid w:val="0080148A"/>
    <w:rsid w:val="008021D3"/>
    <w:rsid w:val="00802283"/>
    <w:rsid w:val="008050B9"/>
    <w:rsid w:val="008067DE"/>
    <w:rsid w:val="00807B86"/>
    <w:rsid w:val="00810C59"/>
    <w:rsid w:val="0081101B"/>
    <w:rsid w:val="0081107F"/>
    <w:rsid w:val="00814407"/>
    <w:rsid w:val="00815514"/>
    <w:rsid w:val="008161AA"/>
    <w:rsid w:val="008165C8"/>
    <w:rsid w:val="0081794F"/>
    <w:rsid w:val="00823A08"/>
    <w:rsid w:val="0082428C"/>
    <w:rsid w:val="008245A7"/>
    <w:rsid w:val="008245BA"/>
    <w:rsid w:val="00824DD3"/>
    <w:rsid w:val="00825EEF"/>
    <w:rsid w:val="00826D94"/>
    <w:rsid w:val="00827D88"/>
    <w:rsid w:val="00831984"/>
    <w:rsid w:val="008321E7"/>
    <w:rsid w:val="0083227C"/>
    <w:rsid w:val="00832FB5"/>
    <w:rsid w:val="008332B4"/>
    <w:rsid w:val="00833310"/>
    <w:rsid w:val="0083365B"/>
    <w:rsid w:val="00833E1D"/>
    <w:rsid w:val="008345AD"/>
    <w:rsid w:val="008350F4"/>
    <w:rsid w:val="00835A1E"/>
    <w:rsid w:val="00835A39"/>
    <w:rsid w:val="008368CC"/>
    <w:rsid w:val="008438C4"/>
    <w:rsid w:val="00844B0B"/>
    <w:rsid w:val="0084731E"/>
    <w:rsid w:val="00850883"/>
    <w:rsid w:val="008517C3"/>
    <w:rsid w:val="00853A4C"/>
    <w:rsid w:val="00853C47"/>
    <w:rsid w:val="0085775A"/>
    <w:rsid w:val="00857C8F"/>
    <w:rsid w:val="008608CF"/>
    <w:rsid w:val="008639AF"/>
    <w:rsid w:val="008723D6"/>
    <w:rsid w:val="00872FF6"/>
    <w:rsid w:val="00873334"/>
    <w:rsid w:val="0087347A"/>
    <w:rsid w:val="008768EE"/>
    <w:rsid w:val="00882FBA"/>
    <w:rsid w:val="008832B4"/>
    <w:rsid w:val="008854E0"/>
    <w:rsid w:val="00885AD6"/>
    <w:rsid w:val="00885C33"/>
    <w:rsid w:val="00886634"/>
    <w:rsid w:val="00886D88"/>
    <w:rsid w:val="00890BC6"/>
    <w:rsid w:val="00897EC0"/>
    <w:rsid w:val="008A18BE"/>
    <w:rsid w:val="008A1EFF"/>
    <w:rsid w:val="008A20CF"/>
    <w:rsid w:val="008A62F4"/>
    <w:rsid w:val="008A6F06"/>
    <w:rsid w:val="008A77F9"/>
    <w:rsid w:val="008B0066"/>
    <w:rsid w:val="008B215E"/>
    <w:rsid w:val="008B2B66"/>
    <w:rsid w:val="008C05E7"/>
    <w:rsid w:val="008C1444"/>
    <w:rsid w:val="008C22E6"/>
    <w:rsid w:val="008C29B5"/>
    <w:rsid w:val="008C2E03"/>
    <w:rsid w:val="008C3B9C"/>
    <w:rsid w:val="008C540D"/>
    <w:rsid w:val="008C69F4"/>
    <w:rsid w:val="008C7A49"/>
    <w:rsid w:val="008D09AC"/>
    <w:rsid w:val="008D266F"/>
    <w:rsid w:val="008D29A7"/>
    <w:rsid w:val="008D4319"/>
    <w:rsid w:val="008D71C6"/>
    <w:rsid w:val="008D7C7F"/>
    <w:rsid w:val="008E16D1"/>
    <w:rsid w:val="008E6264"/>
    <w:rsid w:val="008F0868"/>
    <w:rsid w:val="008F1162"/>
    <w:rsid w:val="008F25A0"/>
    <w:rsid w:val="008F5908"/>
    <w:rsid w:val="008F5A4C"/>
    <w:rsid w:val="008F6839"/>
    <w:rsid w:val="008F68DC"/>
    <w:rsid w:val="008F6BF9"/>
    <w:rsid w:val="008F75C1"/>
    <w:rsid w:val="008F78CD"/>
    <w:rsid w:val="0090169B"/>
    <w:rsid w:val="00901A6B"/>
    <w:rsid w:val="00901DDE"/>
    <w:rsid w:val="00904AAD"/>
    <w:rsid w:val="00905859"/>
    <w:rsid w:val="009114D3"/>
    <w:rsid w:val="009128BC"/>
    <w:rsid w:val="00913231"/>
    <w:rsid w:val="00913898"/>
    <w:rsid w:val="00914565"/>
    <w:rsid w:val="00915DAF"/>
    <w:rsid w:val="00920168"/>
    <w:rsid w:val="00922D67"/>
    <w:rsid w:val="00923F19"/>
    <w:rsid w:val="00924015"/>
    <w:rsid w:val="00924A10"/>
    <w:rsid w:val="009257B2"/>
    <w:rsid w:val="009258ED"/>
    <w:rsid w:val="009261DF"/>
    <w:rsid w:val="00926DE2"/>
    <w:rsid w:val="0092709F"/>
    <w:rsid w:val="0093087C"/>
    <w:rsid w:val="00934642"/>
    <w:rsid w:val="00934F36"/>
    <w:rsid w:val="0094122E"/>
    <w:rsid w:val="00943190"/>
    <w:rsid w:val="0094733C"/>
    <w:rsid w:val="0095023A"/>
    <w:rsid w:val="00950379"/>
    <w:rsid w:val="00956592"/>
    <w:rsid w:val="00957860"/>
    <w:rsid w:val="00960634"/>
    <w:rsid w:val="00960D59"/>
    <w:rsid w:val="009615C7"/>
    <w:rsid w:val="00961680"/>
    <w:rsid w:val="0096264F"/>
    <w:rsid w:val="00966579"/>
    <w:rsid w:val="009678A2"/>
    <w:rsid w:val="00972340"/>
    <w:rsid w:val="00972A4C"/>
    <w:rsid w:val="00974CCE"/>
    <w:rsid w:val="00976744"/>
    <w:rsid w:val="00976CDC"/>
    <w:rsid w:val="00977A5D"/>
    <w:rsid w:val="00977B71"/>
    <w:rsid w:val="00980223"/>
    <w:rsid w:val="0098385D"/>
    <w:rsid w:val="00983CCB"/>
    <w:rsid w:val="0098681D"/>
    <w:rsid w:val="00987F8F"/>
    <w:rsid w:val="0099061E"/>
    <w:rsid w:val="00991EF7"/>
    <w:rsid w:val="00992076"/>
    <w:rsid w:val="00992D73"/>
    <w:rsid w:val="00995DCB"/>
    <w:rsid w:val="00997887"/>
    <w:rsid w:val="00997DD1"/>
    <w:rsid w:val="009A0111"/>
    <w:rsid w:val="009A02A0"/>
    <w:rsid w:val="009A1228"/>
    <w:rsid w:val="009A16D4"/>
    <w:rsid w:val="009A2181"/>
    <w:rsid w:val="009A22D4"/>
    <w:rsid w:val="009A2904"/>
    <w:rsid w:val="009A3CD2"/>
    <w:rsid w:val="009A4676"/>
    <w:rsid w:val="009A53E1"/>
    <w:rsid w:val="009B0E39"/>
    <w:rsid w:val="009B164D"/>
    <w:rsid w:val="009B419B"/>
    <w:rsid w:val="009B5C1D"/>
    <w:rsid w:val="009B5F4B"/>
    <w:rsid w:val="009B6703"/>
    <w:rsid w:val="009C12BA"/>
    <w:rsid w:val="009C4873"/>
    <w:rsid w:val="009C517B"/>
    <w:rsid w:val="009C5DE8"/>
    <w:rsid w:val="009C6C9F"/>
    <w:rsid w:val="009C785E"/>
    <w:rsid w:val="009D018F"/>
    <w:rsid w:val="009D1820"/>
    <w:rsid w:val="009D3EC7"/>
    <w:rsid w:val="009D4DE7"/>
    <w:rsid w:val="009D4EE5"/>
    <w:rsid w:val="009D580A"/>
    <w:rsid w:val="009D5D99"/>
    <w:rsid w:val="009D77D2"/>
    <w:rsid w:val="009E0264"/>
    <w:rsid w:val="009E23A6"/>
    <w:rsid w:val="009E4405"/>
    <w:rsid w:val="009E62A5"/>
    <w:rsid w:val="009F0A4E"/>
    <w:rsid w:val="009F0D2F"/>
    <w:rsid w:val="009F0D7F"/>
    <w:rsid w:val="009F15E9"/>
    <w:rsid w:val="009F3DAD"/>
    <w:rsid w:val="009F4C8C"/>
    <w:rsid w:val="009F52E4"/>
    <w:rsid w:val="009F53FC"/>
    <w:rsid w:val="009F654D"/>
    <w:rsid w:val="009F69A1"/>
    <w:rsid w:val="009F7D9F"/>
    <w:rsid w:val="00A01D8C"/>
    <w:rsid w:val="00A057D1"/>
    <w:rsid w:val="00A06723"/>
    <w:rsid w:val="00A1027C"/>
    <w:rsid w:val="00A1110A"/>
    <w:rsid w:val="00A1115C"/>
    <w:rsid w:val="00A116B7"/>
    <w:rsid w:val="00A11884"/>
    <w:rsid w:val="00A11C41"/>
    <w:rsid w:val="00A128AC"/>
    <w:rsid w:val="00A13CEE"/>
    <w:rsid w:val="00A1498A"/>
    <w:rsid w:val="00A205CA"/>
    <w:rsid w:val="00A2178D"/>
    <w:rsid w:val="00A228BE"/>
    <w:rsid w:val="00A22B2F"/>
    <w:rsid w:val="00A23BA1"/>
    <w:rsid w:val="00A24EE4"/>
    <w:rsid w:val="00A26C89"/>
    <w:rsid w:val="00A26E7C"/>
    <w:rsid w:val="00A305A4"/>
    <w:rsid w:val="00A310B0"/>
    <w:rsid w:val="00A31622"/>
    <w:rsid w:val="00A31F9A"/>
    <w:rsid w:val="00A3241A"/>
    <w:rsid w:val="00A339D1"/>
    <w:rsid w:val="00A34B1F"/>
    <w:rsid w:val="00A3549A"/>
    <w:rsid w:val="00A3657F"/>
    <w:rsid w:val="00A366B7"/>
    <w:rsid w:val="00A40084"/>
    <w:rsid w:val="00A40431"/>
    <w:rsid w:val="00A44E85"/>
    <w:rsid w:val="00A46803"/>
    <w:rsid w:val="00A50198"/>
    <w:rsid w:val="00A52126"/>
    <w:rsid w:val="00A52312"/>
    <w:rsid w:val="00A547C9"/>
    <w:rsid w:val="00A54E48"/>
    <w:rsid w:val="00A56499"/>
    <w:rsid w:val="00A56CCE"/>
    <w:rsid w:val="00A60ACD"/>
    <w:rsid w:val="00A613C5"/>
    <w:rsid w:val="00A6162F"/>
    <w:rsid w:val="00A61F65"/>
    <w:rsid w:val="00A636AD"/>
    <w:rsid w:val="00A6663A"/>
    <w:rsid w:val="00A70548"/>
    <w:rsid w:val="00A717C8"/>
    <w:rsid w:val="00A721CD"/>
    <w:rsid w:val="00A73E54"/>
    <w:rsid w:val="00A7407F"/>
    <w:rsid w:val="00A75482"/>
    <w:rsid w:val="00A776A6"/>
    <w:rsid w:val="00A8363F"/>
    <w:rsid w:val="00A83EED"/>
    <w:rsid w:val="00A841F9"/>
    <w:rsid w:val="00A84496"/>
    <w:rsid w:val="00A938F8"/>
    <w:rsid w:val="00A94B51"/>
    <w:rsid w:val="00A95EA9"/>
    <w:rsid w:val="00A9740B"/>
    <w:rsid w:val="00AA1224"/>
    <w:rsid w:val="00AA274A"/>
    <w:rsid w:val="00AA305E"/>
    <w:rsid w:val="00AA3659"/>
    <w:rsid w:val="00AA4454"/>
    <w:rsid w:val="00AA4BBE"/>
    <w:rsid w:val="00AA6FAE"/>
    <w:rsid w:val="00AB0BF5"/>
    <w:rsid w:val="00AB1F30"/>
    <w:rsid w:val="00AB2A65"/>
    <w:rsid w:val="00AB4D4D"/>
    <w:rsid w:val="00AB5C90"/>
    <w:rsid w:val="00AB656B"/>
    <w:rsid w:val="00AC0C79"/>
    <w:rsid w:val="00AC21AA"/>
    <w:rsid w:val="00AC21AC"/>
    <w:rsid w:val="00AC23B9"/>
    <w:rsid w:val="00AC3A64"/>
    <w:rsid w:val="00AC44F7"/>
    <w:rsid w:val="00AC55EB"/>
    <w:rsid w:val="00AC5DE8"/>
    <w:rsid w:val="00AC7C4C"/>
    <w:rsid w:val="00AD17C5"/>
    <w:rsid w:val="00AD2E60"/>
    <w:rsid w:val="00AD7095"/>
    <w:rsid w:val="00AD74D3"/>
    <w:rsid w:val="00AD7912"/>
    <w:rsid w:val="00AE0561"/>
    <w:rsid w:val="00AE0FBC"/>
    <w:rsid w:val="00AE1F15"/>
    <w:rsid w:val="00AE5B9C"/>
    <w:rsid w:val="00AE6C72"/>
    <w:rsid w:val="00AF0A30"/>
    <w:rsid w:val="00AF14CD"/>
    <w:rsid w:val="00AF19D8"/>
    <w:rsid w:val="00AF1F84"/>
    <w:rsid w:val="00AF2859"/>
    <w:rsid w:val="00AF374D"/>
    <w:rsid w:val="00AF379E"/>
    <w:rsid w:val="00AF3E6D"/>
    <w:rsid w:val="00AF53C7"/>
    <w:rsid w:val="00AF59AB"/>
    <w:rsid w:val="00AF6F42"/>
    <w:rsid w:val="00AF773A"/>
    <w:rsid w:val="00B00653"/>
    <w:rsid w:val="00B0262F"/>
    <w:rsid w:val="00B03403"/>
    <w:rsid w:val="00B03FDA"/>
    <w:rsid w:val="00B04143"/>
    <w:rsid w:val="00B046B4"/>
    <w:rsid w:val="00B11612"/>
    <w:rsid w:val="00B15B2E"/>
    <w:rsid w:val="00B16B02"/>
    <w:rsid w:val="00B16E8E"/>
    <w:rsid w:val="00B1730F"/>
    <w:rsid w:val="00B17FB2"/>
    <w:rsid w:val="00B20C1F"/>
    <w:rsid w:val="00B23193"/>
    <w:rsid w:val="00B2513B"/>
    <w:rsid w:val="00B253B4"/>
    <w:rsid w:val="00B254D8"/>
    <w:rsid w:val="00B25992"/>
    <w:rsid w:val="00B26723"/>
    <w:rsid w:val="00B27909"/>
    <w:rsid w:val="00B27E07"/>
    <w:rsid w:val="00B31E95"/>
    <w:rsid w:val="00B34B94"/>
    <w:rsid w:val="00B35BE9"/>
    <w:rsid w:val="00B40650"/>
    <w:rsid w:val="00B426F7"/>
    <w:rsid w:val="00B42E94"/>
    <w:rsid w:val="00B43A6A"/>
    <w:rsid w:val="00B44A30"/>
    <w:rsid w:val="00B479FD"/>
    <w:rsid w:val="00B47BBB"/>
    <w:rsid w:val="00B47C88"/>
    <w:rsid w:val="00B47F36"/>
    <w:rsid w:val="00B50135"/>
    <w:rsid w:val="00B519B2"/>
    <w:rsid w:val="00B522E7"/>
    <w:rsid w:val="00B527D4"/>
    <w:rsid w:val="00B5395E"/>
    <w:rsid w:val="00B55D14"/>
    <w:rsid w:val="00B5669A"/>
    <w:rsid w:val="00B5718B"/>
    <w:rsid w:val="00B572C2"/>
    <w:rsid w:val="00B57F3D"/>
    <w:rsid w:val="00B6035D"/>
    <w:rsid w:val="00B62D77"/>
    <w:rsid w:val="00B64067"/>
    <w:rsid w:val="00B65589"/>
    <w:rsid w:val="00B67092"/>
    <w:rsid w:val="00B70274"/>
    <w:rsid w:val="00B70827"/>
    <w:rsid w:val="00B77F7F"/>
    <w:rsid w:val="00B807BA"/>
    <w:rsid w:val="00B81D54"/>
    <w:rsid w:val="00B82A07"/>
    <w:rsid w:val="00B82E16"/>
    <w:rsid w:val="00B83030"/>
    <w:rsid w:val="00B8484B"/>
    <w:rsid w:val="00B8513F"/>
    <w:rsid w:val="00B85CBE"/>
    <w:rsid w:val="00B865C4"/>
    <w:rsid w:val="00B92A32"/>
    <w:rsid w:val="00B95AF2"/>
    <w:rsid w:val="00B96EC4"/>
    <w:rsid w:val="00B96F54"/>
    <w:rsid w:val="00B97298"/>
    <w:rsid w:val="00BA1674"/>
    <w:rsid w:val="00BA197F"/>
    <w:rsid w:val="00BA23A9"/>
    <w:rsid w:val="00BA2756"/>
    <w:rsid w:val="00BA4435"/>
    <w:rsid w:val="00BA5AF5"/>
    <w:rsid w:val="00BB184C"/>
    <w:rsid w:val="00BB30FB"/>
    <w:rsid w:val="00BB52AE"/>
    <w:rsid w:val="00BB5646"/>
    <w:rsid w:val="00BB5F12"/>
    <w:rsid w:val="00BB6607"/>
    <w:rsid w:val="00BB6C92"/>
    <w:rsid w:val="00BB6E5B"/>
    <w:rsid w:val="00BC21C0"/>
    <w:rsid w:val="00BC3F75"/>
    <w:rsid w:val="00BC4176"/>
    <w:rsid w:val="00BC66DF"/>
    <w:rsid w:val="00BD04F3"/>
    <w:rsid w:val="00BD0F28"/>
    <w:rsid w:val="00BD1567"/>
    <w:rsid w:val="00BD23F5"/>
    <w:rsid w:val="00BD2BF4"/>
    <w:rsid w:val="00BD3197"/>
    <w:rsid w:val="00BD32F4"/>
    <w:rsid w:val="00BD7B45"/>
    <w:rsid w:val="00BE00F0"/>
    <w:rsid w:val="00BE058C"/>
    <w:rsid w:val="00BE173D"/>
    <w:rsid w:val="00BE17B3"/>
    <w:rsid w:val="00BE4241"/>
    <w:rsid w:val="00BE5E83"/>
    <w:rsid w:val="00BE6399"/>
    <w:rsid w:val="00BF12DA"/>
    <w:rsid w:val="00BF343D"/>
    <w:rsid w:val="00BF37EC"/>
    <w:rsid w:val="00BF52F4"/>
    <w:rsid w:val="00BF794D"/>
    <w:rsid w:val="00BF7F80"/>
    <w:rsid w:val="00C001A5"/>
    <w:rsid w:val="00C01E4A"/>
    <w:rsid w:val="00C02DD1"/>
    <w:rsid w:val="00C02E7D"/>
    <w:rsid w:val="00C03B87"/>
    <w:rsid w:val="00C063AE"/>
    <w:rsid w:val="00C104D3"/>
    <w:rsid w:val="00C10555"/>
    <w:rsid w:val="00C10AA4"/>
    <w:rsid w:val="00C1340C"/>
    <w:rsid w:val="00C1415B"/>
    <w:rsid w:val="00C23065"/>
    <w:rsid w:val="00C24436"/>
    <w:rsid w:val="00C24FF7"/>
    <w:rsid w:val="00C26789"/>
    <w:rsid w:val="00C2738C"/>
    <w:rsid w:val="00C2758D"/>
    <w:rsid w:val="00C30BD2"/>
    <w:rsid w:val="00C31238"/>
    <w:rsid w:val="00C315DA"/>
    <w:rsid w:val="00C31AFD"/>
    <w:rsid w:val="00C333E7"/>
    <w:rsid w:val="00C35844"/>
    <w:rsid w:val="00C365BA"/>
    <w:rsid w:val="00C37997"/>
    <w:rsid w:val="00C4060B"/>
    <w:rsid w:val="00C40C9A"/>
    <w:rsid w:val="00C4115B"/>
    <w:rsid w:val="00C423F4"/>
    <w:rsid w:val="00C44FCB"/>
    <w:rsid w:val="00C45B91"/>
    <w:rsid w:val="00C46B5F"/>
    <w:rsid w:val="00C47332"/>
    <w:rsid w:val="00C4762B"/>
    <w:rsid w:val="00C51AB7"/>
    <w:rsid w:val="00C526FF"/>
    <w:rsid w:val="00C52E43"/>
    <w:rsid w:val="00C5382B"/>
    <w:rsid w:val="00C55B01"/>
    <w:rsid w:val="00C55BFE"/>
    <w:rsid w:val="00C562A4"/>
    <w:rsid w:val="00C57479"/>
    <w:rsid w:val="00C613BD"/>
    <w:rsid w:val="00C614F9"/>
    <w:rsid w:val="00C61A88"/>
    <w:rsid w:val="00C6206E"/>
    <w:rsid w:val="00C62533"/>
    <w:rsid w:val="00C6298A"/>
    <w:rsid w:val="00C642C4"/>
    <w:rsid w:val="00C649EC"/>
    <w:rsid w:val="00C64F4C"/>
    <w:rsid w:val="00C678F3"/>
    <w:rsid w:val="00C704B3"/>
    <w:rsid w:val="00C70C9B"/>
    <w:rsid w:val="00C717D3"/>
    <w:rsid w:val="00C724E1"/>
    <w:rsid w:val="00C7415C"/>
    <w:rsid w:val="00C74C9F"/>
    <w:rsid w:val="00C76BD9"/>
    <w:rsid w:val="00C7795D"/>
    <w:rsid w:val="00C80443"/>
    <w:rsid w:val="00C80C41"/>
    <w:rsid w:val="00C81A2B"/>
    <w:rsid w:val="00C822DA"/>
    <w:rsid w:val="00C83501"/>
    <w:rsid w:val="00C8386B"/>
    <w:rsid w:val="00C84889"/>
    <w:rsid w:val="00C861F3"/>
    <w:rsid w:val="00C86CDC"/>
    <w:rsid w:val="00C86EC5"/>
    <w:rsid w:val="00C87E19"/>
    <w:rsid w:val="00C93094"/>
    <w:rsid w:val="00C93909"/>
    <w:rsid w:val="00C93F1B"/>
    <w:rsid w:val="00C9568A"/>
    <w:rsid w:val="00C96384"/>
    <w:rsid w:val="00C96C53"/>
    <w:rsid w:val="00C976C1"/>
    <w:rsid w:val="00C97C2C"/>
    <w:rsid w:val="00CA0001"/>
    <w:rsid w:val="00CA1AC9"/>
    <w:rsid w:val="00CA1BCF"/>
    <w:rsid w:val="00CA2C22"/>
    <w:rsid w:val="00CA44E6"/>
    <w:rsid w:val="00CA58F0"/>
    <w:rsid w:val="00CB24D4"/>
    <w:rsid w:val="00CB2742"/>
    <w:rsid w:val="00CB3C80"/>
    <w:rsid w:val="00CC02D0"/>
    <w:rsid w:val="00CC39C2"/>
    <w:rsid w:val="00CC467F"/>
    <w:rsid w:val="00CC5CE5"/>
    <w:rsid w:val="00CC7119"/>
    <w:rsid w:val="00CD1564"/>
    <w:rsid w:val="00CD1D31"/>
    <w:rsid w:val="00CD2726"/>
    <w:rsid w:val="00CE366B"/>
    <w:rsid w:val="00CE54C3"/>
    <w:rsid w:val="00CE645D"/>
    <w:rsid w:val="00CE6E6D"/>
    <w:rsid w:val="00CE735C"/>
    <w:rsid w:val="00CF1100"/>
    <w:rsid w:val="00CF2DFA"/>
    <w:rsid w:val="00CF3DA5"/>
    <w:rsid w:val="00CF46C7"/>
    <w:rsid w:val="00D0091F"/>
    <w:rsid w:val="00D00F30"/>
    <w:rsid w:val="00D01743"/>
    <w:rsid w:val="00D078F1"/>
    <w:rsid w:val="00D13F4F"/>
    <w:rsid w:val="00D25EED"/>
    <w:rsid w:val="00D266B2"/>
    <w:rsid w:val="00D30147"/>
    <w:rsid w:val="00D317ED"/>
    <w:rsid w:val="00D41AEC"/>
    <w:rsid w:val="00D436E6"/>
    <w:rsid w:val="00D47236"/>
    <w:rsid w:val="00D511A5"/>
    <w:rsid w:val="00D56B6D"/>
    <w:rsid w:val="00D56E00"/>
    <w:rsid w:val="00D60C00"/>
    <w:rsid w:val="00D61668"/>
    <w:rsid w:val="00D62492"/>
    <w:rsid w:val="00D63C6C"/>
    <w:rsid w:val="00D64471"/>
    <w:rsid w:val="00D648BC"/>
    <w:rsid w:val="00D657BE"/>
    <w:rsid w:val="00D66918"/>
    <w:rsid w:val="00D67AEE"/>
    <w:rsid w:val="00D74A78"/>
    <w:rsid w:val="00D74DF7"/>
    <w:rsid w:val="00D77D6F"/>
    <w:rsid w:val="00D80ED7"/>
    <w:rsid w:val="00D86024"/>
    <w:rsid w:val="00D90373"/>
    <w:rsid w:val="00D906ED"/>
    <w:rsid w:val="00D90741"/>
    <w:rsid w:val="00D92942"/>
    <w:rsid w:val="00D94C3D"/>
    <w:rsid w:val="00D9549C"/>
    <w:rsid w:val="00D95CE3"/>
    <w:rsid w:val="00D962D0"/>
    <w:rsid w:val="00DA16B8"/>
    <w:rsid w:val="00DA1817"/>
    <w:rsid w:val="00DA19A9"/>
    <w:rsid w:val="00DA22F9"/>
    <w:rsid w:val="00DA3CBC"/>
    <w:rsid w:val="00DA40B0"/>
    <w:rsid w:val="00DA46DB"/>
    <w:rsid w:val="00DA4FD7"/>
    <w:rsid w:val="00DA7313"/>
    <w:rsid w:val="00DA7B9A"/>
    <w:rsid w:val="00DB157E"/>
    <w:rsid w:val="00DB16CC"/>
    <w:rsid w:val="00DB21C6"/>
    <w:rsid w:val="00DB22D4"/>
    <w:rsid w:val="00DB25A0"/>
    <w:rsid w:val="00DB3E9D"/>
    <w:rsid w:val="00DB5A52"/>
    <w:rsid w:val="00DC019A"/>
    <w:rsid w:val="00DC1A15"/>
    <w:rsid w:val="00DC2845"/>
    <w:rsid w:val="00DC2B23"/>
    <w:rsid w:val="00DC3C5A"/>
    <w:rsid w:val="00DC455F"/>
    <w:rsid w:val="00DC567D"/>
    <w:rsid w:val="00DD299B"/>
    <w:rsid w:val="00DD2DD1"/>
    <w:rsid w:val="00DD3F7A"/>
    <w:rsid w:val="00DD419D"/>
    <w:rsid w:val="00DD6229"/>
    <w:rsid w:val="00DE1402"/>
    <w:rsid w:val="00DE1E2F"/>
    <w:rsid w:val="00DE3624"/>
    <w:rsid w:val="00DE3B5B"/>
    <w:rsid w:val="00DE3EF5"/>
    <w:rsid w:val="00DE4976"/>
    <w:rsid w:val="00DE51B1"/>
    <w:rsid w:val="00DE54D0"/>
    <w:rsid w:val="00DE67E3"/>
    <w:rsid w:val="00DE6AA0"/>
    <w:rsid w:val="00DF02CC"/>
    <w:rsid w:val="00DF0B94"/>
    <w:rsid w:val="00DF3824"/>
    <w:rsid w:val="00DF3D66"/>
    <w:rsid w:val="00DF3F58"/>
    <w:rsid w:val="00DF4626"/>
    <w:rsid w:val="00E004FC"/>
    <w:rsid w:val="00E05C26"/>
    <w:rsid w:val="00E0641E"/>
    <w:rsid w:val="00E0759B"/>
    <w:rsid w:val="00E115DA"/>
    <w:rsid w:val="00E11A06"/>
    <w:rsid w:val="00E14FB3"/>
    <w:rsid w:val="00E15ECD"/>
    <w:rsid w:val="00E21828"/>
    <w:rsid w:val="00E22138"/>
    <w:rsid w:val="00E22945"/>
    <w:rsid w:val="00E23D80"/>
    <w:rsid w:val="00E26815"/>
    <w:rsid w:val="00E26AD1"/>
    <w:rsid w:val="00E26CF7"/>
    <w:rsid w:val="00E275EE"/>
    <w:rsid w:val="00E27CA8"/>
    <w:rsid w:val="00E32B8D"/>
    <w:rsid w:val="00E332AE"/>
    <w:rsid w:val="00E364BC"/>
    <w:rsid w:val="00E366B8"/>
    <w:rsid w:val="00E36A67"/>
    <w:rsid w:val="00E36DA2"/>
    <w:rsid w:val="00E376E2"/>
    <w:rsid w:val="00E37C3E"/>
    <w:rsid w:val="00E37D5E"/>
    <w:rsid w:val="00E4087D"/>
    <w:rsid w:val="00E42A85"/>
    <w:rsid w:val="00E442C0"/>
    <w:rsid w:val="00E46A67"/>
    <w:rsid w:val="00E5121E"/>
    <w:rsid w:val="00E519AD"/>
    <w:rsid w:val="00E51EDE"/>
    <w:rsid w:val="00E52AF9"/>
    <w:rsid w:val="00E52B7F"/>
    <w:rsid w:val="00E534F1"/>
    <w:rsid w:val="00E53D97"/>
    <w:rsid w:val="00E53E2B"/>
    <w:rsid w:val="00E53F2D"/>
    <w:rsid w:val="00E54875"/>
    <w:rsid w:val="00E564A7"/>
    <w:rsid w:val="00E60C0D"/>
    <w:rsid w:val="00E631CC"/>
    <w:rsid w:val="00E65F21"/>
    <w:rsid w:val="00E663FC"/>
    <w:rsid w:val="00E71FCF"/>
    <w:rsid w:val="00E72A04"/>
    <w:rsid w:val="00E74B83"/>
    <w:rsid w:val="00E74D9F"/>
    <w:rsid w:val="00E77842"/>
    <w:rsid w:val="00E7787C"/>
    <w:rsid w:val="00E80988"/>
    <w:rsid w:val="00E809BE"/>
    <w:rsid w:val="00E82707"/>
    <w:rsid w:val="00E83C74"/>
    <w:rsid w:val="00E84527"/>
    <w:rsid w:val="00E92338"/>
    <w:rsid w:val="00E93826"/>
    <w:rsid w:val="00E952CD"/>
    <w:rsid w:val="00E9661A"/>
    <w:rsid w:val="00E96EF8"/>
    <w:rsid w:val="00E97095"/>
    <w:rsid w:val="00EA0897"/>
    <w:rsid w:val="00EA282A"/>
    <w:rsid w:val="00EA4AA7"/>
    <w:rsid w:val="00EA560E"/>
    <w:rsid w:val="00EA6A40"/>
    <w:rsid w:val="00EA7EE6"/>
    <w:rsid w:val="00EB0D7A"/>
    <w:rsid w:val="00EB1A15"/>
    <w:rsid w:val="00EB1A6D"/>
    <w:rsid w:val="00EB1EB9"/>
    <w:rsid w:val="00EB5191"/>
    <w:rsid w:val="00EB6903"/>
    <w:rsid w:val="00EB6DBC"/>
    <w:rsid w:val="00EC02FD"/>
    <w:rsid w:val="00EC087B"/>
    <w:rsid w:val="00EC0EEB"/>
    <w:rsid w:val="00EC183A"/>
    <w:rsid w:val="00EC2CF7"/>
    <w:rsid w:val="00EC3022"/>
    <w:rsid w:val="00EC666B"/>
    <w:rsid w:val="00EC6EF4"/>
    <w:rsid w:val="00ED0026"/>
    <w:rsid w:val="00ED2121"/>
    <w:rsid w:val="00ED2569"/>
    <w:rsid w:val="00ED2F84"/>
    <w:rsid w:val="00ED51BA"/>
    <w:rsid w:val="00ED529E"/>
    <w:rsid w:val="00EE00D6"/>
    <w:rsid w:val="00EE119C"/>
    <w:rsid w:val="00EE3AB2"/>
    <w:rsid w:val="00EE467D"/>
    <w:rsid w:val="00EF0060"/>
    <w:rsid w:val="00EF293E"/>
    <w:rsid w:val="00EF4C25"/>
    <w:rsid w:val="00EF6042"/>
    <w:rsid w:val="00EF7566"/>
    <w:rsid w:val="00F0130D"/>
    <w:rsid w:val="00F01C1B"/>
    <w:rsid w:val="00F02B25"/>
    <w:rsid w:val="00F02C2F"/>
    <w:rsid w:val="00F030F8"/>
    <w:rsid w:val="00F045D9"/>
    <w:rsid w:val="00F04928"/>
    <w:rsid w:val="00F04B97"/>
    <w:rsid w:val="00F057D8"/>
    <w:rsid w:val="00F05E54"/>
    <w:rsid w:val="00F1129C"/>
    <w:rsid w:val="00F125FE"/>
    <w:rsid w:val="00F155A5"/>
    <w:rsid w:val="00F16415"/>
    <w:rsid w:val="00F16901"/>
    <w:rsid w:val="00F200F1"/>
    <w:rsid w:val="00F21821"/>
    <w:rsid w:val="00F237AC"/>
    <w:rsid w:val="00F26C86"/>
    <w:rsid w:val="00F276CA"/>
    <w:rsid w:val="00F27E70"/>
    <w:rsid w:val="00F328E5"/>
    <w:rsid w:val="00F338A4"/>
    <w:rsid w:val="00F34524"/>
    <w:rsid w:val="00F34A7F"/>
    <w:rsid w:val="00F37A81"/>
    <w:rsid w:val="00F40CAD"/>
    <w:rsid w:val="00F42CF2"/>
    <w:rsid w:val="00F437D3"/>
    <w:rsid w:val="00F462D7"/>
    <w:rsid w:val="00F50336"/>
    <w:rsid w:val="00F51199"/>
    <w:rsid w:val="00F5220F"/>
    <w:rsid w:val="00F54F3D"/>
    <w:rsid w:val="00F57D87"/>
    <w:rsid w:val="00F6091C"/>
    <w:rsid w:val="00F612F6"/>
    <w:rsid w:val="00F6207D"/>
    <w:rsid w:val="00F62E06"/>
    <w:rsid w:val="00F637D6"/>
    <w:rsid w:val="00F6417D"/>
    <w:rsid w:val="00F65555"/>
    <w:rsid w:val="00F70601"/>
    <w:rsid w:val="00F706EB"/>
    <w:rsid w:val="00F70AB3"/>
    <w:rsid w:val="00F727F1"/>
    <w:rsid w:val="00F73F59"/>
    <w:rsid w:val="00F755A3"/>
    <w:rsid w:val="00F75916"/>
    <w:rsid w:val="00F7667D"/>
    <w:rsid w:val="00F767E8"/>
    <w:rsid w:val="00F817F9"/>
    <w:rsid w:val="00F82F4A"/>
    <w:rsid w:val="00F83877"/>
    <w:rsid w:val="00F844C7"/>
    <w:rsid w:val="00F84CEB"/>
    <w:rsid w:val="00F9023F"/>
    <w:rsid w:val="00F92801"/>
    <w:rsid w:val="00F92E90"/>
    <w:rsid w:val="00F92EAB"/>
    <w:rsid w:val="00F9342B"/>
    <w:rsid w:val="00F95164"/>
    <w:rsid w:val="00F979DE"/>
    <w:rsid w:val="00FA1534"/>
    <w:rsid w:val="00FA1E90"/>
    <w:rsid w:val="00FA3A6E"/>
    <w:rsid w:val="00FA427C"/>
    <w:rsid w:val="00FA4CEB"/>
    <w:rsid w:val="00FA6353"/>
    <w:rsid w:val="00FA722D"/>
    <w:rsid w:val="00FB0A37"/>
    <w:rsid w:val="00FB161A"/>
    <w:rsid w:val="00FB2296"/>
    <w:rsid w:val="00FB24E5"/>
    <w:rsid w:val="00FB2EBF"/>
    <w:rsid w:val="00FB39AE"/>
    <w:rsid w:val="00FB44F2"/>
    <w:rsid w:val="00FB50B0"/>
    <w:rsid w:val="00FB5634"/>
    <w:rsid w:val="00FC494B"/>
    <w:rsid w:val="00FC566A"/>
    <w:rsid w:val="00FC638B"/>
    <w:rsid w:val="00FC7059"/>
    <w:rsid w:val="00FC7EFC"/>
    <w:rsid w:val="00FC7FF5"/>
    <w:rsid w:val="00FD000B"/>
    <w:rsid w:val="00FD0FA7"/>
    <w:rsid w:val="00FD35E6"/>
    <w:rsid w:val="00FD4794"/>
    <w:rsid w:val="00FD643C"/>
    <w:rsid w:val="00FD6B86"/>
    <w:rsid w:val="00FD6D2E"/>
    <w:rsid w:val="00FE0A4F"/>
    <w:rsid w:val="00FE0C92"/>
    <w:rsid w:val="00FE71F5"/>
    <w:rsid w:val="00FE77A9"/>
    <w:rsid w:val="00FF20E6"/>
    <w:rsid w:val="00FF3C36"/>
    <w:rsid w:val="00FF46EE"/>
    <w:rsid w:val="00FF5051"/>
    <w:rsid w:val="00FF5585"/>
    <w:rsid w:val="00FF72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FFC8E6A-14EA-4EE5-A5FD-B11C2AA6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534"/>
    <w:pPr>
      <w:spacing w:before="100" w:after="100" w:line="240" w:lineRule="auto"/>
      <w:jc w:val="both"/>
    </w:pPr>
    <w:rPr>
      <w:rFonts w:ascii="Calibri" w:eastAsia="MS Mincho" w:hAnsi="Calibri" w:cs="Times New Roman"/>
      <w:szCs w:val="20"/>
      <w:lang w:eastAsia="de-DE"/>
    </w:rPr>
  </w:style>
  <w:style w:type="paragraph" w:styleId="Heading1">
    <w:name w:val="heading 1"/>
    <w:basedOn w:val="Normal"/>
    <w:next w:val="Normal"/>
    <w:link w:val="Heading1Char"/>
    <w:qFormat/>
    <w:rsid w:val="00833310"/>
    <w:pPr>
      <w:keepNext/>
      <w:keepLines/>
      <w:numPr>
        <w:numId w:val="2"/>
      </w:numPr>
      <w:tabs>
        <w:tab w:val="clear" w:pos="3402"/>
        <w:tab w:val="left" w:pos="0"/>
        <w:tab w:val="num" w:pos="426"/>
        <w:tab w:val="right" w:pos="7655"/>
      </w:tabs>
      <w:spacing w:before="240" w:after="240"/>
      <w:ind w:left="426" w:hanging="426"/>
      <w:jc w:val="left"/>
      <w:outlineLvl w:val="0"/>
    </w:pPr>
    <w:rPr>
      <w:b/>
      <w:caps/>
      <w:lang w:val="en-US"/>
    </w:rPr>
  </w:style>
  <w:style w:type="paragraph" w:styleId="Heading2">
    <w:name w:val="heading 2"/>
    <w:basedOn w:val="Heading1"/>
    <w:next w:val="Normal"/>
    <w:link w:val="Heading2Char"/>
    <w:qFormat/>
    <w:rsid w:val="00E21828"/>
    <w:pPr>
      <w:numPr>
        <w:ilvl w:val="1"/>
      </w:numPr>
      <w:tabs>
        <w:tab w:val="clear" w:pos="3402"/>
        <w:tab w:val="num" w:pos="567"/>
      </w:tabs>
      <w:ind w:left="567" w:hanging="567"/>
      <w:outlineLvl w:val="1"/>
    </w:pPr>
  </w:style>
  <w:style w:type="paragraph" w:styleId="Heading3">
    <w:name w:val="heading 3"/>
    <w:basedOn w:val="Heading2"/>
    <w:next w:val="Normal"/>
    <w:link w:val="Heading3Char"/>
    <w:qFormat/>
    <w:rsid w:val="003A5D3D"/>
    <w:pPr>
      <w:numPr>
        <w:ilvl w:val="2"/>
      </w:numPr>
      <w:tabs>
        <w:tab w:val="clear" w:pos="1674"/>
      </w:tabs>
      <w:ind w:left="709" w:hanging="709"/>
      <w:outlineLvl w:val="2"/>
    </w:pPr>
    <w:rPr>
      <w:caps w:val="0"/>
    </w:rPr>
  </w:style>
  <w:style w:type="paragraph" w:styleId="Heading4">
    <w:name w:val="heading 4"/>
    <w:basedOn w:val="Heading3"/>
    <w:next w:val="Normal"/>
    <w:link w:val="Heading4Char"/>
    <w:qFormat/>
    <w:rsid w:val="00681668"/>
    <w:pPr>
      <w:numPr>
        <w:ilvl w:val="3"/>
      </w:numPr>
      <w:outlineLvl w:val="3"/>
    </w:pPr>
  </w:style>
  <w:style w:type="paragraph" w:styleId="Heading5">
    <w:name w:val="heading 5"/>
    <w:basedOn w:val="Heading4"/>
    <w:next w:val="Normal"/>
    <w:link w:val="Heading5Char"/>
    <w:qFormat/>
    <w:rsid w:val="00681668"/>
    <w:pPr>
      <w:numPr>
        <w:ilvl w:val="4"/>
      </w:numPr>
      <w:outlineLvl w:val="4"/>
    </w:pPr>
    <w:rPr>
      <w:b w:val="0"/>
      <w:u w:val="single"/>
    </w:rPr>
  </w:style>
  <w:style w:type="paragraph" w:styleId="Heading6">
    <w:name w:val="heading 6"/>
    <w:basedOn w:val="Heading5"/>
    <w:next w:val="Normal"/>
    <w:link w:val="Heading6Char"/>
    <w:qFormat/>
    <w:rsid w:val="00681668"/>
    <w:pPr>
      <w:numPr>
        <w:ilvl w:val="5"/>
      </w:numPr>
      <w:outlineLvl w:val="5"/>
    </w:pPr>
    <w:rPr>
      <w:u w:val="none"/>
    </w:rPr>
  </w:style>
  <w:style w:type="paragraph" w:styleId="Heading7">
    <w:name w:val="heading 7"/>
    <w:basedOn w:val="Heading6"/>
    <w:next w:val="Normal"/>
    <w:link w:val="Heading7Char"/>
    <w:qFormat/>
    <w:rsid w:val="00681668"/>
    <w:pPr>
      <w:numPr>
        <w:ilvl w:val="6"/>
      </w:numPr>
      <w:outlineLvl w:val="6"/>
    </w:pPr>
  </w:style>
  <w:style w:type="paragraph" w:styleId="Heading8">
    <w:name w:val="heading 8"/>
    <w:basedOn w:val="Heading7"/>
    <w:next w:val="Normal"/>
    <w:link w:val="Heading8Char"/>
    <w:qFormat/>
    <w:rsid w:val="00681668"/>
    <w:pPr>
      <w:numPr>
        <w:ilvl w:val="7"/>
      </w:numPr>
      <w:outlineLvl w:val="7"/>
    </w:pPr>
  </w:style>
  <w:style w:type="paragraph" w:styleId="Heading9">
    <w:name w:val="heading 9"/>
    <w:basedOn w:val="Heading8"/>
    <w:next w:val="Normal"/>
    <w:link w:val="Heading9Char"/>
    <w:qFormat/>
    <w:rsid w:val="0068166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ulli1">
    <w:name w:val="Titulli 1"/>
    <w:basedOn w:val="ListParagraph"/>
    <w:link w:val="Titulli1Char"/>
    <w:qFormat/>
    <w:rsid w:val="00681668"/>
    <w:pPr>
      <w:numPr>
        <w:numId w:val="1"/>
      </w:numPr>
    </w:pPr>
    <w:rPr>
      <w:rFonts w:asciiTheme="majorHAnsi" w:hAnsiTheme="majorHAnsi"/>
      <w:b/>
      <w:caps/>
      <w:color w:val="0070C0"/>
      <w:sz w:val="28"/>
      <w:lang w:val="uz-Cyrl-UZ"/>
    </w:rPr>
  </w:style>
  <w:style w:type="paragraph" w:customStyle="1" w:styleId="Titulli2">
    <w:name w:val="Titulli 2"/>
    <w:basedOn w:val="ListParagraph"/>
    <w:link w:val="Titulli2Char"/>
    <w:qFormat/>
    <w:rsid w:val="00681668"/>
    <w:pPr>
      <w:numPr>
        <w:ilvl w:val="1"/>
        <w:numId w:val="1"/>
      </w:numPr>
    </w:pPr>
    <w:rPr>
      <w:rFonts w:asciiTheme="majorHAnsi" w:hAnsiTheme="majorHAnsi"/>
      <w:caps/>
      <w:color w:val="0070C0"/>
      <w:sz w:val="28"/>
      <w:lang w:val="uz-Cyrl-UZ"/>
    </w:rPr>
  </w:style>
  <w:style w:type="character" w:customStyle="1" w:styleId="Titulli1Char">
    <w:name w:val="Titulli 1 Char"/>
    <w:basedOn w:val="DefaultParagraphFont"/>
    <w:link w:val="Titulli1"/>
    <w:rsid w:val="00681668"/>
    <w:rPr>
      <w:rFonts w:asciiTheme="majorHAnsi" w:eastAsia="MS Mincho" w:hAnsiTheme="majorHAnsi" w:cs="Times New Roman"/>
      <w:b/>
      <w:caps/>
      <w:color w:val="0070C0"/>
      <w:sz w:val="28"/>
      <w:szCs w:val="20"/>
      <w:lang w:val="uz-Cyrl-UZ" w:eastAsia="de-DE"/>
    </w:rPr>
  </w:style>
  <w:style w:type="paragraph" w:customStyle="1" w:styleId="Titulli3">
    <w:name w:val="Titulli 3"/>
    <w:basedOn w:val="ListParagraph"/>
    <w:link w:val="Titulli3Char"/>
    <w:qFormat/>
    <w:rsid w:val="00681668"/>
    <w:pPr>
      <w:numPr>
        <w:ilvl w:val="2"/>
        <w:numId w:val="1"/>
      </w:numPr>
    </w:pPr>
    <w:rPr>
      <w:rFonts w:asciiTheme="majorHAnsi" w:hAnsiTheme="majorHAnsi"/>
      <w:b/>
      <w:caps/>
      <w:color w:val="00B0F0"/>
      <w:sz w:val="24"/>
      <w:lang w:val="uz-Cyrl-UZ"/>
    </w:rPr>
  </w:style>
  <w:style w:type="character" w:customStyle="1" w:styleId="Titulli2Char">
    <w:name w:val="Titulli 2 Char"/>
    <w:basedOn w:val="DefaultParagraphFont"/>
    <w:link w:val="Titulli2"/>
    <w:rsid w:val="00681668"/>
    <w:rPr>
      <w:rFonts w:asciiTheme="majorHAnsi" w:eastAsia="MS Mincho" w:hAnsiTheme="majorHAnsi" w:cs="Times New Roman"/>
      <w:caps/>
      <w:color w:val="0070C0"/>
      <w:sz w:val="28"/>
      <w:szCs w:val="20"/>
      <w:lang w:val="uz-Cyrl-UZ" w:eastAsia="de-DE"/>
    </w:rPr>
  </w:style>
  <w:style w:type="paragraph" w:customStyle="1" w:styleId="Titulli4">
    <w:name w:val="Titulli 4"/>
    <w:basedOn w:val="ListParagraph"/>
    <w:link w:val="Titulli4Char"/>
    <w:qFormat/>
    <w:rsid w:val="00681668"/>
    <w:pPr>
      <w:numPr>
        <w:ilvl w:val="3"/>
        <w:numId w:val="1"/>
      </w:numPr>
    </w:pPr>
    <w:rPr>
      <w:rFonts w:asciiTheme="majorHAnsi" w:hAnsiTheme="majorHAnsi"/>
      <w:caps/>
      <w:color w:val="00B0F0"/>
      <w:sz w:val="24"/>
      <w:lang w:val="uz-Cyrl-UZ"/>
    </w:rPr>
  </w:style>
  <w:style w:type="character" w:customStyle="1" w:styleId="Titulli3Char">
    <w:name w:val="Titulli 3 Char"/>
    <w:basedOn w:val="DefaultParagraphFont"/>
    <w:link w:val="Titulli3"/>
    <w:rsid w:val="00681668"/>
    <w:rPr>
      <w:rFonts w:asciiTheme="majorHAnsi" w:eastAsia="MS Mincho" w:hAnsiTheme="majorHAnsi" w:cs="Times New Roman"/>
      <w:b/>
      <w:caps/>
      <w:color w:val="00B0F0"/>
      <w:sz w:val="24"/>
      <w:szCs w:val="20"/>
      <w:lang w:val="uz-Cyrl-UZ" w:eastAsia="de-DE"/>
    </w:rPr>
  </w:style>
  <w:style w:type="paragraph" w:customStyle="1" w:styleId="Titulli5">
    <w:name w:val="Titulli 5"/>
    <w:basedOn w:val="ListParagraph"/>
    <w:qFormat/>
    <w:rsid w:val="00681668"/>
    <w:pPr>
      <w:numPr>
        <w:ilvl w:val="4"/>
        <w:numId w:val="1"/>
      </w:numPr>
    </w:pPr>
    <w:rPr>
      <w:rFonts w:asciiTheme="majorHAnsi" w:hAnsiTheme="majorHAnsi"/>
      <w:i/>
      <w:caps/>
      <w:color w:val="92CDDC" w:themeColor="accent5" w:themeTint="99"/>
      <w:sz w:val="24"/>
      <w:lang w:val="uz-Cyrl-UZ"/>
    </w:rPr>
  </w:style>
  <w:style w:type="paragraph" w:customStyle="1" w:styleId="Titulli6">
    <w:name w:val="Titulli 6"/>
    <w:basedOn w:val="ListParagraph"/>
    <w:qFormat/>
    <w:rsid w:val="00681668"/>
    <w:pPr>
      <w:numPr>
        <w:ilvl w:val="6"/>
        <w:numId w:val="1"/>
      </w:numPr>
    </w:pPr>
    <w:rPr>
      <w:rFonts w:asciiTheme="majorHAnsi" w:hAnsiTheme="majorHAnsi"/>
      <w:i/>
      <w:caps/>
      <w:color w:val="92CDDC" w:themeColor="accent5" w:themeTint="99"/>
      <w:sz w:val="24"/>
      <w:lang w:val="uz-Cyrl-UZ"/>
    </w:rPr>
  </w:style>
  <w:style w:type="paragraph" w:styleId="ListParagraph">
    <w:name w:val="List Paragraph"/>
    <w:basedOn w:val="Normal"/>
    <w:link w:val="ListParagraphChar"/>
    <w:uiPriority w:val="34"/>
    <w:qFormat/>
    <w:rsid w:val="00681668"/>
    <w:pPr>
      <w:ind w:left="720"/>
      <w:contextualSpacing/>
    </w:pPr>
  </w:style>
  <w:style w:type="character" w:customStyle="1" w:styleId="Titulli4Char">
    <w:name w:val="Titulli 4 Char"/>
    <w:basedOn w:val="DefaultParagraphFont"/>
    <w:link w:val="Titulli4"/>
    <w:rsid w:val="00681668"/>
    <w:rPr>
      <w:rFonts w:asciiTheme="majorHAnsi" w:eastAsia="MS Mincho" w:hAnsiTheme="majorHAnsi" w:cs="Times New Roman"/>
      <w:caps/>
      <w:color w:val="00B0F0"/>
      <w:sz w:val="24"/>
      <w:szCs w:val="20"/>
      <w:lang w:val="uz-Cyrl-UZ" w:eastAsia="de-DE"/>
    </w:rPr>
  </w:style>
  <w:style w:type="character" w:customStyle="1" w:styleId="Heading1Char">
    <w:name w:val="Heading 1 Char"/>
    <w:basedOn w:val="DefaultParagraphFont"/>
    <w:link w:val="Heading1"/>
    <w:rsid w:val="00833310"/>
    <w:rPr>
      <w:rFonts w:ascii="Calibri" w:eastAsia="MS Mincho" w:hAnsi="Calibri" w:cs="Times New Roman"/>
      <w:b/>
      <w:caps/>
      <w:szCs w:val="20"/>
      <w:lang w:val="en-US" w:eastAsia="de-DE"/>
    </w:rPr>
  </w:style>
  <w:style w:type="character" w:customStyle="1" w:styleId="Heading2Char">
    <w:name w:val="Heading 2 Char"/>
    <w:basedOn w:val="DefaultParagraphFont"/>
    <w:link w:val="Heading2"/>
    <w:rsid w:val="00E21828"/>
    <w:rPr>
      <w:rFonts w:ascii="Calibri" w:eastAsia="MS Mincho" w:hAnsi="Calibri" w:cs="Times New Roman"/>
      <w:b/>
      <w:caps/>
      <w:szCs w:val="20"/>
      <w:lang w:val="en-US" w:eastAsia="de-DE"/>
    </w:rPr>
  </w:style>
  <w:style w:type="character" w:customStyle="1" w:styleId="Heading3Char">
    <w:name w:val="Heading 3 Char"/>
    <w:basedOn w:val="DefaultParagraphFont"/>
    <w:link w:val="Heading3"/>
    <w:rsid w:val="003A5D3D"/>
    <w:rPr>
      <w:rFonts w:ascii="Calibri" w:eastAsia="MS Mincho" w:hAnsi="Calibri" w:cs="Times New Roman"/>
      <w:b/>
      <w:szCs w:val="20"/>
      <w:lang w:val="en-US" w:eastAsia="de-DE"/>
    </w:rPr>
  </w:style>
  <w:style w:type="character" w:customStyle="1" w:styleId="Heading4Char">
    <w:name w:val="Heading 4 Char"/>
    <w:basedOn w:val="DefaultParagraphFont"/>
    <w:link w:val="Heading4"/>
    <w:rsid w:val="00681668"/>
    <w:rPr>
      <w:rFonts w:ascii="Calibri" w:eastAsia="MS Mincho" w:hAnsi="Calibri" w:cs="Times New Roman"/>
      <w:b/>
      <w:szCs w:val="20"/>
      <w:lang w:val="en-US" w:eastAsia="de-DE"/>
    </w:rPr>
  </w:style>
  <w:style w:type="character" w:customStyle="1" w:styleId="Heading5Char">
    <w:name w:val="Heading 5 Char"/>
    <w:basedOn w:val="DefaultParagraphFont"/>
    <w:link w:val="Heading5"/>
    <w:rsid w:val="00681668"/>
    <w:rPr>
      <w:rFonts w:ascii="Calibri" w:eastAsia="MS Mincho" w:hAnsi="Calibri" w:cs="Times New Roman"/>
      <w:szCs w:val="20"/>
      <w:u w:val="single"/>
      <w:lang w:val="en-US" w:eastAsia="de-DE"/>
    </w:rPr>
  </w:style>
  <w:style w:type="character" w:customStyle="1" w:styleId="Heading6Char">
    <w:name w:val="Heading 6 Char"/>
    <w:basedOn w:val="DefaultParagraphFont"/>
    <w:link w:val="Heading6"/>
    <w:rsid w:val="00681668"/>
    <w:rPr>
      <w:rFonts w:ascii="Calibri" w:eastAsia="MS Mincho" w:hAnsi="Calibri" w:cs="Times New Roman"/>
      <w:szCs w:val="20"/>
      <w:lang w:val="en-US" w:eastAsia="de-DE"/>
    </w:rPr>
  </w:style>
  <w:style w:type="character" w:customStyle="1" w:styleId="Heading7Char">
    <w:name w:val="Heading 7 Char"/>
    <w:basedOn w:val="DefaultParagraphFont"/>
    <w:link w:val="Heading7"/>
    <w:rsid w:val="00681668"/>
    <w:rPr>
      <w:rFonts w:ascii="Calibri" w:eastAsia="MS Mincho" w:hAnsi="Calibri" w:cs="Times New Roman"/>
      <w:szCs w:val="20"/>
      <w:lang w:val="en-US" w:eastAsia="de-DE"/>
    </w:rPr>
  </w:style>
  <w:style w:type="character" w:customStyle="1" w:styleId="Heading8Char">
    <w:name w:val="Heading 8 Char"/>
    <w:basedOn w:val="DefaultParagraphFont"/>
    <w:link w:val="Heading8"/>
    <w:rsid w:val="00681668"/>
    <w:rPr>
      <w:rFonts w:ascii="Calibri" w:eastAsia="MS Mincho" w:hAnsi="Calibri" w:cs="Times New Roman"/>
      <w:szCs w:val="20"/>
      <w:lang w:val="en-US" w:eastAsia="de-DE"/>
    </w:rPr>
  </w:style>
  <w:style w:type="character" w:customStyle="1" w:styleId="Heading9Char">
    <w:name w:val="Heading 9 Char"/>
    <w:basedOn w:val="DefaultParagraphFont"/>
    <w:link w:val="Heading9"/>
    <w:rsid w:val="00681668"/>
    <w:rPr>
      <w:rFonts w:ascii="Calibri" w:eastAsia="MS Mincho" w:hAnsi="Calibri" w:cs="Times New Roman"/>
      <w:szCs w:val="20"/>
      <w:lang w:val="en-US" w:eastAsia="de-DE"/>
    </w:rPr>
  </w:style>
  <w:style w:type="character" w:styleId="Hyperlink">
    <w:name w:val="Hyperlink"/>
    <w:basedOn w:val="DefaultParagraphFont"/>
    <w:uiPriority w:val="99"/>
    <w:unhideWhenUsed/>
    <w:rsid w:val="00904AAD"/>
    <w:rPr>
      <w:color w:val="0000FF"/>
      <w:u w:val="single"/>
    </w:rPr>
  </w:style>
  <w:style w:type="table" w:styleId="TableGrid">
    <w:name w:val="Table Grid"/>
    <w:basedOn w:val="TableNormal"/>
    <w:uiPriority w:val="39"/>
    <w:rsid w:val="00F57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90169B"/>
    <w:rPr>
      <w:rFonts w:ascii="Calibri" w:eastAsia="MS Mincho" w:hAnsi="Calibri" w:cs="Times New Roman"/>
      <w:szCs w:val="20"/>
      <w:lang w:eastAsia="de-DE"/>
    </w:rPr>
  </w:style>
  <w:style w:type="paragraph" w:styleId="Subtitle">
    <w:name w:val="Subtitle"/>
    <w:basedOn w:val="Normal"/>
    <w:next w:val="Normal"/>
    <w:link w:val="SubtitleChar"/>
    <w:autoRedefine/>
    <w:uiPriority w:val="11"/>
    <w:qFormat/>
    <w:rsid w:val="00B17FB2"/>
    <w:pPr>
      <w:keepNext/>
      <w:numPr>
        <w:ilvl w:val="1"/>
      </w:numPr>
      <w:tabs>
        <w:tab w:val="left" w:pos="708"/>
      </w:tabs>
      <w:suppressAutoHyphens/>
      <w:spacing w:before="0" w:after="0"/>
      <w:jc w:val="left"/>
      <w:textAlignment w:val="baseline"/>
    </w:pPr>
    <w:rPr>
      <w:rFonts w:asciiTheme="minorHAnsi" w:hAnsiTheme="minorHAnsi"/>
      <w:b/>
      <w:lang w:val="en-US"/>
    </w:rPr>
  </w:style>
  <w:style w:type="character" w:customStyle="1" w:styleId="SubtitleChar">
    <w:name w:val="Subtitle Char"/>
    <w:basedOn w:val="DefaultParagraphFont"/>
    <w:link w:val="Subtitle"/>
    <w:uiPriority w:val="11"/>
    <w:rsid w:val="00B17FB2"/>
    <w:rPr>
      <w:rFonts w:eastAsia="MS Mincho" w:cs="Times New Roman"/>
      <w:b/>
      <w:szCs w:val="20"/>
      <w:lang w:val="en-US" w:eastAsia="de-DE"/>
    </w:rPr>
  </w:style>
  <w:style w:type="paragraph" w:styleId="BalloonText">
    <w:name w:val="Balloon Text"/>
    <w:basedOn w:val="Normal"/>
    <w:link w:val="BalloonTextChar"/>
    <w:uiPriority w:val="99"/>
    <w:semiHidden/>
    <w:unhideWhenUsed/>
    <w:rsid w:val="00085D1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1C"/>
    <w:rPr>
      <w:rFonts w:ascii="Tahoma" w:eastAsia="MS Mincho" w:hAnsi="Tahoma" w:cs="Tahoma"/>
      <w:sz w:val="16"/>
      <w:szCs w:val="16"/>
      <w:lang w:eastAsia="de-DE"/>
    </w:rPr>
  </w:style>
  <w:style w:type="paragraph" w:styleId="TOCHeading">
    <w:name w:val="TOC Heading"/>
    <w:basedOn w:val="Heading1"/>
    <w:next w:val="Normal"/>
    <w:uiPriority w:val="39"/>
    <w:unhideWhenUsed/>
    <w:qFormat/>
    <w:rsid w:val="00A6663A"/>
    <w:pPr>
      <w:numPr>
        <w:numId w:val="0"/>
      </w:numPr>
      <w:tabs>
        <w:tab w:val="clear" w:pos="0"/>
        <w:tab w:val="clear" w:pos="7655"/>
      </w:tabs>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ja-JP"/>
    </w:rPr>
  </w:style>
  <w:style w:type="paragraph" w:styleId="TOC1">
    <w:name w:val="toc 1"/>
    <w:basedOn w:val="Normal"/>
    <w:next w:val="Normal"/>
    <w:autoRedefine/>
    <w:uiPriority w:val="39"/>
    <w:unhideWhenUsed/>
    <w:rsid w:val="00A6663A"/>
  </w:style>
  <w:style w:type="paragraph" w:styleId="TOC2">
    <w:name w:val="toc 2"/>
    <w:basedOn w:val="Normal"/>
    <w:next w:val="Normal"/>
    <w:autoRedefine/>
    <w:uiPriority w:val="39"/>
    <w:unhideWhenUsed/>
    <w:rsid w:val="00A6663A"/>
    <w:pPr>
      <w:ind w:left="220"/>
    </w:pPr>
  </w:style>
  <w:style w:type="paragraph" w:styleId="TOC3">
    <w:name w:val="toc 3"/>
    <w:basedOn w:val="Normal"/>
    <w:next w:val="Normal"/>
    <w:autoRedefine/>
    <w:uiPriority w:val="39"/>
    <w:unhideWhenUsed/>
    <w:rsid w:val="00A6663A"/>
    <w:pPr>
      <w:ind w:left="440"/>
    </w:pPr>
  </w:style>
  <w:style w:type="character" w:customStyle="1" w:styleId="hps">
    <w:name w:val="hps"/>
    <w:basedOn w:val="DefaultParagraphFont"/>
    <w:rsid w:val="00757FCB"/>
  </w:style>
  <w:style w:type="table" w:styleId="ColorfulGrid-Accent3">
    <w:name w:val="Colorful Grid Accent 3"/>
    <w:basedOn w:val="TableNormal"/>
    <w:rsid w:val="00CB3C80"/>
    <w:pPr>
      <w:spacing w:after="0" w:line="240" w:lineRule="auto"/>
    </w:pPr>
    <w:rPr>
      <w:rFonts w:ascii="Calibri" w:eastAsia="MS Mincho" w:hAnsi="Calibri" w:cs="Times New Roman"/>
      <w:color w:val="000000" w:themeColor="text1"/>
      <w:szCs w:val="20"/>
      <w:lang w:val="de-DE"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NR10">
    <w:name w:val="TNR 10"/>
    <w:basedOn w:val="Normal"/>
    <w:autoRedefine/>
    <w:qFormat/>
    <w:rsid w:val="006E2E43"/>
    <w:pPr>
      <w:spacing w:before="60" w:after="60" w:line="259" w:lineRule="auto"/>
    </w:pPr>
    <w:rPr>
      <w:rFonts w:ascii="Times New Roman" w:eastAsia="Calibri" w:hAnsi="Times New Roman"/>
      <w:b/>
      <w:bCs/>
      <w:lang w:val="en-US" w:eastAsia="en-US"/>
    </w:rPr>
  </w:style>
  <w:style w:type="paragraph" w:customStyle="1" w:styleId="textbox">
    <w:name w:val="textbox"/>
    <w:basedOn w:val="Normal"/>
    <w:rsid w:val="00093152"/>
    <w:pPr>
      <w:spacing w:beforeAutospacing="1" w:afterAutospacing="1"/>
      <w:jc w:val="left"/>
    </w:pPr>
    <w:rPr>
      <w:rFonts w:ascii="Times New Roman" w:eastAsia="Times New Roman" w:hAnsi="Times New Roman"/>
      <w:sz w:val="24"/>
      <w:szCs w:val="24"/>
      <w:lang w:eastAsia="en-GB"/>
    </w:rPr>
  </w:style>
  <w:style w:type="paragraph" w:styleId="Caption">
    <w:name w:val="caption"/>
    <w:basedOn w:val="Normal"/>
    <w:next w:val="Normal"/>
    <w:uiPriority w:val="99"/>
    <w:unhideWhenUsed/>
    <w:qFormat/>
    <w:rsid w:val="00EE467D"/>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EE467D"/>
    <w:pPr>
      <w:spacing w:after="0"/>
    </w:pPr>
  </w:style>
  <w:style w:type="paragraph" w:styleId="ListNumber3">
    <w:name w:val="List Number 3"/>
    <w:basedOn w:val="Normal"/>
    <w:uiPriority w:val="99"/>
    <w:rsid w:val="000F3232"/>
    <w:pPr>
      <w:numPr>
        <w:numId w:val="3"/>
      </w:numPr>
      <w:tabs>
        <w:tab w:val="clear" w:pos="1209"/>
        <w:tab w:val="num" w:pos="926"/>
      </w:tabs>
      <w:ind w:left="851" w:hanging="284"/>
    </w:pPr>
    <w:rPr>
      <w:rFonts w:eastAsia="Times New Roman" w:cs="Calibri"/>
      <w:szCs w:val="22"/>
    </w:rPr>
  </w:style>
  <w:style w:type="paragraph" w:styleId="ListBullet">
    <w:name w:val="List Bullet"/>
    <w:basedOn w:val="Normal"/>
    <w:uiPriority w:val="99"/>
    <w:rsid w:val="000F3232"/>
    <w:pPr>
      <w:tabs>
        <w:tab w:val="num" w:pos="284"/>
        <w:tab w:val="right" w:pos="7655"/>
      </w:tabs>
      <w:spacing w:before="40" w:after="40"/>
      <w:ind w:left="284" w:hanging="284"/>
    </w:pPr>
    <w:rPr>
      <w:rFonts w:eastAsia="Times New Roman" w:cs="Calibri"/>
      <w:szCs w:val="22"/>
    </w:rPr>
  </w:style>
  <w:style w:type="paragraph" w:styleId="Header">
    <w:name w:val="header"/>
    <w:basedOn w:val="Normal"/>
    <w:link w:val="HeaderChar"/>
    <w:uiPriority w:val="99"/>
    <w:unhideWhenUsed/>
    <w:rsid w:val="00343C56"/>
    <w:pPr>
      <w:tabs>
        <w:tab w:val="center" w:pos="4513"/>
        <w:tab w:val="right" w:pos="9026"/>
      </w:tabs>
      <w:spacing w:before="0" w:after="0"/>
    </w:pPr>
  </w:style>
  <w:style w:type="character" w:customStyle="1" w:styleId="HeaderChar">
    <w:name w:val="Header Char"/>
    <w:basedOn w:val="DefaultParagraphFont"/>
    <w:link w:val="Header"/>
    <w:uiPriority w:val="99"/>
    <w:rsid w:val="00343C56"/>
    <w:rPr>
      <w:rFonts w:ascii="Calibri" w:eastAsia="MS Mincho" w:hAnsi="Calibri" w:cs="Times New Roman"/>
      <w:szCs w:val="20"/>
      <w:lang w:eastAsia="de-DE"/>
    </w:rPr>
  </w:style>
  <w:style w:type="paragraph" w:styleId="Footer">
    <w:name w:val="footer"/>
    <w:basedOn w:val="Normal"/>
    <w:link w:val="FooterChar"/>
    <w:uiPriority w:val="99"/>
    <w:unhideWhenUsed/>
    <w:rsid w:val="00343C56"/>
    <w:pPr>
      <w:tabs>
        <w:tab w:val="center" w:pos="4513"/>
        <w:tab w:val="right" w:pos="9026"/>
      </w:tabs>
      <w:spacing w:before="0" w:after="0"/>
    </w:pPr>
  </w:style>
  <w:style w:type="character" w:customStyle="1" w:styleId="FooterChar">
    <w:name w:val="Footer Char"/>
    <w:basedOn w:val="DefaultParagraphFont"/>
    <w:link w:val="Footer"/>
    <w:uiPriority w:val="99"/>
    <w:rsid w:val="00343C56"/>
    <w:rPr>
      <w:rFonts w:ascii="Calibri" w:eastAsia="MS Mincho" w:hAnsi="Calibri" w:cs="Times New Roman"/>
      <w:szCs w:val="20"/>
      <w:lang w:eastAsia="de-DE"/>
    </w:rPr>
  </w:style>
  <w:style w:type="paragraph" w:styleId="NormalWeb">
    <w:name w:val="Normal (Web)"/>
    <w:basedOn w:val="Normal"/>
    <w:uiPriority w:val="99"/>
    <w:unhideWhenUsed/>
    <w:rsid w:val="00343C56"/>
    <w:pPr>
      <w:spacing w:beforeAutospacing="1" w:afterAutospacing="1"/>
      <w:jc w:val="left"/>
    </w:pPr>
    <w:rPr>
      <w:rFonts w:ascii="Times New Roman" w:eastAsia="Times New Roman" w:hAnsi="Times New Roman"/>
      <w:sz w:val="24"/>
      <w:szCs w:val="24"/>
      <w:lang w:eastAsia="en-GB"/>
    </w:rPr>
  </w:style>
  <w:style w:type="paragraph" w:customStyle="1" w:styleId="m-44538308870635376gmail-msolistparagraph">
    <w:name w:val="m_-44538308870635376gmail-msolistparagraph"/>
    <w:basedOn w:val="Normal"/>
    <w:rsid w:val="00675B40"/>
    <w:pPr>
      <w:spacing w:beforeAutospacing="1" w:afterAutospacing="1"/>
      <w:jc w:val="left"/>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CC5CE5"/>
    <w:rPr>
      <w:sz w:val="16"/>
      <w:szCs w:val="16"/>
    </w:rPr>
  </w:style>
  <w:style w:type="paragraph" w:styleId="CommentText">
    <w:name w:val="annotation text"/>
    <w:basedOn w:val="Normal"/>
    <w:link w:val="CommentTextChar"/>
    <w:uiPriority w:val="99"/>
    <w:semiHidden/>
    <w:unhideWhenUsed/>
    <w:rsid w:val="00CC5CE5"/>
    <w:rPr>
      <w:sz w:val="20"/>
    </w:rPr>
  </w:style>
  <w:style w:type="character" w:customStyle="1" w:styleId="CommentTextChar">
    <w:name w:val="Comment Text Char"/>
    <w:basedOn w:val="DefaultParagraphFont"/>
    <w:link w:val="CommentText"/>
    <w:uiPriority w:val="99"/>
    <w:semiHidden/>
    <w:rsid w:val="00CC5CE5"/>
    <w:rPr>
      <w:rFonts w:ascii="Calibri" w:eastAsia="MS Mincho" w:hAnsi="Calibri"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CC5CE5"/>
    <w:rPr>
      <w:b/>
      <w:bCs/>
    </w:rPr>
  </w:style>
  <w:style w:type="character" w:customStyle="1" w:styleId="CommentSubjectChar">
    <w:name w:val="Comment Subject Char"/>
    <w:basedOn w:val="CommentTextChar"/>
    <w:link w:val="CommentSubject"/>
    <w:uiPriority w:val="99"/>
    <w:semiHidden/>
    <w:rsid w:val="00CC5CE5"/>
    <w:rPr>
      <w:rFonts w:ascii="Calibri" w:eastAsia="MS Mincho" w:hAnsi="Calibri" w:cs="Times New Roman"/>
      <w:b/>
      <w:bCs/>
      <w:sz w:val="20"/>
      <w:szCs w:val="20"/>
      <w:lang w:eastAsia="de-DE"/>
    </w:rPr>
  </w:style>
  <w:style w:type="paragraph" w:styleId="Revision">
    <w:name w:val="Revision"/>
    <w:hidden/>
    <w:uiPriority w:val="99"/>
    <w:semiHidden/>
    <w:rsid w:val="00283B42"/>
    <w:pPr>
      <w:spacing w:after="0" w:line="240" w:lineRule="auto"/>
    </w:pPr>
    <w:rPr>
      <w:rFonts w:ascii="Calibri" w:eastAsia="MS Mincho" w:hAnsi="Calibri" w:cs="Times New Roman"/>
      <w:szCs w:val="20"/>
      <w:lang w:eastAsia="de-DE"/>
    </w:rPr>
  </w:style>
  <w:style w:type="character" w:customStyle="1" w:styleId="UnresolvedMention1">
    <w:name w:val="Unresolved Mention1"/>
    <w:basedOn w:val="DefaultParagraphFont"/>
    <w:uiPriority w:val="99"/>
    <w:semiHidden/>
    <w:unhideWhenUsed/>
    <w:rsid w:val="00E15ECD"/>
    <w:rPr>
      <w:color w:val="808080"/>
      <w:shd w:val="clear" w:color="auto" w:fill="E6E6E6"/>
    </w:rPr>
  </w:style>
  <w:style w:type="paragraph" w:styleId="FootnoteText">
    <w:name w:val="footnote text"/>
    <w:basedOn w:val="Normal"/>
    <w:link w:val="FootnoteTextChar"/>
    <w:uiPriority w:val="99"/>
    <w:unhideWhenUsed/>
    <w:rsid w:val="00A44E85"/>
    <w:pPr>
      <w:widowControl w:val="0"/>
      <w:spacing w:before="0" w:after="0"/>
      <w:jc w:val="left"/>
    </w:pPr>
    <w:rPr>
      <w:rFonts w:asciiTheme="minorHAnsi" w:eastAsiaTheme="minorHAnsi" w:hAnsiTheme="minorHAnsi" w:cstheme="minorBidi"/>
      <w:sz w:val="20"/>
      <w:lang w:val="en-US" w:eastAsia="en-US"/>
    </w:rPr>
  </w:style>
  <w:style w:type="character" w:customStyle="1" w:styleId="FootnoteTextChar">
    <w:name w:val="Footnote Text Char"/>
    <w:basedOn w:val="DefaultParagraphFont"/>
    <w:link w:val="FootnoteText"/>
    <w:uiPriority w:val="99"/>
    <w:rsid w:val="00A44E85"/>
    <w:rPr>
      <w:sz w:val="20"/>
      <w:szCs w:val="20"/>
      <w:lang w:val="en-US"/>
    </w:rPr>
  </w:style>
  <w:style w:type="paragraph" w:styleId="BodyText">
    <w:name w:val="Body Text"/>
    <w:basedOn w:val="Normal"/>
    <w:link w:val="BodyTextChar"/>
    <w:uiPriority w:val="1"/>
    <w:semiHidden/>
    <w:unhideWhenUsed/>
    <w:qFormat/>
    <w:rsid w:val="00A44E85"/>
    <w:pPr>
      <w:widowControl w:val="0"/>
      <w:spacing w:before="0" w:after="0"/>
      <w:ind w:left="118"/>
      <w:jc w:val="left"/>
    </w:pPr>
    <w:rPr>
      <w:rFonts w:ascii="Times New Roman" w:eastAsia="Times New Roman" w:hAnsi="Times New Roman" w:cstheme="minorBidi"/>
      <w:sz w:val="24"/>
      <w:szCs w:val="24"/>
      <w:lang w:val="en-US" w:eastAsia="en-US"/>
    </w:rPr>
  </w:style>
  <w:style w:type="character" w:customStyle="1" w:styleId="BodyTextChar">
    <w:name w:val="Body Text Char"/>
    <w:basedOn w:val="DefaultParagraphFont"/>
    <w:link w:val="BodyText"/>
    <w:uiPriority w:val="1"/>
    <w:semiHidden/>
    <w:rsid w:val="00A44E85"/>
    <w:rPr>
      <w:rFonts w:ascii="Times New Roman" w:eastAsia="Times New Roman" w:hAnsi="Times New Roman"/>
      <w:sz w:val="24"/>
      <w:szCs w:val="24"/>
      <w:lang w:val="en-US"/>
    </w:rPr>
  </w:style>
  <w:style w:type="paragraph" w:customStyle="1" w:styleId="TableParagraph">
    <w:name w:val="Table Paragraph"/>
    <w:basedOn w:val="Normal"/>
    <w:uiPriority w:val="1"/>
    <w:qFormat/>
    <w:rsid w:val="00A44E85"/>
    <w:pPr>
      <w:widowControl w:val="0"/>
      <w:spacing w:before="0" w:after="0"/>
      <w:jc w:val="left"/>
    </w:pPr>
    <w:rPr>
      <w:rFonts w:asciiTheme="minorHAnsi" w:eastAsiaTheme="minorHAnsi" w:hAnsiTheme="minorHAnsi" w:cstheme="minorBidi"/>
      <w:szCs w:val="22"/>
      <w:lang w:val="en-US" w:eastAsia="en-US"/>
    </w:rPr>
  </w:style>
  <w:style w:type="character" w:styleId="FootnoteReference">
    <w:name w:val="footnote reference"/>
    <w:basedOn w:val="DefaultParagraphFont"/>
    <w:uiPriority w:val="99"/>
    <w:semiHidden/>
    <w:unhideWhenUsed/>
    <w:rsid w:val="00A44E85"/>
    <w:rPr>
      <w:vertAlign w:val="superscript"/>
    </w:rPr>
  </w:style>
  <w:style w:type="paragraph" w:customStyle="1" w:styleId="gmail-msolistparagraph">
    <w:name w:val="gmail-msolistparagraph"/>
    <w:basedOn w:val="Normal"/>
    <w:rsid w:val="00591086"/>
    <w:pPr>
      <w:spacing w:beforeAutospacing="1" w:afterAutospacing="1"/>
      <w:jc w:val="left"/>
    </w:pPr>
    <w:rPr>
      <w:rFonts w:eastAsiaTheme="minorHAnsi" w:cs="Calibri"/>
      <w:szCs w:val="22"/>
      <w:lang w:val="nl-NL" w:eastAsia="nl-NL"/>
    </w:rPr>
  </w:style>
  <w:style w:type="character" w:styleId="PageNumber">
    <w:name w:val="page number"/>
    <w:uiPriority w:val="99"/>
    <w:semiHidden/>
    <w:rsid w:val="00392E1A"/>
    <w:rPr>
      <w:rFonts w:cs="Times New Roman"/>
    </w:rPr>
  </w:style>
  <w:style w:type="paragraph" w:customStyle="1" w:styleId="xl31">
    <w:name w:val="xl31"/>
    <w:basedOn w:val="Normal"/>
    <w:uiPriority w:val="99"/>
    <w:rsid w:val="00392E1A"/>
    <w:pPr>
      <w:pBdr>
        <w:left w:val="single" w:sz="8" w:space="0" w:color="auto"/>
        <w:right w:val="single" w:sz="8" w:space="0" w:color="auto"/>
      </w:pBdr>
      <w:spacing w:beforeAutospacing="1" w:afterAutospacing="1"/>
      <w:jc w:val="left"/>
    </w:pPr>
    <w:rPr>
      <w:rFonts w:ascii="Arial Unicode MS" w:eastAsia="Arial Unicode MS" w:hAnsi="Arial Unicode MS" w:cs="Arial Unicode MS"/>
      <w:noProof/>
      <w:szCs w:val="24"/>
    </w:rPr>
  </w:style>
  <w:style w:type="table" w:customStyle="1" w:styleId="PlainTable41">
    <w:name w:val="Plain Table 41"/>
    <w:basedOn w:val="TableNormal"/>
    <w:uiPriority w:val="44"/>
    <w:rsid w:val="00605D3D"/>
    <w:pPr>
      <w:spacing w:after="0" w:line="240" w:lineRule="auto"/>
    </w:pPr>
    <w:rPr>
      <w:rFonts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576907"/>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769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46094">
      <w:bodyDiv w:val="1"/>
      <w:marLeft w:val="0"/>
      <w:marRight w:val="0"/>
      <w:marTop w:val="0"/>
      <w:marBottom w:val="0"/>
      <w:divBdr>
        <w:top w:val="none" w:sz="0" w:space="0" w:color="auto"/>
        <w:left w:val="none" w:sz="0" w:space="0" w:color="auto"/>
        <w:bottom w:val="none" w:sz="0" w:space="0" w:color="auto"/>
        <w:right w:val="none" w:sz="0" w:space="0" w:color="auto"/>
      </w:divBdr>
    </w:div>
    <w:div w:id="41877953">
      <w:bodyDiv w:val="1"/>
      <w:marLeft w:val="0"/>
      <w:marRight w:val="0"/>
      <w:marTop w:val="0"/>
      <w:marBottom w:val="0"/>
      <w:divBdr>
        <w:top w:val="none" w:sz="0" w:space="0" w:color="auto"/>
        <w:left w:val="none" w:sz="0" w:space="0" w:color="auto"/>
        <w:bottom w:val="none" w:sz="0" w:space="0" w:color="auto"/>
        <w:right w:val="none" w:sz="0" w:space="0" w:color="auto"/>
      </w:divBdr>
    </w:div>
    <w:div w:id="92433043">
      <w:bodyDiv w:val="1"/>
      <w:marLeft w:val="0"/>
      <w:marRight w:val="0"/>
      <w:marTop w:val="0"/>
      <w:marBottom w:val="0"/>
      <w:divBdr>
        <w:top w:val="none" w:sz="0" w:space="0" w:color="auto"/>
        <w:left w:val="none" w:sz="0" w:space="0" w:color="auto"/>
        <w:bottom w:val="none" w:sz="0" w:space="0" w:color="auto"/>
        <w:right w:val="none" w:sz="0" w:space="0" w:color="auto"/>
      </w:divBdr>
    </w:div>
    <w:div w:id="101535739">
      <w:bodyDiv w:val="1"/>
      <w:marLeft w:val="0"/>
      <w:marRight w:val="0"/>
      <w:marTop w:val="0"/>
      <w:marBottom w:val="0"/>
      <w:divBdr>
        <w:top w:val="none" w:sz="0" w:space="0" w:color="auto"/>
        <w:left w:val="none" w:sz="0" w:space="0" w:color="auto"/>
        <w:bottom w:val="none" w:sz="0" w:space="0" w:color="auto"/>
        <w:right w:val="none" w:sz="0" w:space="0" w:color="auto"/>
      </w:divBdr>
    </w:div>
    <w:div w:id="105348225">
      <w:bodyDiv w:val="1"/>
      <w:marLeft w:val="0"/>
      <w:marRight w:val="0"/>
      <w:marTop w:val="0"/>
      <w:marBottom w:val="0"/>
      <w:divBdr>
        <w:top w:val="none" w:sz="0" w:space="0" w:color="auto"/>
        <w:left w:val="none" w:sz="0" w:space="0" w:color="auto"/>
        <w:bottom w:val="none" w:sz="0" w:space="0" w:color="auto"/>
        <w:right w:val="none" w:sz="0" w:space="0" w:color="auto"/>
      </w:divBdr>
    </w:div>
    <w:div w:id="111171025">
      <w:bodyDiv w:val="1"/>
      <w:marLeft w:val="0"/>
      <w:marRight w:val="0"/>
      <w:marTop w:val="0"/>
      <w:marBottom w:val="0"/>
      <w:divBdr>
        <w:top w:val="none" w:sz="0" w:space="0" w:color="auto"/>
        <w:left w:val="none" w:sz="0" w:space="0" w:color="auto"/>
        <w:bottom w:val="none" w:sz="0" w:space="0" w:color="auto"/>
        <w:right w:val="none" w:sz="0" w:space="0" w:color="auto"/>
      </w:divBdr>
    </w:div>
    <w:div w:id="123013548">
      <w:bodyDiv w:val="1"/>
      <w:marLeft w:val="0"/>
      <w:marRight w:val="0"/>
      <w:marTop w:val="0"/>
      <w:marBottom w:val="0"/>
      <w:divBdr>
        <w:top w:val="none" w:sz="0" w:space="0" w:color="auto"/>
        <w:left w:val="none" w:sz="0" w:space="0" w:color="auto"/>
        <w:bottom w:val="none" w:sz="0" w:space="0" w:color="auto"/>
        <w:right w:val="none" w:sz="0" w:space="0" w:color="auto"/>
      </w:divBdr>
      <w:divsChild>
        <w:div w:id="2143842766">
          <w:marLeft w:val="547"/>
          <w:marRight w:val="0"/>
          <w:marTop w:val="96"/>
          <w:marBottom w:val="0"/>
          <w:divBdr>
            <w:top w:val="none" w:sz="0" w:space="0" w:color="auto"/>
            <w:left w:val="none" w:sz="0" w:space="0" w:color="auto"/>
            <w:bottom w:val="none" w:sz="0" w:space="0" w:color="auto"/>
            <w:right w:val="none" w:sz="0" w:space="0" w:color="auto"/>
          </w:divBdr>
        </w:div>
      </w:divsChild>
    </w:div>
    <w:div w:id="132914314">
      <w:bodyDiv w:val="1"/>
      <w:marLeft w:val="0"/>
      <w:marRight w:val="0"/>
      <w:marTop w:val="0"/>
      <w:marBottom w:val="0"/>
      <w:divBdr>
        <w:top w:val="none" w:sz="0" w:space="0" w:color="auto"/>
        <w:left w:val="none" w:sz="0" w:space="0" w:color="auto"/>
        <w:bottom w:val="none" w:sz="0" w:space="0" w:color="auto"/>
        <w:right w:val="none" w:sz="0" w:space="0" w:color="auto"/>
      </w:divBdr>
    </w:div>
    <w:div w:id="146939120">
      <w:bodyDiv w:val="1"/>
      <w:marLeft w:val="0"/>
      <w:marRight w:val="0"/>
      <w:marTop w:val="0"/>
      <w:marBottom w:val="0"/>
      <w:divBdr>
        <w:top w:val="none" w:sz="0" w:space="0" w:color="auto"/>
        <w:left w:val="none" w:sz="0" w:space="0" w:color="auto"/>
        <w:bottom w:val="none" w:sz="0" w:space="0" w:color="auto"/>
        <w:right w:val="none" w:sz="0" w:space="0" w:color="auto"/>
      </w:divBdr>
    </w:div>
    <w:div w:id="153644412">
      <w:bodyDiv w:val="1"/>
      <w:marLeft w:val="0"/>
      <w:marRight w:val="0"/>
      <w:marTop w:val="0"/>
      <w:marBottom w:val="0"/>
      <w:divBdr>
        <w:top w:val="none" w:sz="0" w:space="0" w:color="auto"/>
        <w:left w:val="none" w:sz="0" w:space="0" w:color="auto"/>
        <w:bottom w:val="none" w:sz="0" w:space="0" w:color="auto"/>
        <w:right w:val="none" w:sz="0" w:space="0" w:color="auto"/>
      </w:divBdr>
    </w:div>
    <w:div w:id="181938289">
      <w:bodyDiv w:val="1"/>
      <w:marLeft w:val="0"/>
      <w:marRight w:val="0"/>
      <w:marTop w:val="0"/>
      <w:marBottom w:val="0"/>
      <w:divBdr>
        <w:top w:val="none" w:sz="0" w:space="0" w:color="auto"/>
        <w:left w:val="none" w:sz="0" w:space="0" w:color="auto"/>
        <w:bottom w:val="none" w:sz="0" w:space="0" w:color="auto"/>
        <w:right w:val="none" w:sz="0" w:space="0" w:color="auto"/>
      </w:divBdr>
    </w:div>
    <w:div w:id="202258461">
      <w:bodyDiv w:val="1"/>
      <w:marLeft w:val="0"/>
      <w:marRight w:val="0"/>
      <w:marTop w:val="0"/>
      <w:marBottom w:val="0"/>
      <w:divBdr>
        <w:top w:val="none" w:sz="0" w:space="0" w:color="auto"/>
        <w:left w:val="none" w:sz="0" w:space="0" w:color="auto"/>
        <w:bottom w:val="none" w:sz="0" w:space="0" w:color="auto"/>
        <w:right w:val="none" w:sz="0" w:space="0" w:color="auto"/>
      </w:divBdr>
    </w:div>
    <w:div w:id="243994668">
      <w:bodyDiv w:val="1"/>
      <w:marLeft w:val="0"/>
      <w:marRight w:val="0"/>
      <w:marTop w:val="0"/>
      <w:marBottom w:val="0"/>
      <w:divBdr>
        <w:top w:val="none" w:sz="0" w:space="0" w:color="auto"/>
        <w:left w:val="none" w:sz="0" w:space="0" w:color="auto"/>
        <w:bottom w:val="none" w:sz="0" w:space="0" w:color="auto"/>
        <w:right w:val="none" w:sz="0" w:space="0" w:color="auto"/>
      </w:divBdr>
    </w:div>
    <w:div w:id="300428450">
      <w:bodyDiv w:val="1"/>
      <w:marLeft w:val="0"/>
      <w:marRight w:val="0"/>
      <w:marTop w:val="0"/>
      <w:marBottom w:val="0"/>
      <w:divBdr>
        <w:top w:val="none" w:sz="0" w:space="0" w:color="auto"/>
        <w:left w:val="none" w:sz="0" w:space="0" w:color="auto"/>
        <w:bottom w:val="none" w:sz="0" w:space="0" w:color="auto"/>
        <w:right w:val="none" w:sz="0" w:space="0" w:color="auto"/>
      </w:divBdr>
    </w:div>
    <w:div w:id="347341438">
      <w:bodyDiv w:val="1"/>
      <w:marLeft w:val="0"/>
      <w:marRight w:val="0"/>
      <w:marTop w:val="0"/>
      <w:marBottom w:val="0"/>
      <w:divBdr>
        <w:top w:val="none" w:sz="0" w:space="0" w:color="auto"/>
        <w:left w:val="none" w:sz="0" w:space="0" w:color="auto"/>
        <w:bottom w:val="none" w:sz="0" w:space="0" w:color="auto"/>
        <w:right w:val="none" w:sz="0" w:space="0" w:color="auto"/>
      </w:divBdr>
    </w:div>
    <w:div w:id="385033263">
      <w:bodyDiv w:val="1"/>
      <w:marLeft w:val="0"/>
      <w:marRight w:val="0"/>
      <w:marTop w:val="0"/>
      <w:marBottom w:val="0"/>
      <w:divBdr>
        <w:top w:val="none" w:sz="0" w:space="0" w:color="auto"/>
        <w:left w:val="none" w:sz="0" w:space="0" w:color="auto"/>
        <w:bottom w:val="none" w:sz="0" w:space="0" w:color="auto"/>
        <w:right w:val="none" w:sz="0" w:space="0" w:color="auto"/>
      </w:divBdr>
    </w:div>
    <w:div w:id="392968066">
      <w:bodyDiv w:val="1"/>
      <w:marLeft w:val="0"/>
      <w:marRight w:val="0"/>
      <w:marTop w:val="0"/>
      <w:marBottom w:val="0"/>
      <w:divBdr>
        <w:top w:val="none" w:sz="0" w:space="0" w:color="auto"/>
        <w:left w:val="none" w:sz="0" w:space="0" w:color="auto"/>
        <w:bottom w:val="none" w:sz="0" w:space="0" w:color="auto"/>
        <w:right w:val="none" w:sz="0" w:space="0" w:color="auto"/>
      </w:divBdr>
    </w:div>
    <w:div w:id="466050960">
      <w:bodyDiv w:val="1"/>
      <w:marLeft w:val="0"/>
      <w:marRight w:val="0"/>
      <w:marTop w:val="0"/>
      <w:marBottom w:val="0"/>
      <w:divBdr>
        <w:top w:val="none" w:sz="0" w:space="0" w:color="auto"/>
        <w:left w:val="none" w:sz="0" w:space="0" w:color="auto"/>
        <w:bottom w:val="none" w:sz="0" w:space="0" w:color="auto"/>
        <w:right w:val="none" w:sz="0" w:space="0" w:color="auto"/>
      </w:divBdr>
    </w:div>
    <w:div w:id="484392449">
      <w:bodyDiv w:val="1"/>
      <w:marLeft w:val="0"/>
      <w:marRight w:val="0"/>
      <w:marTop w:val="0"/>
      <w:marBottom w:val="0"/>
      <w:divBdr>
        <w:top w:val="none" w:sz="0" w:space="0" w:color="auto"/>
        <w:left w:val="none" w:sz="0" w:space="0" w:color="auto"/>
        <w:bottom w:val="none" w:sz="0" w:space="0" w:color="auto"/>
        <w:right w:val="none" w:sz="0" w:space="0" w:color="auto"/>
      </w:divBdr>
    </w:div>
    <w:div w:id="537082765">
      <w:bodyDiv w:val="1"/>
      <w:marLeft w:val="0"/>
      <w:marRight w:val="0"/>
      <w:marTop w:val="0"/>
      <w:marBottom w:val="0"/>
      <w:divBdr>
        <w:top w:val="none" w:sz="0" w:space="0" w:color="auto"/>
        <w:left w:val="none" w:sz="0" w:space="0" w:color="auto"/>
        <w:bottom w:val="none" w:sz="0" w:space="0" w:color="auto"/>
        <w:right w:val="none" w:sz="0" w:space="0" w:color="auto"/>
      </w:divBdr>
    </w:div>
    <w:div w:id="540870548">
      <w:bodyDiv w:val="1"/>
      <w:marLeft w:val="0"/>
      <w:marRight w:val="0"/>
      <w:marTop w:val="0"/>
      <w:marBottom w:val="0"/>
      <w:divBdr>
        <w:top w:val="none" w:sz="0" w:space="0" w:color="auto"/>
        <w:left w:val="none" w:sz="0" w:space="0" w:color="auto"/>
        <w:bottom w:val="none" w:sz="0" w:space="0" w:color="auto"/>
        <w:right w:val="none" w:sz="0" w:space="0" w:color="auto"/>
      </w:divBdr>
    </w:div>
    <w:div w:id="586503151">
      <w:bodyDiv w:val="1"/>
      <w:marLeft w:val="0"/>
      <w:marRight w:val="0"/>
      <w:marTop w:val="0"/>
      <w:marBottom w:val="0"/>
      <w:divBdr>
        <w:top w:val="none" w:sz="0" w:space="0" w:color="auto"/>
        <w:left w:val="none" w:sz="0" w:space="0" w:color="auto"/>
        <w:bottom w:val="none" w:sz="0" w:space="0" w:color="auto"/>
        <w:right w:val="none" w:sz="0" w:space="0" w:color="auto"/>
      </w:divBdr>
    </w:div>
    <w:div w:id="592709672">
      <w:bodyDiv w:val="1"/>
      <w:marLeft w:val="0"/>
      <w:marRight w:val="0"/>
      <w:marTop w:val="0"/>
      <w:marBottom w:val="0"/>
      <w:divBdr>
        <w:top w:val="none" w:sz="0" w:space="0" w:color="auto"/>
        <w:left w:val="none" w:sz="0" w:space="0" w:color="auto"/>
        <w:bottom w:val="none" w:sz="0" w:space="0" w:color="auto"/>
        <w:right w:val="none" w:sz="0" w:space="0" w:color="auto"/>
      </w:divBdr>
    </w:div>
    <w:div w:id="603153702">
      <w:bodyDiv w:val="1"/>
      <w:marLeft w:val="0"/>
      <w:marRight w:val="0"/>
      <w:marTop w:val="0"/>
      <w:marBottom w:val="0"/>
      <w:divBdr>
        <w:top w:val="none" w:sz="0" w:space="0" w:color="auto"/>
        <w:left w:val="none" w:sz="0" w:space="0" w:color="auto"/>
        <w:bottom w:val="none" w:sz="0" w:space="0" w:color="auto"/>
        <w:right w:val="none" w:sz="0" w:space="0" w:color="auto"/>
      </w:divBdr>
    </w:div>
    <w:div w:id="616331351">
      <w:bodyDiv w:val="1"/>
      <w:marLeft w:val="0"/>
      <w:marRight w:val="0"/>
      <w:marTop w:val="0"/>
      <w:marBottom w:val="0"/>
      <w:divBdr>
        <w:top w:val="none" w:sz="0" w:space="0" w:color="auto"/>
        <w:left w:val="none" w:sz="0" w:space="0" w:color="auto"/>
        <w:bottom w:val="none" w:sz="0" w:space="0" w:color="auto"/>
        <w:right w:val="none" w:sz="0" w:space="0" w:color="auto"/>
      </w:divBdr>
    </w:div>
    <w:div w:id="644746416">
      <w:bodyDiv w:val="1"/>
      <w:marLeft w:val="0"/>
      <w:marRight w:val="0"/>
      <w:marTop w:val="0"/>
      <w:marBottom w:val="0"/>
      <w:divBdr>
        <w:top w:val="none" w:sz="0" w:space="0" w:color="auto"/>
        <w:left w:val="none" w:sz="0" w:space="0" w:color="auto"/>
        <w:bottom w:val="none" w:sz="0" w:space="0" w:color="auto"/>
        <w:right w:val="none" w:sz="0" w:space="0" w:color="auto"/>
      </w:divBdr>
    </w:div>
    <w:div w:id="646981255">
      <w:bodyDiv w:val="1"/>
      <w:marLeft w:val="0"/>
      <w:marRight w:val="0"/>
      <w:marTop w:val="0"/>
      <w:marBottom w:val="0"/>
      <w:divBdr>
        <w:top w:val="none" w:sz="0" w:space="0" w:color="auto"/>
        <w:left w:val="none" w:sz="0" w:space="0" w:color="auto"/>
        <w:bottom w:val="none" w:sz="0" w:space="0" w:color="auto"/>
        <w:right w:val="none" w:sz="0" w:space="0" w:color="auto"/>
      </w:divBdr>
    </w:div>
    <w:div w:id="693117391">
      <w:bodyDiv w:val="1"/>
      <w:marLeft w:val="0"/>
      <w:marRight w:val="0"/>
      <w:marTop w:val="0"/>
      <w:marBottom w:val="0"/>
      <w:divBdr>
        <w:top w:val="none" w:sz="0" w:space="0" w:color="auto"/>
        <w:left w:val="none" w:sz="0" w:space="0" w:color="auto"/>
        <w:bottom w:val="none" w:sz="0" w:space="0" w:color="auto"/>
        <w:right w:val="none" w:sz="0" w:space="0" w:color="auto"/>
      </w:divBdr>
    </w:div>
    <w:div w:id="731120266">
      <w:bodyDiv w:val="1"/>
      <w:marLeft w:val="0"/>
      <w:marRight w:val="0"/>
      <w:marTop w:val="0"/>
      <w:marBottom w:val="0"/>
      <w:divBdr>
        <w:top w:val="none" w:sz="0" w:space="0" w:color="auto"/>
        <w:left w:val="none" w:sz="0" w:space="0" w:color="auto"/>
        <w:bottom w:val="none" w:sz="0" w:space="0" w:color="auto"/>
        <w:right w:val="none" w:sz="0" w:space="0" w:color="auto"/>
      </w:divBdr>
    </w:div>
    <w:div w:id="740174436">
      <w:bodyDiv w:val="1"/>
      <w:marLeft w:val="0"/>
      <w:marRight w:val="0"/>
      <w:marTop w:val="0"/>
      <w:marBottom w:val="0"/>
      <w:divBdr>
        <w:top w:val="none" w:sz="0" w:space="0" w:color="auto"/>
        <w:left w:val="none" w:sz="0" w:space="0" w:color="auto"/>
        <w:bottom w:val="none" w:sz="0" w:space="0" w:color="auto"/>
        <w:right w:val="none" w:sz="0" w:space="0" w:color="auto"/>
      </w:divBdr>
    </w:div>
    <w:div w:id="750083562">
      <w:bodyDiv w:val="1"/>
      <w:marLeft w:val="0"/>
      <w:marRight w:val="0"/>
      <w:marTop w:val="0"/>
      <w:marBottom w:val="0"/>
      <w:divBdr>
        <w:top w:val="none" w:sz="0" w:space="0" w:color="auto"/>
        <w:left w:val="none" w:sz="0" w:space="0" w:color="auto"/>
        <w:bottom w:val="none" w:sz="0" w:space="0" w:color="auto"/>
        <w:right w:val="none" w:sz="0" w:space="0" w:color="auto"/>
      </w:divBdr>
    </w:div>
    <w:div w:id="756828996">
      <w:bodyDiv w:val="1"/>
      <w:marLeft w:val="0"/>
      <w:marRight w:val="0"/>
      <w:marTop w:val="0"/>
      <w:marBottom w:val="0"/>
      <w:divBdr>
        <w:top w:val="none" w:sz="0" w:space="0" w:color="auto"/>
        <w:left w:val="none" w:sz="0" w:space="0" w:color="auto"/>
        <w:bottom w:val="none" w:sz="0" w:space="0" w:color="auto"/>
        <w:right w:val="none" w:sz="0" w:space="0" w:color="auto"/>
      </w:divBdr>
    </w:div>
    <w:div w:id="804392324">
      <w:bodyDiv w:val="1"/>
      <w:marLeft w:val="0"/>
      <w:marRight w:val="0"/>
      <w:marTop w:val="0"/>
      <w:marBottom w:val="0"/>
      <w:divBdr>
        <w:top w:val="none" w:sz="0" w:space="0" w:color="auto"/>
        <w:left w:val="none" w:sz="0" w:space="0" w:color="auto"/>
        <w:bottom w:val="none" w:sz="0" w:space="0" w:color="auto"/>
        <w:right w:val="none" w:sz="0" w:space="0" w:color="auto"/>
      </w:divBdr>
      <w:divsChild>
        <w:div w:id="472917129">
          <w:marLeft w:val="446"/>
          <w:marRight w:val="0"/>
          <w:marTop w:val="96"/>
          <w:marBottom w:val="0"/>
          <w:divBdr>
            <w:top w:val="none" w:sz="0" w:space="0" w:color="auto"/>
            <w:left w:val="none" w:sz="0" w:space="0" w:color="auto"/>
            <w:bottom w:val="none" w:sz="0" w:space="0" w:color="auto"/>
            <w:right w:val="none" w:sz="0" w:space="0" w:color="auto"/>
          </w:divBdr>
        </w:div>
        <w:div w:id="1255700094">
          <w:marLeft w:val="1080"/>
          <w:marRight w:val="0"/>
          <w:marTop w:val="96"/>
          <w:marBottom w:val="0"/>
          <w:divBdr>
            <w:top w:val="none" w:sz="0" w:space="0" w:color="auto"/>
            <w:left w:val="none" w:sz="0" w:space="0" w:color="auto"/>
            <w:bottom w:val="none" w:sz="0" w:space="0" w:color="auto"/>
            <w:right w:val="none" w:sz="0" w:space="0" w:color="auto"/>
          </w:divBdr>
        </w:div>
        <w:div w:id="1909342806">
          <w:marLeft w:val="1080"/>
          <w:marRight w:val="0"/>
          <w:marTop w:val="96"/>
          <w:marBottom w:val="0"/>
          <w:divBdr>
            <w:top w:val="none" w:sz="0" w:space="0" w:color="auto"/>
            <w:left w:val="none" w:sz="0" w:space="0" w:color="auto"/>
            <w:bottom w:val="none" w:sz="0" w:space="0" w:color="auto"/>
            <w:right w:val="none" w:sz="0" w:space="0" w:color="auto"/>
          </w:divBdr>
        </w:div>
        <w:div w:id="1513567500">
          <w:marLeft w:val="446"/>
          <w:marRight w:val="0"/>
          <w:marTop w:val="96"/>
          <w:marBottom w:val="0"/>
          <w:divBdr>
            <w:top w:val="none" w:sz="0" w:space="0" w:color="auto"/>
            <w:left w:val="none" w:sz="0" w:space="0" w:color="auto"/>
            <w:bottom w:val="none" w:sz="0" w:space="0" w:color="auto"/>
            <w:right w:val="none" w:sz="0" w:space="0" w:color="auto"/>
          </w:divBdr>
        </w:div>
      </w:divsChild>
    </w:div>
    <w:div w:id="813638465">
      <w:bodyDiv w:val="1"/>
      <w:marLeft w:val="0"/>
      <w:marRight w:val="0"/>
      <w:marTop w:val="0"/>
      <w:marBottom w:val="0"/>
      <w:divBdr>
        <w:top w:val="none" w:sz="0" w:space="0" w:color="auto"/>
        <w:left w:val="none" w:sz="0" w:space="0" w:color="auto"/>
        <w:bottom w:val="none" w:sz="0" w:space="0" w:color="auto"/>
        <w:right w:val="none" w:sz="0" w:space="0" w:color="auto"/>
      </w:divBdr>
    </w:div>
    <w:div w:id="814298807">
      <w:bodyDiv w:val="1"/>
      <w:marLeft w:val="0"/>
      <w:marRight w:val="0"/>
      <w:marTop w:val="0"/>
      <w:marBottom w:val="0"/>
      <w:divBdr>
        <w:top w:val="none" w:sz="0" w:space="0" w:color="auto"/>
        <w:left w:val="none" w:sz="0" w:space="0" w:color="auto"/>
        <w:bottom w:val="none" w:sz="0" w:space="0" w:color="auto"/>
        <w:right w:val="none" w:sz="0" w:space="0" w:color="auto"/>
      </w:divBdr>
    </w:div>
    <w:div w:id="818770437">
      <w:bodyDiv w:val="1"/>
      <w:marLeft w:val="0"/>
      <w:marRight w:val="0"/>
      <w:marTop w:val="0"/>
      <w:marBottom w:val="0"/>
      <w:divBdr>
        <w:top w:val="none" w:sz="0" w:space="0" w:color="auto"/>
        <w:left w:val="none" w:sz="0" w:space="0" w:color="auto"/>
        <w:bottom w:val="none" w:sz="0" w:space="0" w:color="auto"/>
        <w:right w:val="none" w:sz="0" w:space="0" w:color="auto"/>
      </w:divBdr>
    </w:div>
    <w:div w:id="864254319">
      <w:bodyDiv w:val="1"/>
      <w:marLeft w:val="0"/>
      <w:marRight w:val="0"/>
      <w:marTop w:val="0"/>
      <w:marBottom w:val="0"/>
      <w:divBdr>
        <w:top w:val="none" w:sz="0" w:space="0" w:color="auto"/>
        <w:left w:val="none" w:sz="0" w:space="0" w:color="auto"/>
        <w:bottom w:val="none" w:sz="0" w:space="0" w:color="auto"/>
        <w:right w:val="none" w:sz="0" w:space="0" w:color="auto"/>
      </w:divBdr>
    </w:div>
    <w:div w:id="898788292">
      <w:bodyDiv w:val="1"/>
      <w:marLeft w:val="0"/>
      <w:marRight w:val="0"/>
      <w:marTop w:val="0"/>
      <w:marBottom w:val="0"/>
      <w:divBdr>
        <w:top w:val="none" w:sz="0" w:space="0" w:color="auto"/>
        <w:left w:val="none" w:sz="0" w:space="0" w:color="auto"/>
        <w:bottom w:val="none" w:sz="0" w:space="0" w:color="auto"/>
        <w:right w:val="none" w:sz="0" w:space="0" w:color="auto"/>
      </w:divBdr>
    </w:div>
    <w:div w:id="922567331">
      <w:bodyDiv w:val="1"/>
      <w:marLeft w:val="0"/>
      <w:marRight w:val="0"/>
      <w:marTop w:val="0"/>
      <w:marBottom w:val="0"/>
      <w:divBdr>
        <w:top w:val="none" w:sz="0" w:space="0" w:color="auto"/>
        <w:left w:val="none" w:sz="0" w:space="0" w:color="auto"/>
        <w:bottom w:val="none" w:sz="0" w:space="0" w:color="auto"/>
        <w:right w:val="none" w:sz="0" w:space="0" w:color="auto"/>
      </w:divBdr>
    </w:div>
    <w:div w:id="940800874">
      <w:bodyDiv w:val="1"/>
      <w:marLeft w:val="0"/>
      <w:marRight w:val="0"/>
      <w:marTop w:val="0"/>
      <w:marBottom w:val="0"/>
      <w:divBdr>
        <w:top w:val="none" w:sz="0" w:space="0" w:color="auto"/>
        <w:left w:val="none" w:sz="0" w:space="0" w:color="auto"/>
        <w:bottom w:val="none" w:sz="0" w:space="0" w:color="auto"/>
        <w:right w:val="none" w:sz="0" w:space="0" w:color="auto"/>
      </w:divBdr>
    </w:div>
    <w:div w:id="982001091">
      <w:bodyDiv w:val="1"/>
      <w:marLeft w:val="0"/>
      <w:marRight w:val="0"/>
      <w:marTop w:val="0"/>
      <w:marBottom w:val="0"/>
      <w:divBdr>
        <w:top w:val="none" w:sz="0" w:space="0" w:color="auto"/>
        <w:left w:val="none" w:sz="0" w:space="0" w:color="auto"/>
        <w:bottom w:val="none" w:sz="0" w:space="0" w:color="auto"/>
        <w:right w:val="none" w:sz="0" w:space="0" w:color="auto"/>
      </w:divBdr>
    </w:div>
    <w:div w:id="996229107">
      <w:bodyDiv w:val="1"/>
      <w:marLeft w:val="0"/>
      <w:marRight w:val="0"/>
      <w:marTop w:val="0"/>
      <w:marBottom w:val="0"/>
      <w:divBdr>
        <w:top w:val="none" w:sz="0" w:space="0" w:color="auto"/>
        <w:left w:val="none" w:sz="0" w:space="0" w:color="auto"/>
        <w:bottom w:val="none" w:sz="0" w:space="0" w:color="auto"/>
        <w:right w:val="none" w:sz="0" w:space="0" w:color="auto"/>
      </w:divBdr>
    </w:div>
    <w:div w:id="1083723019">
      <w:bodyDiv w:val="1"/>
      <w:marLeft w:val="0"/>
      <w:marRight w:val="0"/>
      <w:marTop w:val="0"/>
      <w:marBottom w:val="0"/>
      <w:divBdr>
        <w:top w:val="none" w:sz="0" w:space="0" w:color="auto"/>
        <w:left w:val="none" w:sz="0" w:space="0" w:color="auto"/>
        <w:bottom w:val="none" w:sz="0" w:space="0" w:color="auto"/>
        <w:right w:val="none" w:sz="0" w:space="0" w:color="auto"/>
      </w:divBdr>
      <w:divsChild>
        <w:div w:id="1502425714">
          <w:marLeft w:val="0"/>
          <w:marRight w:val="0"/>
          <w:marTop w:val="0"/>
          <w:marBottom w:val="0"/>
          <w:divBdr>
            <w:top w:val="none" w:sz="0" w:space="0" w:color="auto"/>
            <w:left w:val="none" w:sz="0" w:space="0" w:color="auto"/>
            <w:bottom w:val="none" w:sz="0" w:space="0" w:color="auto"/>
            <w:right w:val="none" w:sz="0" w:space="0" w:color="auto"/>
          </w:divBdr>
          <w:divsChild>
            <w:div w:id="1720207901">
              <w:marLeft w:val="0"/>
              <w:marRight w:val="0"/>
              <w:marTop w:val="0"/>
              <w:marBottom w:val="0"/>
              <w:divBdr>
                <w:top w:val="none" w:sz="0" w:space="0" w:color="auto"/>
                <w:left w:val="none" w:sz="0" w:space="0" w:color="auto"/>
                <w:bottom w:val="none" w:sz="0" w:space="0" w:color="auto"/>
                <w:right w:val="none" w:sz="0" w:space="0" w:color="auto"/>
              </w:divBdr>
              <w:divsChild>
                <w:div w:id="692340910">
                  <w:marLeft w:val="0"/>
                  <w:marRight w:val="0"/>
                  <w:marTop w:val="0"/>
                  <w:marBottom w:val="0"/>
                  <w:divBdr>
                    <w:top w:val="none" w:sz="0" w:space="0" w:color="auto"/>
                    <w:left w:val="none" w:sz="0" w:space="0" w:color="auto"/>
                    <w:bottom w:val="none" w:sz="0" w:space="0" w:color="auto"/>
                    <w:right w:val="none" w:sz="0" w:space="0" w:color="auto"/>
                  </w:divBdr>
                  <w:divsChild>
                    <w:div w:id="565996342">
                      <w:marLeft w:val="0"/>
                      <w:marRight w:val="0"/>
                      <w:marTop w:val="0"/>
                      <w:marBottom w:val="0"/>
                      <w:divBdr>
                        <w:top w:val="none" w:sz="0" w:space="0" w:color="auto"/>
                        <w:left w:val="none" w:sz="0" w:space="0" w:color="auto"/>
                        <w:bottom w:val="none" w:sz="0" w:space="0" w:color="auto"/>
                        <w:right w:val="none" w:sz="0" w:space="0" w:color="auto"/>
                      </w:divBdr>
                      <w:divsChild>
                        <w:div w:id="56830342">
                          <w:marLeft w:val="0"/>
                          <w:marRight w:val="0"/>
                          <w:marTop w:val="0"/>
                          <w:marBottom w:val="0"/>
                          <w:divBdr>
                            <w:top w:val="none" w:sz="0" w:space="0" w:color="auto"/>
                            <w:left w:val="none" w:sz="0" w:space="0" w:color="auto"/>
                            <w:bottom w:val="none" w:sz="0" w:space="0" w:color="auto"/>
                            <w:right w:val="none" w:sz="0" w:space="0" w:color="auto"/>
                          </w:divBdr>
                          <w:divsChild>
                            <w:div w:id="1889565411">
                              <w:marLeft w:val="0"/>
                              <w:marRight w:val="0"/>
                              <w:marTop w:val="0"/>
                              <w:marBottom w:val="0"/>
                              <w:divBdr>
                                <w:top w:val="none" w:sz="0" w:space="0" w:color="auto"/>
                                <w:left w:val="none" w:sz="0" w:space="0" w:color="auto"/>
                                <w:bottom w:val="none" w:sz="0" w:space="0" w:color="auto"/>
                                <w:right w:val="none" w:sz="0" w:space="0" w:color="auto"/>
                              </w:divBdr>
                              <w:divsChild>
                                <w:div w:id="120609204">
                                  <w:marLeft w:val="0"/>
                                  <w:marRight w:val="0"/>
                                  <w:marTop w:val="0"/>
                                  <w:marBottom w:val="0"/>
                                  <w:divBdr>
                                    <w:top w:val="none" w:sz="0" w:space="0" w:color="auto"/>
                                    <w:left w:val="none" w:sz="0" w:space="0" w:color="auto"/>
                                    <w:bottom w:val="none" w:sz="0" w:space="0" w:color="auto"/>
                                    <w:right w:val="none" w:sz="0" w:space="0" w:color="auto"/>
                                  </w:divBdr>
                                  <w:divsChild>
                                    <w:div w:id="12153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766">
                          <w:marLeft w:val="0"/>
                          <w:marRight w:val="0"/>
                          <w:marTop w:val="0"/>
                          <w:marBottom w:val="120"/>
                          <w:divBdr>
                            <w:top w:val="none" w:sz="0" w:space="0" w:color="auto"/>
                            <w:left w:val="none" w:sz="0" w:space="0" w:color="auto"/>
                            <w:bottom w:val="none" w:sz="0" w:space="0" w:color="auto"/>
                            <w:right w:val="none" w:sz="0" w:space="0" w:color="auto"/>
                          </w:divBdr>
                        </w:div>
                        <w:div w:id="1235505479">
                          <w:marLeft w:val="0"/>
                          <w:marRight w:val="0"/>
                          <w:marTop w:val="0"/>
                          <w:marBottom w:val="0"/>
                          <w:divBdr>
                            <w:top w:val="none" w:sz="0" w:space="0" w:color="auto"/>
                            <w:left w:val="none" w:sz="0" w:space="0" w:color="auto"/>
                            <w:bottom w:val="none" w:sz="0" w:space="0" w:color="auto"/>
                            <w:right w:val="none" w:sz="0" w:space="0" w:color="auto"/>
                          </w:divBdr>
                          <w:divsChild>
                            <w:div w:id="1430854917">
                              <w:marLeft w:val="0"/>
                              <w:marRight w:val="300"/>
                              <w:marTop w:val="180"/>
                              <w:marBottom w:val="0"/>
                              <w:divBdr>
                                <w:top w:val="none" w:sz="0" w:space="0" w:color="auto"/>
                                <w:left w:val="none" w:sz="0" w:space="0" w:color="auto"/>
                                <w:bottom w:val="none" w:sz="0" w:space="0" w:color="auto"/>
                                <w:right w:val="none" w:sz="0" w:space="0" w:color="auto"/>
                              </w:divBdr>
                              <w:divsChild>
                                <w:div w:id="323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510964">
          <w:marLeft w:val="0"/>
          <w:marRight w:val="0"/>
          <w:marTop w:val="0"/>
          <w:marBottom w:val="0"/>
          <w:divBdr>
            <w:top w:val="none" w:sz="0" w:space="0" w:color="auto"/>
            <w:left w:val="none" w:sz="0" w:space="0" w:color="auto"/>
            <w:bottom w:val="none" w:sz="0" w:space="0" w:color="auto"/>
            <w:right w:val="none" w:sz="0" w:space="0" w:color="auto"/>
          </w:divBdr>
          <w:divsChild>
            <w:div w:id="388461278">
              <w:marLeft w:val="0"/>
              <w:marRight w:val="0"/>
              <w:marTop w:val="0"/>
              <w:marBottom w:val="0"/>
              <w:divBdr>
                <w:top w:val="none" w:sz="0" w:space="0" w:color="auto"/>
                <w:left w:val="none" w:sz="0" w:space="0" w:color="auto"/>
                <w:bottom w:val="none" w:sz="0" w:space="0" w:color="auto"/>
                <w:right w:val="none" w:sz="0" w:space="0" w:color="auto"/>
              </w:divBdr>
              <w:divsChild>
                <w:div w:id="1384480667">
                  <w:marLeft w:val="0"/>
                  <w:marRight w:val="0"/>
                  <w:marTop w:val="0"/>
                  <w:marBottom w:val="0"/>
                  <w:divBdr>
                    <w:top w:val="none" w:sz="0" w:space="0" w:color="auto"/>
                    <w:left w:val="none" w:sz="0" w:space="0" w:color="auto"/>
                    <w:bottom w:val="none" w:sz="0" w:space="0" w:color="auto"/>
                    <w:right w:val="none" w:sz="0" w:space="0" w:color="auto"/>
                  </w:divBdr>
                  <w:divsChild>
                    <w:div w:id="1895508320">
                      <w:marLeft w:val="0"/>
                      <w:marRight w:val="0"/>
                      <w:marTop w:val="0"/>
                      <w:marBottom w:val="0"/>
                      <w:divBdr>
                        <w:top w:val="none" w:sz="0" w:space="0" w:color="auto"/>
                        <w:left w:val="none" w:sz="0" w:space="0" w:color="auto"/>
                        <w:bottom w:val="none" w:sz="0" w:space="0" w:color="auto"/>
                        <w:right w:val="none" w:sz="0" w:space="0" w:color="auto"/>
                      </w:divBdr>
                      <w:divsChild>
                        <w:div w:id="15886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93438">
      <w:bodyDiv w:val="1"/>
      <w:marLeft w:val="0"/>
      <w:marRight w:val="0"/>
      <w:marTop w:val="0"/>
      <w:marBottom w:val="0"/>
      <w:divBdr>
        <w:top w:val="none" w:sz="0" w:space="0" w:color="auto"/>
        <w:left w:val="none" w:sz="0" w:space="0" w:color="auto"/>
        <w:bottom w:val="none" w:sz="0" w:space="0" w:color="auto"/>
        <w:right w:val="none" w:sz="0" w:space="0" w:color="auto"/>
      </w:divBdr>
    </w:div>
    <w:div w:id="1093163556">
      <w:bodyDiv w:val="1"/>
      <w:marLeft w:val="0"/>
      <w:marRight w:val="0"/>
      <w:marTop w:val="0"/>
      <w:marBottom w:val="0"/>
      <w:divBdr>
        <w:top w:val="none" w:sz="0" w:space="0" w:color="auto"/>
        <w:left w:val="none" w:sz="0" w:space="0" w:color="auto"/>
        <w:bottom w:val="none" w:sz="0" w:space="0" w:color="auto"/>
        <w:right w:val="none" w:sz="0" w:space="0" w:color="auto"/>
      </w:divBdr>
    </w:div>
    <w:div w:id="1114985501">
      <w:bodyDiv w:val="1"/>
      <w:marLeft w:val="0"/>
      <w:marRight w:val="0"/>
      <w:marTop w:val="0"/>
      <w:marBottom w:val="0"/>
      <w:divBdr>
        <w:top w:val="none" w:sz="0" w:space="0" w:color="auto"/>
        <w:left w:val="none" w:sz="0" w:space="0" w:color="auto"/>
        <w:bottom w:val="none" w:sz="0" w:space="0" w:color="auto"/>
        <w:right w:val="none" w:sz="0" w:space="0" w:color="auto"/>
      </w:divBdr>
    </w:div>
    <w:div w:id="1129977642">
      <w:bodyDiv w:val="1"/>
      <w:marLeft w:val="0"/>
      <w:marRight w:val="0"/>
      <w:marTop w:val="0"/>
      <w:marBottom w:val="0"/>
      <w:divBdr>
        <w:top w:val="none" w:sz="0" w:space="0" w:color="auto"/>
        <w:left w:val="none" w:sz="0" w:space="0" w:color="auto"/>
        <w:bottom w:val="none" w:sz="0" w:space="0" w:color="auto"/>
        <w:right w:val="none" w:sz="0" w:space="0" w:color="auto"/>
      </w:divBdr>
    </w:div>
    <w:div w:id="1131675907">
      <w:bodyDiv w:val="1"/>
      <w:marLeft w:val="0"/>
      <w:marRight w:val="0"/>
      <w:marTop w:val="0"/>
      <w:marBottom w:val="0"/>
      <w:divBdr>
        <w:top w:val="none" w:sz="0" w:space="0" w:color="auto"/>
        <w:left w:val="none" w:sz="0" w:space="0" w:color="auto"/>
        <w:bottom w:val="none" w:sz="0" w:space="0" w:color="auto"/>
        <w:right w:val="none" w:sz="0" w:space="0" w:color="auto"/>
      </w:divBdr>
    </w:div>
    <w:div w:id="1163201118">
      <w:bodyDiv w:val="1"/>
      <w:marLeft w:val="0"/>
      <w:marRight w:val="0"/>
      <w:marTop w:val="0"/>
      <w:marBottom w:val="0"/>
      <w:divBdr>
        <w:top w:val="none" w:sz="0" w:space="0" w:color="auto"/>
        <w:left w:val="none" w:sz="0" w:space="0" w:color="auto"/>
        <w:bottom w:val="none" w:sz="0" w:space="0" w:color="auto"/>
        <w:right w:val="none" w:sz="0" w:space="0" w:color="auto"/>
      </w:divBdr>
    </w:div>
    <w:div w:id="1223443550">
      <w:bodyDiv w:val="1"/>
      <w:marLeft w:val="0"/>
      <w:marRight w:val="0"/>
      <w:marTop w:val="0"/>
      <w:marBottom w:val="0"/>
      <w:divBdr>
        <w:top w:val="none" w:sz="0" w:space="0" w:color="auto"/>
        <w:left w:val="none" w:sz="0" w:space="0" w:color="auto"/>
        <w:bottom w:val="none" w:sz="0" w:space="0" w:color="auto"/>
        <w:right w:val="none" w:sz="0" w:space="0" w:color="auto"/>
      </w:divBdr>
    </w:div>
    <w:div w:id="1234699949">
      <w:bodyDiv w:val="1"/>
      <w:marLeft w:val="0"/>
      <w:marRight w:val="0"/>
      <w:marTop w:val="0"/>
      <w:marBottom w:val="0"/>
      <w:divBdr>
        <w:top w:val="none" w:sz="0" w:space="0" w:color="auto"/>
        <w:left w:val="none" w:sz="0" w:space="0" w:color="auto"/>
        <w:bottom w:val="none" w:sz="0" w:space="0" w:color="auto"/>
        <w:right w:val="none" w:sz="0" w:space="0" w:color="auto"/>
      </w:divBdr>
    </w:div>
    <w:div w:id="1252200723">
      <w:bodyDiv w:val="1"/>
      <w:marLeft w:val="0"/>
      <w:marRight w:val="0"/>
      <w:marTop w:val="0"/>
      <w:marBottom w:val="0"/>
      <w:divBdr>
        <w:top w:val="none" w:sz="0" w:space="0" w:color="auto"/>
        <w:left w:val="none" w:sz="0" w:space="0" w:color="auto"/>
        <w:bottom w:val="none" w:sz="0" w:space="0" w:color="auto"/>
        <w:right w:val="none" w:sz="0" w:space="0" w:color="auto"/>
      </w:divBdr>
    </w:div>
    <w:div w:id="1254166321">
      <w:bodyDiv w:val="1"/>
      <w:marLeft w:val="0"/>
      <w:marRight w:val="0"/>
      <w:marTop w:val="0"/>
      <w:marBottom w:val="0"/>
      <w:divBdr>
        <w:top w:val="none" w:sz="0" w:space="0" w:color="auto"/>
        <w:left w:val="none" w:sz="0" w:space="0" w:color="auto"/>
        <w:bottom w:val="none" w:sz="0" w:space="0" w:color="auto"/>
        <w:right w:val="none" w:sz="0" w:space="0" w:color="auto"/>
      </w:divBdr>
    </w:div>
    <w:div w:id="1270048522">
      <w:bodyDiv w:val="1"/>
      <w:marLeft w:val="0"/>
      <w:marRight w:val="0"/>
      <w:marTop w:val="0"/>
      <w:marBottom w:val="0"/>
      <w:divBdr>
        <w:top w:val="none" w:sz="0" w:space="0" w:color="auto"/>
        <w:left w:val="none" w:sz="0" w:space="0" w:color="auto"/>
        <w:bottom w:val="none" w:sz="0" w:space="0" w:color="auto"/>
        <w:right w:val="none" w:sz="0" w:space="0" w:color="auto"/>
      </w:divBdr>
    </w:div>
    <w:div w:id="1277179045">
      <w:bodyDiv w:val="1"/>
      <w:marLeft w:val="0"/>
      <w:marRight w:val="0"/>
      <w:marTop w:val="0"/>
      <w:marBottom w:val="0"/>
      <w:divBdr>
        <w:top w:val="none" w:sz="0" w:space="0" w:color="auto"/>
        <w:left w:val="none" w:sz="0" w:space="0" w:color="auto"/>
        <w:bottom w:val="none" w:sz="0" w:space="0" w:color="auto"/>
        <w:right w:val="none" w:sz="0" w:space="0" w:color="auto"/>
      </w:divBdr>
    </w:div>
    <w:div w:id="1285648998">
      <w:bodyDiv w:val="1"/>
      <w:marLeft w:val="0"/>
      <w:marRight w:val="0"/>
      <w:marTop w:val="0"/>
      <w:marBottom w:val="0"/>
      <w:divBdr>
        <w:top w:val="none" w:sz="0" w:space="0" w:color="auto"/>
        <w:left w:val="none" w:sz="0" w:space="0" w:color="auto"/>
        <w:bottom w:val="none" w:sz="0" w:space="0" w:color="auto"/>
        <w:right w:val="none" w:sz="0" w:space="0" w:color="auto"/>
      </w:divBdr>
    </w:div>
    <w:div w:id="1309479415">
      <w:bodyDiv w:val="1"/>
      <w:marLeft w:val="0"/>
      <w:marRight w:val="0"/>
      <w:marTop w:val="0"/>
      <w:marBottom w:val="0"/>
      <w:divBdr>
        <w:top w:val="none" w:sz="0" w:space="0" w:color="auto"/>
        <w:left w:val="none" w:sz="0" w:space="0" w:color="auto"/>
        <w:bottom w:val="none" w:sz="0" w:space="0" w:color="auto"/>
        <w:right w:val="none" w:sz="0" w:space="0" w:color="auto"/>
      </w:divBdr>
    </w:div>
    <w:div w:id="1340041813">
      <w:bodyDiv w:val="1"/>
      <w:marLeft w:val="0"/>
      <w:marRight w:val="0"/>
      <w:marTop w:val="0"/>
      <w:marBottom w:val="0"/>
      <w:divBdr>
        <w:top w:val="none" w:sz="0" w:space="0" w:color="auto"/>
        <w:left w:val="none" w:sz="0" w:space="0" w:color="auto"/>
        <w:bottom w:val="none" w:sz="0" w:space="0" w:color="auto"/>
        <w:right w:val="none" w:sz="0" w:space="0" w:color="auto"/>
      </w:divBdr>
    </w:div>
    <w:div w:id="1357972663">
      <w:bodyDiv w:val="1"/>
      <w:marLeft w:val="0"/>
      <w:marRight w:val="0"/>
      <w:marTop w:val="0"/>
      <w:marBottom w:val="0"/>
      <w:divBdr>
        <w:top w:val="none" w:sz="0" w:space="0" w:color="auto"/>
        <w:left w:val="none" w:sz="0" w:space="0" w:color="auto"/>
        <w:bottom w:val="none" w:sz="0" w:space="0" w:color="auto"/>
        <w:right w:val="none" w:sz="0" w:space="0" w:color="auto"/>
      </w:divBdr>
    </w:div>
    <w:div w:id="1359047265">
      <w:bodyDiv w:val="1"/>
      <w:marLeft w:val="0"/>
      <w:marRight w:val="0"/>
      <w:marTop w:val="0"/>
      <w:marBottom w:val="0"/>
      <w:divBdr>
        <w:top w:val="none" w:sz="0" w:space="0" w:color="auto"/>
        <w:left w:val="none" w:sz="0" w:space="0" w:color="auto"/>
        <w:bottom w:val="none" w:sz="0" w:space="0" w:color="auto"/>
        <w:right w:val="none" w:sz="0" w:space="0" w:color="auto"/>
      </w:divBdr>
    </w:div>
    <w:div w:id="1368096107">
      <w:bodyDiv w:val="1"/>
      <w:marLeft w:val="0"/>
      <w:marRight w:val="0"/>
      <w:marTop w:val="0"/>
      <w:marBottom w:val="0"/>
      <w:divBdr>
        <w:top w:val="none" w:sz="0" w:space="0" w:color="auto"/>
        <w:left w:val="none" w:sz="0" w:space="0" w:color="auto"/>
        <w:bottom w:val="none" w:sz="0" w:space="0" w:color="auto"/>
        <w:right w:val="none" w:sz="0" w:space="0" w:color="auto"/>
      </w:divBdr>
    </w:div>
    <w:div w:id="1368414616">
      <w:bodyDiv w:val="1"/>
      <w:marLeft w:val="0"/>
      <w:marRight w:val="0"/>
      <w:marTop w:val="0"/>
      <w:marBottom w:val="0"/>
      <w:divBdr>
        <w:top w:val="none" w:sz="0" w:space="0" w:color="auto"/>
        <w:left w:val="none" w:sz="0" w:space="0" w:color="auto"/>
        <w:bottom w:val="none" w:sz="0" w:space="0" w:color="auto"/>
        <w:right w:val="none" w:sz="0" w:space="0" w:color="auto"/>
      </w:divBdr>
    </w:div>
    <w:div w:id="1430157713">
      <w:bodyDiv w:val="1"/>
      <w:marLeft w:val="0"/>
      <w:marRight w:val="0"/>
      <w:marTop w:val="0"/>
      <w:marBottom w:val="0"/>
      <w:divBdr>
        <w:top w:val="none" w:sz="0" w:space="0" w:color="auto"/>
        <w:left w:val="none" w:sz="0" w:space="0" w:color="auto"/>
        <w:bottom w:val="none" w:sz="0" w:space="0" w:color="auto"/>
        <w:right w:val="none" w:sz="0" w:space="0" w:color="auto"/>
      </w:divBdr>
    </w:div>
    <w:div w:id="1432169391">
      <w:bodyDiv w:val="1"/>
      <w:marLeft w:val="0"/>
      <w:marRight w:val="0"/>
      <w:marTop w:val="0"/>
      <w:marBottom w:val="0"/>
      <w:divBdr>
        <w:top w:val="none" w:sz="0" w:space="0" w:color="auto"/>
        <w:left w:val="none" w:sz="0" w:space="0" w:color="auto"/>
        <w:bottom w:val="none" w:sz="0" w:space="0" w:color="auto"/>
        <w:right w:val="none" w:sz="0" w:space="0" w:color="auto"/>
      </w:divBdr>
    </w:div>
    <w:div w:id="1439376249">
      <w:bodyDiv w:val="1"/>
      <w:marLeft w:val="0"/>
      <w:marRight w:val="0"/>
      <w:marTop w:val="0"/>
      <w:marBottom w:val="0"/>
      <w:divBdr>
        <w:top w:val="none" w:sz="0" w:space="0" w:color="auto"/>
        <w:left w:val="none" w:sz="0" w:space="0" w:color="auto"/>
        <w:bottom w:val="none" w:sz="0" w:space="0" w:color="auto"/>
        <w:right w:val="none" w:sz="0" w:space="0" w:color="auto"/>
      </w:divBdr>
    </w:div>
    <w:div w:id="1467620599">
      <w:bodyDiv w:val="1"/>
      <w:marLeft w:val="0"/>
      <w:marRight w:val="0"/>
      <w:marTop w:val="0"/>
      <w:marBottom w:val="0"/>
      <w:divBdr>
        <w:top w:val="none" w:sz="0" w:space="0" w:color="auto"/>
        <w:left w:val="none" w:sz="0" w:space="0" w:color="auto"/>
        <w:bottom w:val="none" w:sz="0" w:space="0" w:color="auto"/>
        <w:right w:val="none" w:sz="0" w:space="0" w:color="auto"/>
      </w:divBdr>
    </w:div>
    <w:div w:id="1494183110">
      <w:bodyDiv w:val="1"/>
      <w:marLeft w:val="0"/>
      <w:marRight w:val="0"/>
      <w:marTop w:val="0"/>
      <w:marBottom w:val="0"/>
      <w:divBdr>
        <w:top w:val="none" w:sz="0" w:space="0" w:color="auto"/>
        <w:left w:val="none" w:sz="0" w:space="0" w:color="auto"/>
        <w:bottom w:val="none" w:sz="0" w:space="0" w:color="auto"/>
        <w:right w:val="none" w:sz="0" w:space="0" w:color="auto"/>
      </w:divBdr>
    </w:div>
    <w:div w:id="1499803692">
      <w:bodyDiv w:val="1"/>
      <w:marLeft w:val="0"/>
      <w:marRight w:val="0"/>
      <w:marTop w:val="0"/>
      <w:marBottom w:val="0"/>
      <w:divBdr>
        <w:top w:val="none" w:sz="0" w:space="0" w:color="auto"/>
        <w:left w:val="none" w:sz="0" w:space="0" w:color="auto"/>
        <w:bottom w:val="none" w:sz="0" w:space="0" w:color="auto"/>
        <w:right w:val="none" w:sz="0" w:space="0" w:color="auto"/>
      </w:divBdr>
    </w:div>
    <w:div w:id="1537501959">
      <w:bodyDiv w:val="1"/>
      <w:marLeft w:val="0"/>
      <w:marRight w:val="0"/>
      <w:marTop w:val="0"/>
      <w:marBottom w:val="0"/>
      <w:divBdr>
        <w:top w:val="none" w:sz="0" w:space="0" w:color="auto"/>
        <w:left w:val="none" w:sz="0" w:space="0" w:color="auto"/>
        <w:bottom w:val="none" w:sz="0" w:space="0" w:color="auto"/>
        <w:right w:val="none" w:sz="0" w:space="0" w:color="auto"/>
      </w:divBdr>
    </w:div>
    <w:div w:id="1562210752">
      <w:bodyDiv w:val="1"/>
      <w:marLeft w:val="0"/>
      <w:marRight w:val="0"/>
      <w:marTop w:val="0"/>
      <w:marBottom w:val="0"/>
      <w:divBdr>
        <w:top w:val="none" w:sz="0" w:space="0" w:color="auto"/>
        <w:left w:val="none" w:sz="0" w:space="0" w:color="auto"/>
        <w:bottom w:val="none" w:sz="0" w:space="0" w:color="auto"/>
        <w:right w:val="none" w:sz="0" w:space="0" w:color="auto"/>
      </w:divBdr>
    </w:div>
    <w:div w:id="1576161366">
      <w:bodyDiv w:val="1"/>
      <w:marLeft w:val="0"/>
      <w:marRight w:val="0"/>
      <w:marTop w:val="0"/>
      <w:marBottom w:val="0"/>
      <w:divBdr>
        <w:top w:val="none" w:sz="0" w:space="0" w:color="auto"/>
        <w:left w:val="none" w:sz="0" w:space="0" w:color="auto"/>
        <w:bottom w:val="none" w:sz="0" w:space="0" w:color="auto"/>
        <w:right w:val="none" w:sz="0" w:space="0" w:color="auto"/>
      </w:divBdr>
    </w:div>
    <w:div w:id="1611933344">
      <w:bodyDiv w:val="1"/>
      <w:marLeft w:val="0"/>
      <w:marRight w:val="0"/>
      <w:marTop w:val="0"/>
      <w:marBottom w:val="0"/>
      <w:divBdr>
        <w:top w:val="none" w:sz="0" w:space="0" w:color="auto"/>
        <w:left w:val="none" w:sz="0" w:space="0" w:color="auto"/>
        <w:bottom w:val="none" w:sz="0" w:space="0" w:color="auto"/>
        <w:right w:val="none" w:sz="0" w:space="0" w:color="auto"/>
      </w:divBdr>
    </w:div>
    <w:div w:id="1667006247">
      <w:bodyDiv w:val="1"/>
      <w:marLeft w:val="0"/>
      <w:marRight w:val="0"/>
      <w:marTop w:val="0"/>
      <w:marBottom w:val="0"/>
      <w:divBdr>
        <w:top w:val="none" w:sz="0" w:space="0" w:color="auto"/>
        <w:left w:val="none" w:sz="0" w:space="0" w:color="auto"/>
        <w:bottom w:val="none" w:sz="0" w:space="0" w:color="auto"/>
        <w:right w:val="none" w:sz="0" w:space="0" w:color="auto"/>
      </w:divBdr>
    </w:div>
    <w:div w:id="1668051491">
      <w:bodyDiv w:val="1"/>
      <w:marLeft w:val="0"/>
      <w:marRight w:val="0"/>
      <w:marTop w:val="0"/>
      <w:marBottom w:val="0"/>
      <w:divBdr>
        <w:top w:val="none" w:sz="0" w:space="0" w:color="auto"/>
        <w:left w:val="none" w:sz="0" w:space="0" w:color="auto"/>
        <w:bottom w:val="none" w:sz="0" w:space="0" w:color="auto"/>
        <w:right w:val="none" w:sz="0" w:space="0" w:color="auto"/>
      </w:divBdr>
    </w:div>
    <w:div w:id="1676760660">
      <w:bodyDiv w:val="1"/>
      <w:marLeft w:val="0"/>
      <w:marRight w:val="0"/>
      <w:marTop w:val="0"/>
      <w:marBottom w:val="0"/>
      <w:divBdr>
        <w:top w:val="none" w:sz="0" w:space="0" w:color="auto"/>
        <w:left w:val="none" w:sz="0" w:space="0" w:color="auto"/>
        <w:bottom w:val="none" w:sz="0" w:space="0" w:color="auto"/>
        <w:right w:val="none" w:sz="0" w:space="0" w:color="auto"/>
      </w:divBdr>
    </w:div>
    <w:div w:id="1703286936">
      <w:bodyDiv w:val="1"/>
      <w:marLeft w:val="0"/>
      <w:marRight w:val="0"/>
      <w:marTop w:val="0"/>
      <w:marBottom w:val="0"/>
      <w:divBdr>
        <w:top w:val="none" w:sz="0" w:space="0" w:color="auto"/>
        <w:left w:val="none" w:sz="0" w:space="0" w:color="auto"/>
        <w:bottom w:val="none" w:sz="0" w:space="0" w:color="auto"/>
        <w:right w:val="none" w:sz="0" w:space="0" w:color="auto"/>
      </w:divBdr>
    </w:div>
    <w:div w:id="1712418517">
      <w:bodyDiv w:val="1"/>
      <w:marLeft w:val="0"/>
      <w:marRight w:val="0"/>
      <w:marTop w:val="0"/>
      <w:marBottom w:val="0"/>
      <w:divBdr>
        <w:top w:val="none" w:sz="0" w:space="0" w:color="auto"/>
        <w:left w:val="none" w:sz="0" w:space="0" w:color="auto"/>
        <w:bottom w:val="none" w:sz="0" w:space="0" w:color="auto"/>
        <w:right w:val="none" w:sz="0" w:space="0" w:color="auto"/>
      </w:divBdr>
    </w:div>
    <w:div w:id="1718356206">
      <w:bodyDiv w:val="1"/>
      <w:marLeft w:val="0"/>
      <w:marRight w:val="0"/>
      <w:marTop w:val="0"/>
      <w:marBottom w:val="0"/>
      <w:divBdr>
        <w:top w:val="none" w:sz="0" w:space="0" w:color="auto"/>
        <w:left w:val="none" w:sz="0" w:space="0" w:color="auto"/>
        <w:bottom w:val="none" w:sz="0" w:space="0" w:color="auto"/>
        <w:right w:val="none" w:sz="0" w:space="0" w:color="auto"/>
      </w:divBdr>
    </w:div>
    <w:div w:id="1801413502">
      <w:bodyDiv w:val="1"/>
      <w:marLeft w:val="0"/>
      <w:marRight w:val="0"/>
      <w:marTop w:val="0"/>
      <w:marBottom w:val="0"/>
      <w:divBdr>
        <w:top w:val="none" w:sz="0" w:space="0" w:color="auto"/>
        <w:left w:val="none" w:sz="0" w:space="0" w:color="auto"/>
        <w:bottom w:val="none" w:sz="0" w:space="0" w:color="auto"/>
        <w:right w:val="none" w:sz="0" w:space="0" w:color="auto"/>
      </w:divBdr>
    </w:div>
    <w:div w:id="1841969693">
      <w:bodyDiv w:val="1"/>
      <w:marLeft w:val="0"/>
      <w:marRight w:val="0"/>
      <w:marTop w:val="0"/>
      <w:marBottom w:val="0"/>
      <w:divBdr>
        <w:top w:val="none" w:sz="0" w:space="0" w:color="auto"/>
        <w:left w:val="none" w:sz="0" w:space="0" w:color="auto"/>
        <w:bottom w:val="none" w:sz="0" w:space="0" w:color="auto"/>
        <w:right w:val="none" w:sz="0" w:space="0" w:color="auto"/>
      </w:divBdr>
    </w:div>
    <w:div w:id="1879469455">
      <w:bodyDiv w:val="1"/>
      <w:marLeft w:val="0"/>
      <w:marRight w:val="0"/>
      <w:marTop w:val="0"/>
      <w:marBottom w:val="0"/>
      <w:divBdr>
        <w:top w:val="none" w:sz="0" w:space="0" w:color="auto"/>
        <w:left w:val="none" w:sz="0" w:space="0" w:color="auto"/>
        <w:bottom w:val="none" w:sz="0" w:space="0" w:color="auto"/>
        <w:right w:val="none" w:sz="0" w:space="0" w:color="auto"/>
      </w:divBdr>
    </w:div>
    <w:div w:id="1889105086">
      <w:bodyDiv w:val="1"/>
      <w:marLeft w:val="0"/>
      <w:marRight w:val="0"/>
      <w:marTop w:val="0"/>
      <w:marBottom w:val="0"/>
      <w:divBdr>
        <w:top w:val="none" w:sz="0" w:space="0" w:color="auto"/>
        <w:left w:val="none" w:sz="0" w:space="0" w:color="auto"/>
        <w:bottom w:val="none" w:sz="0" w:space="0" w:color="auto"/>
        <w:right w:val="none" w:sz="0" w:space="0" w:color="auto"/>
      </w:divBdr>
    </w:div>
    <w:div w:id="1901866738">
      <w:bodyDiv w:val="1"/>
      <w:marLeft w:val="0"/>
      <w:marRight w:val="0"/>
      <w:marTop w:val="0"/>
      <w:marBottom w:val="0"/>
      <w:divBdr>
        <w:top w:val="none" w:sz="0" w:space="0" w:color="auto"/>
        <w:left w:val="none" w:sz="0" w:space="0" w:color="auto"/>
        <w:bottom w:val="none" w:sz="0" w:space="0" w:color="auto"/>
        <w:right w:val="none" w:sz="0" w:space="0" w:color="auto"/>
      </w:divBdr>
    </w:div>
    <w:div w:id="1912495786">
      <w:bodyDiv w:val="1"/>
      <w:marLeft w:val="0"/>
      <w:marRight w:val="0"/>
      <w:marTop w:val="0"/>
      <w:marBottom w:val="0"/>
      <w:divBdr>
        <w:top w:val="none" w:sz="0" w:space="0" w:color="auto"/>
        <w:left w:val="none" w:sz="0" w:space="0" w:color="auto"/>
        <w:bottom w:val="none" w:sz="0" w:space="0" w:color="auto"/>
        <w:right w:val="none" w:sz="0" w:space="0" w:color="auto"/>
      </w:divBdr>
    </w:div>
    <w:div w:id="1933278349">
      <w:bodyDiv w:val="1"/>
      <w:marLeft w:val="0"/>
      <w:marRight w:val="0"/>
      <w:marTop w:val="0"/>
      <w:marBottom w:val="0"/>
      <w:divBdr>
        <w:top w:val="none" w:sz="0" w:space="0" w:color="auto"/>
        <w:left w:val="none" w:sz="0" w:space="0" w:color="auto"/>
        <w:bottom w:val="none" w:sz="0" w:space="0" w:color="auto"/>
        <w:right w:val="none" w:sz="0" w:space="0" w:color="auto"/>
      </w:divBdr>
    </w:div>
    <w:div w:id="1933929902">
      <w:bodyDiv w:val="1"/>
      <w:marLeft w:val="0"/>
      <w:marRight w:val="0"/>
      <w:marTop w:val="0"/>
      <w:marBottom w:val="0"/>
      <w:divBdr>
        <w:top w:val="none" w:sz="0" w:space="0" w:color="auto"/>
        <w:left w:val="none" w:sz="0" w:space="0" w:color="auto"/>
        <w:bottom w:val="none" w:sz="0" w:space="0" w:color="auto"/>
        <w:right w:val="none" w:sz="0" w:space="0" w:color="auto"/>
      </w:divBdr>
    </w:div>
    <w:div w:id="2003196837">
      <w:bodyDiv w:val="1"/>
      <w:marLeft w:val="0"/>
      <w:marRight w:val="0"/>
      <w:marTop w:val="0"/>
      <w:marBottom w:val="0"/>
      <w:divBdr>
        <w:top w:val="none" w:sz="0" w:space="0" w:color="auto"/>
        <w:left w:val="none" w:sz="0" w:space="0" w:color="auto"/>
        <w:bottom w:val="none" w:sz="0" w:space="0" w:color="auto"/>
        <w:right w:val="none" w:sz="0" w:space="0" w:color="auto"/>
      </w:divBdr>
    </w:div>
    <w:div w:id="2046828813">
      <w:bodyDiv w:val="1"/>
      <w:marLeft w:val="0"/>
      <w:marRight w:val="0"/>
      <w:marTop w:val="0"/>
      <w:marBottom w:val="0"/>
      <w:divBdr>
        <w:top w:val="none" w:sz="0" w:space="0" w:color="auto"/>
        <w:left w:val="none" w:sz="0" w:space="0" w:color="auto"/>
        <w:bottom w:val="none" w:sz="0" w:space="0" w:color="auto"/>
        <w:right w:val="none" w:sz="0" w:space="0" w:color="auto"/>
      </w:divBdr>
    </w:div>
    <w:div w:id="2090350659">
      <w:bodyDiv w:val="1"/>
      <w:marLeft w:val="0"/>
      <w:marRight w:val="0"/>
      <w:marTop w:val="0"/>
      <w:marBottom w:val="0"/>
      <w:divBdr>
        <w:top w:val="none" w:sz="0" w:space="0" w:color="auto"/>
        <w:left w:val="none" w:sz="0" w:space="0" w:color="auto"/>
        <w:bottom w:val="none" w:sz="0" w:space="0" w:color="auto"/>
        <w:right w:val="none" w:sz="0" w:space="0" w:color="auto"/>
      </w:divBdr>
    </w:div>
    <w:div w:id="2094739261">
      <w:bodyDiv w:val="1"/>
      <w:marLeft w:val="0"/>
      <w:marRight w:val="0"/>
      <w:marTop w:val="0"/>
      <w:marBottom w:val="0"/>
      <w:divBdr>
        <w:top w:val="none" w:sz="0" w:space="0" w:color="auto"/>
        <w:left w:val="none" w:sz="0" w:space="0" w:color="auto"/>
        <w:bottom w:val="none" w:sz="0" w:space="0" w:color="auto"/>
        <w:right w:val="none" w:sz="0" w:space="0" w:color="auto"/>
      </w:divBdr>
    </w:div>
    <w:div w:id="2097970368">
      <w:bodyDiv w:val="1"/>
      <w:marLeft w:val="0"/>
      <w:marRight w:val="0"/>
      <w:marTop w:val="0"/>
      <w:marBottom w:val="0"/>
      <w:divBdr>
        <w:top w:val="none" w:sz="0" w:space="0" w:color="auto"/>
        <w:left w:val="none" w:sz="0" w:space="0" w:color="auto"/>
        <w:bottom w:val="none" w:sz="0" w:space="0" w:color="auto"/>
        <w:right w:val="none" w:sz="0" w:space="0" w:color="auto"/>
      </w:divBdr>
    </w:div>
    <w:div w:id="2114787283">
      <w:bodyDiv w:val="1"/>
      <w:marLeft w:val="0"/>
      <w:marRight w:val="0"/>
      <w:marTop w:val="0"/>
      <w:marBottom w:val="0"/>
      <w:divBdr>
        <w:top w:val="none" w:sz="0" w:space="0" w:color="auto"/>
        <w:left w:val="none" w:sz="0" w:space="0" w:color="auto"/>
        <w:bottom w:val="none" w:sz="0" w:space="0" w:color="auto"/>
        <w:right w:val="none" w:sz="0" w:space="0" w:color="auto"/>
      </w:divBdr>
    </w:div>
    <w:div w:id="2130737876">
      <w:bodyDiv w:val="1"/>
      <w:marLeft w:val="0"/>
      <w:marRight w:val="0"/>
      <w:marTop w:val="0"/>
      <w:marBottom w:val="0"/>
      <w:divBdr>
        <w:top w:val="none" w:sz="0" w:space="0" w:color="auto"/>
        <w:left w:val="none" w:sz="0" w:space="0" w:color="auto"/>
        <w:bottom w:val="none" w:sz="0" w:space="0" w:color="auto"/>
        <w:right w:val="none" w:sz="0" w:space="0" w:color="auto"/>
      </w:divBdr>
    </w:div>
    <w:div w:id="2134597781">
      <w:bodyDiv w:val="1"/>
      <w:marLeft w:val="0"/>
      <w:marRight w:val="0"/>
      <w:marTop w:val="0"/>
      <w:marBottom w:val="0"/>
      <w:divBdr>
        <w:top w:val="none" w:sz="0" w:space="0" w:color="auto"/>
        <w:left w:val="none" w:sz="0" w:space="0" w:color="auto"/>
        <w:bottom w:val="none" w:sz="0" w:space="0" w:color="auto"/>
        <w:right w:val="none" w:sz="0" w:space="0" w:color="auto"/>
      </w:divBdr>
    </w:div>
    <w:div w:id="214029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binot%20Dedushi\Desktop\FORMULARI%20PER%20EE%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600">
                <a:latin typeface="+mj-lt"/>
              </a:rPr>
              <a:t>Specific Consumption</a:t>
            </a:r>
          </a:p>
        </c:rich>
      </c:tx>
      <c:layout>
        <c:manualLayout>
          <c:xMode val="edge"/>
          <c:yMode val="edge"/>
          <c:x val="0.37427854591125714"/>
          <c:y val="3.799356861623541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'shkolla,kopsht'!$D$1</c:f>
              <c:strCache>
                <c:ptCount val="1"/>
                <c:pt idx="0">
                  <c:v>Viti I ndërtimit</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'shkolla,kopsht'!$D$2:$D$61</c:f>
            </c:numRef>
          </c:val>
          <c:extLst xmlns:c16r2="http://schemas.microsoft.com/office/drawing/2015/06/chart">
            <c:ext xmlns:c16="http://schemas.microsoft.com/office/drawing/2014/chart" uri="{C3380CC4-5D6E-409C-BE32-E72D297353CC}">
              <c16:uniqueId val="{00000000-FE71-457D-A0B9-BDE3841B8BD6}"/>
            </c:ext>
          </c:extLst>
        </c:ser>
        <c:ser>
          <c:idx val="1"/>
          <c:order val="1"/>
          <c:tx>
            <c:strRef>
              <c:f>'shkolla,kopsht'!$E$1</c:f>
              <c:strCache>
                <c:ptCount val="1"/>
                <c:pt idx="0">
                  <c:v>siperfaqe totale</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'shkolla,kopsht'!$E$2:$E$61</c:f>
            </c:numRef>
          </c:val>
          <c:extLst xmlns:c16r2="http://schemas.microsoft.com/office/drawing/2015/06/chart">
            <c:ext xmlns:c16="http://schemas.microsoft.com/office/drawing/2014/chart" uri="{C3380CC4-5D6E-409C-BE32-E72D297353CC}">
              <c16:uniqueId val="{00000001-FE71-457D-A0B9-BDE3841B8BD6}"/>
            </c:ext>
          </c:extLst>
        </c:ser>
        <c:ser>
          <c:idx val="2"/>
          <c:order val="2"/>
          <c:tx>
            <c:strRef>
              <c:f>'shkolla,kopsht'!$F$1</c:f>
              <c:strCache>
                <c:ptCount val="1"/>
                <c:pt idx="0">
                  <c:v>Siperfaqe ngrohur</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'shkolla,kopsht'!$F$2:$F$61</c:f>
            </c:numRef>
          </c:val>
          <c:extLst xmlns:c16r2="http://schemas.microsoft.com/office/drawing/2015/06/chart">
            <c:ext xmlns:c16="http://schemas.microsoft.com/office/drawing/2014/chart" uri="{C3380CC4-5D6E-409C-BE32-E72D297353CC}">
              <c16:uniqueId val="{00000002-FE71-457D-A0B9-BDE3841B8BD6}"/>
            </c:ext>
          </c:extLst>
        </c:ser>
        <c:ser>
          <c:idx val="3"/>
          <c:order val="3"/>
          <c:tx>
            <c:strRef>
              <c:f>'shkolla,kopsht'!$G$1</c:f>
              <c:strCache>
                <c:ptCount val="1"/>
                <c:pt idx="0">
                  <c:v>Shpenzimet per energji elektrike per vitin 2013</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'shkolla,kopsht'!$G$2:$G$61</c:f>
            </c:numRef>
          </c:val>
          <c:extLst xmlns:c16r2="http://schemas.microsoft.com/office/drawing/2015/06/chart">
            <c:ext xmlns:c16="http://schemas.microsoft.com/office/drawing/2014/chart" uri="{C3380CC4-5D6E-409C-BE32-E72D297353CC}">
              <c16:uniqueId val="{00000003-FE71-457D-A0B9-BDE3841B8BD6}"/>
            </c:ext>
          </c:extLst>
        </c:ser>
        <c:ser>
          <c:idx val="4"/>
          <c:order val="4"/>
          <c:tx>
            <c:strRef>
              <c:f>'shkolla,kopsht'!$H$1</c:f>
              <c:strCache>
                <c:ptCount val="1"/>
                <c:pt idx="0">
                  <c:v>Shpenzimet per energji elektrike per vitin 2012</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'shkolla,kopsht'!$H$2:$H$61</c:f>
            </c:numRef>
          </c:val>
          <c:extLst xmlns:c16r2="http://schemas.microsoft.com/office/drawing/2015/06/chart">
            <c:ext xmlns:c16="http://schemas.microsoft.com/office/drawing/2014/chart" uri="{C3380CC4-5D6E-409C-BE32-E72D297353CC}">
              <c16:uniqueId val="{00000004-FE71-457D-A0B9-BDE3841B8BD6}"/>
            </c:ext>
          </c:extLst>
        </c:ser>
        <c:ser>
          <c:idx val="5"/>
          <c:order val="5"/>
          <c:tx>
            <c:strRef>
              <c:f>'shkolla,kopsht'!$I$1</c:f>
              <c:strCache>
                <c:ptCount val="1"/>
                <c:pt idx="0">
                  <c:v>Shpenzimet per energji elektrike per vitin 2011</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'shkolla,kopsht'!$I$2:$I$61</c:f>
            </c:numRef>
          </c:val>
          <c:extLst xmlns:c16r2="http://schemas.microsoft.com/office/drawing/2015/06/chart">
            <c:ext xmlns:c16="http://schemas.microsoft.com/office/drawing/2014/chart" uri="{C3380CC4-5D6E-409C-BE32-E72D297353CC}">
              <c16:uniqueId val="{00000005-FE71-457D-A0B9-BDE3841B8BD6}"/>
            </c:ext>
          </c:extLst>
        </c:ser>
        <c:ser>
          <c:idx val="6"/>
          <c:order val="6"/>
          <c:tx>
            <c:strRef>
              <c:f>'shkolla,kopsht'!$J$1</c:f>
              <c:strCache>
                <c:ptCount val="1"/>
                <c:pt idx="0">
                  <c:v>Konsumi specifike per energji elektrike KW/h/M2</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'shkolla,kopsht'!$J$2:$J$61</c:f>
            </c:numRef>
          </c:val>
          <c:extLst xmlns:c16r2="http://schemas.microsoft.com/office/drawing/2015/06/chart">
            <c:ext xmlns:c16="http://schemas.microsoft.com/office/drawing/2014/chart" uri="{C3380CC4-5D6E-409C-BE32-E72D297353CC}">
              <c16:uniqueId val="{00000006-FE71-457D-A0B9-BDE3841B8BD6}"/>
            </c:ext>
          </c:extLst>
        </c:ser>
        <c:ser>
          <c:idx val="7"/>
          <c:order val="7"/>
          <c:tx>
            <c:strRef>
              <c:f>'shkolla,kopsht'!$K$1</c:f>
              <c:strCache>
                <c:ptCount val="1"/>
                <c:pt idx="0">
                  <c:v>Shpenzimet per ngrohje per vitin 2013</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'shkolla,kopsht'!$K$2:$K$61</c:f>
            </c:numRef>
          </c:val>
          <c:extLst xmlns:c16r2="http://schemas.microsoft.com/office/drawing/2015/06/chart">
            <c:ext xmlns:c16="http://schemas.microsoft.com/office/drawing/2014/chart" uri="{C3380CC4-5D6E-409C-BE32-E72D297353CC}">
              <c16:uniqueId val="{00000007-FE71-457D-A0B9-BDE3841B8BD6}"/>
            </c:ext>
          </c:extLst>
        </c:ser>
        <c:ser>
          <c:idx val="8"/>
          <c:order val="8"/>
          <c:tx>
            <c:strRef>
              <c:f>'shkolla,kopsht'!$L$1</c:f>
              <c:strCache>
                <c:ptCount val="1"/>
                <c:pt idx="0">
                  <c:v>Shpenzimet per ngrohje per vitin 2012</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'shkolla,kopsht'!$L$2:$L$61</c:f>
            </c:numRef>
          </c:val>
          <c:extLst xmlns:c16r2="http://schemas.microsoft.com/office/drawing/2015/06/chart">
            <c:ext xmlns:c16="http://schemas.microsoft.com/office/drawing/2014/chart" uri="{C3380CC4-5D6E-409C-BE32-E72D297353CC}">
              <c16:uniqueId val="{00000008-FE71-457D-A0B9-BDE3841B8BD6}"/>
            </c:ext>
          </c:extLst>
        </c:ser>
        <c:ser>
          <c:idx val="9"/>
          <c:order val="9"/>
          <c:tx>
            <c:strRef>
              <c:f>'shkolla,kopsht'!$M$1</c:f>
              <c:strCache>
                <c:ptCount val="1"/>
                <c:pt idx="0">
                  <c:v>Shpenzimet per ngrohje per vitin 2011</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'shkolla,kopsht'!$M$2:$M$61</c:f>
            </c:numRef>
          </c:val>
          <c:extLst xmlns:c16r2="http://schemas.microsoft.com/office/drawing/2015/06/chart">
            <c:ext xmlns:c16="http://schemas.microsoft.com/office/drawing/2014/chart" uri="{C3380CC4-5D6E-409C-BE32-E72D297353CC}">
              <c16:uniqueId val="{00000009-FE71-457D-A0B9-BDE3841B8BD6}"/>
            </c:ext>
          </c:extLst>
        </c:ser>
        <c:ser>
          <c:idx val="10"/>
          <c:order val="10"/>
          <c:tx>
            <c:strRef>
              <c:f>'shkolla,kopsht'!$N$1</c:f>
              <c:strCache>
                <c:ptCount val="1"/>
                <c:pt idx="0">
                  <c:v>Konsumi  specifike per ngrohjeKW/H/M2</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'shkolla,kopsht'!$N$2:$N$61</c:f>
            </c:numRef>
          </c:val>
          <c:extLst xmlns:c16r2="http://schemas.microsoft.com/office/drawing/2015/06/chart">
            <c:ext xmlns:c16="http://schemas.microsoft.com/office/drawing/2014/chart" uri="{C3380CC4-5D6E-409C-BE32-E72D297353CC}">
              <c16:uniqueId val="{0000000A-FE71-457D-A0B9-BDE3841B8BD6}"/>
            </c:ext>
          </c:extLst>
        </c:ser>
        <c:ser>
          <c:idx val="11"/>
          <c:order val="11"/>
          <c:tx>
            <c:strRef>
              <c:f>'shkolla,kopsht'!$O$1</c:f>
              <c:strCache>
                <c:ptCount val="1"/>
                <c:pt idx="0">
                  <c:v>Konsumi  specifike KW/H/M2</c:v>
                </c:pt>
              </c:strCache>
            </c:strRef>
          </c:tx>
          <c:invertIfNegative val="0"/>
          <c:cat>
            <c:strRef>
              <c:f>'shkolla,kopsht'!$C$2:$C$61</c:f>
              <c:strCache>
                <c:ptCount val="60"/>
                <c:pt idx="0">
                  <c:v>Hivzi Sylejmani,Gllanic</c:v>
                </c:pt>
                <c:pt idx="1">
                  <c:v>Hivzi Sylejmani, Dobraj e Madhe</c:v>
                </c:pt>
                <c:pt idx="2">
                  <c:v>Hivzi Sylejmani,Llugë</c:v>
                </c:pt>
                <c:pt idx="3">
                  <c:v>Hivzi Sylejmani, Dobraj e Vogël</c:v>
                </c:pt>
                <c:pt idx="4">
                  <c:v>Shtjefën Gjeqovi, Janjevë</c:v>
                </c:pt>
                <c:pt idx="5">
                  <c:v>Shtjefën Gjeqovi, Brus</c:v>
                </c:pt>
                <c:pt idx="6">
                  <c:v>Migjeni, Rufc I Ri</c:v>
                </c:pt>
                <c:pt idx="7">
                  <c:v>Migjeni, Hallaq I Madh</c:v>
                </c:pt>
                <c:pt idx="8">
                  <c:v>Migjeni, Hallaq I Vogel</c:v>
                </c:pt>
                <c:pt idx="9">
                  <c:v>Skënderbeu, Kraishtë</c:v>
                </c:pt>
                <c:pt idx="10">
                  <c:v>Skënderbeu, Varigovc</c:v>
                </c:pt>
                <c:pt idx="11">
                  <c:v>Zenel Hajdini Plitkoviq</c:v>
                </c:pt>
                <c:pt idx="12">
                  <c:v>Zenel Hajdini Gllavicë</c:v>
                </c:pt>
                <c:pt idx="13">
                  <c:v>Zenel Hajdini, Gadime</c:v>
                </c:pt>
                <c:pt idx="14">
                  <c:v>Zenel Hajdini, Vrellë e Gadimes</c:v>
                </c:pt>
                <c:pt idx="15">
                  <c:v>Vëllezerit Aksic, Grackë</c:v>
                </c:pt>
                <c:pt idx="16">
                  <c:v>Vëllezerit Aksic, Lipjan</c:v>
                </c:pt>
                <c:pt idx="17">
                  <c:v>Vëllezerit Aksic, Rubovc</c:v>
                </c:pt>
                <c:pt idx="18">
                  <c:v>Drita, Kojskë</c:v>
                </c:pt>
                <c:pt idx="19">
                  <c:v>Drita, Rubovc</c:v>
                </c:pt>
                <c:pt idx="20">
                  <c:v>Emin Duraku,Banullë</c:v>
                </c:pt>
                <c:pt idx="21">
                  <c:v>Emin Duraku, Banullë - Gllogovc</c:v>
                </c:pt>
                <c:pt idx="22">
                  <c:v>Emin Duraku, Qallapek</c:v>
                </c:pt>
                <c:pt idx="23">
                  <c:v>Ernest Koliqi, Gadime e ulet </c:v>
                </c:pt>
                <c:pt idx="24">
                  <c:v>Ernest Koliqi, Babush I Muhaxhereve</c:v>
                </c:pt>
                <c:pt idx="25">
                  <c:v>Hasan Prishtina, Llugaxhi</c:v>
                </c:pt>
                <c:pt idx="26">
                  <c:v>Hasan Zyko Kamberi, Sllovi</c:v>
                </c:pt>
                <c:pt idx="27">
                  <c:v>Hasan Zyko Kamberi, Sllovi (objekti I vjeter)</c:v>
                </c:pt>
                <c:pt idx="28">
                  <c:v>Ibrahim Krasniqi, Smallushë</c:v>
                </c:pt>
                <c:pt idx="29">
                  <c:v>Ibrahim Banushi, Kleqkë</c:v>
                </c:pt>
                <c:pt idx="30">
                  <c:v>Ibrahim Banushi, Shalë</c:v>
                </c:pt>
                <c:pt idx="31">
                  <c:v>Kadri Beba, Ribar I Madh</c:v>
                </c:pt>
                <c:pt idx="32">
                  <c:v>Kadri Beba, Zllakuqan</c:v>
                </c:pt>
                <c:pt idx="33">
                  <c:v>Vëllëzerit Frashëri Lipjan</c:v>
                </c:pt>
                <c:pt idx="34">
                  <c:v>Vëllëzerit Frashëri, Konjuh</c:v>
                </c:pt>
                <c:pt idx="35">
                  <c:v>Kater Dëshmoret, Krojmir</c:v>
                </c:pt>
                <c:pt idx="36">
                  <c:v>Kater Dëshmoret, Krojmir (Pojatë)</c:v>
                </c:pt>
                <c:pt idx="37">
                  <c:v>Vëllëzerit Domaneku Topliqan</c:v>
                </c:pt>
                <c:pt idx="38">
                  <c:v>Vëllëzerit Domaneku, Grackë </c:v>
                </c:pt>
                <c:pt idx="39">
                  <c:v>Vezir Kolshi, Bainc</c:v>
                </c:pt>
                <c:pt idx="40">
                  <c:v>Vezir Kolshi, Resinovc</c:v>
                </c:pt>
                <c:pt idx="41">
                  <c:v>7 Marsi, Poturovc</c:v>
                </c:pt>
                <c:pt idx="42">
                  <c:v>7 Marsi Poturovc, ( Shkolla e vjeter)</c:v>
                </c:pt>
                <c:pt idx="43">
                  <c:v>Fehmi Agani, Medvec</c:v>
                </c:pt>
                <c:pt idx="44">
                  <c:v>Haredin Bajrami, Qylagë</c:v>
                </c:pt>
                <c:pt idx="45">
                  <c:v>Haredin Bajrami, Mirenë</c:v>
                </c:pt>
                <c:pt idx="46">
                  <c:v>Fehmi Agani, Vrellë (Magures)</c:v>
                </c:pt>
                <c:pt idx="47">
                  <c:v>Haredin Bajrami Vërshevc</c:v>
                </c:pt>
                <c:pt idx="48">
                  <c:v>Haredin Bajrami, Magure</c:v>
                </c:pt>
                <c:pt idx="49">
                  <c:v>Haredin Bajrami, Rreze (Leletiq)</c:v>
                </c:pt>
                <c:pt idx="50">
                  <c:v>Ismail Luma, Lipjan</c:v>
                </c:pt>
                <c:pt idx="51">
                  <c:v>Ismail Luma, Jeta e Re</c:v>
                </c:pt>
                <c:pt idx="52">
                  <c:v>Nez Bujani, Bujan </c:v>
                </c:pt>
                <c:pt idx="53">
                  <c:v>Nez Bujani, Bregu I zi</c:v>
                </c:pt>
                <c:pt idx="54">
                  <c:v>Rexhep Akllapi, Akllap</c:v>
                </c:pt>
                <c:pt idx="55">
                  <c:v>Adem Gllavica, Lipjan</c:v>
                </c:pt>
                <c:pt idx="56">
                  <c:v>Adem Gllavica, bujqesore Lipjan</c:v>
                </c:pt>
                <c:pt idx="57">
                  <c:v>Ulpiana, Lipjan</c:v>
                </c:pt>
                <c:pt idx="58">
                  <c:v>Ulpiana, Gadime</c:v>
                </c:pt>
                <c:pt idx="59">
                  <c:v>SHMM Shalë Shalë</c:v>
                </c:pt>
              </c:strCache>
            </c:strRef>
          </c:cat>
          <c:val>
            <c:numRef>
              <c:f>'shkolla,kopsht'!$O$2:$O$61</c:f>
              <c:numCache>
                <c:formatCode>0.0</c:formatCode>
                <c:ptCount val="60"/>
                <c:pt idx="0">
                  <c:v>144.06915509259133</c:v>
                </c:pt>
                <c:pt idx="1">
                  <c:v>139.46367980884014</c:v>
                </c:pt>
                <c:pt idx="2">
                  <c:v>162.18627450980378</c:v>
                </c:pt>
                <c:pt idx="3">
                  <c:v>111.86626262626262</c:v>
                </c:pt>
                <c:pt idx="4">
                  <c:v>43.575305555555552</c:v>
                </c:pt>
                <c:pt idx="5">
                  <c:v>194.4744744744745</c:v>
                </c:pt>
                <c:pt idx="6">
                  <c:v>140.7187333333334</c:v>
                </c:pt>
                <c:pt idx="7">
                  <c:v>61.536296296296094</c:v>
                </c:pt>
                <c:pt idx="8">
                  <c:v>148.23333333333341</c:v>
                </c:pt>
                <c:pt idx="9">
                  <c:v>221.81510721247656</c:v>
                </c:pt>
                <c:pt idx="10">
                  <c:v>90.080555555555549</c:v>
                </c:pt>
                <c:pt idx="11">
                  <c:v>123.8481481481482</c:v>
                </c:pt>
                <c:pt idx="12">
                  <c:v>264.59333333333342</c:v>
                </c:pt>
                <c:pt idx="13">
                  <c:v>25.85424133811231</c:v>
                </c:pt>
                <c:pt idx="14">
                  <c:v>39.224137931034512</c:v>
                </c:pt>
                <c:pt idx="15">
                  <c:v>141.67777777777778</c:v>
                </c:pt>
                <c:pt idx="16">
                  <c:v>36.302703703703429</c:v>
                </c:pt>
                <c:pt idx="17">
                  <c:v>317.11111111111109</c:v>
                </c:pt>
                <c:pt idx="18">
                  <c:v>88.684444444444438</c:v>
                </c:pt>
                <c:pt idx="19">
                  <c:v>324.59490740740665</c:v>
                </c:pt>
                <c:pt idx="20">
                  <c:v>10.41481481481482</c:v>
                </c:pt>
                <c:pt idx="21">
                  <c:v>399.33333333333331</c:v>
                </c:pt>
                <c:pt idx="22">
                  <c:v>25.145679012345589</c:v>
                </c:pt>
                <c:pt idx="23">
                  <c:v>106.51777777777778</c:v>
                </c:pt>
                <c:pt idx="24">
                  <c:v>71.392026748971205</c:v>
                </c:pt>
                <c:pt idx="25">
                  <c:v>23.854575163398909</c:v>
                </c:pt>
                <c:pt idx="26">
                  <c:v>237.6011430090378</c:v>
                </c:pt>
                <c:pt idx="27">
                  <c:v>83.459606481481487</c:v>
                </c:pt>
                <c:pt idx="28">
                  <c:v>63.620250896057463</c:v>
                </c:pt>
                <c:pt idx="29">
                  <c:v>7.9365079365079367</c:v>
                </c:pt>
                <c:pt idx="30">
                  <c:v>141.05809611264277</c:v>
                </c:pt>
                <c:pt idx="31">
                  <c:v>276.72365079365079</c:v>
                </c:pt>
                <c:pt idx="32">
                  <c:v>6.0189008363201646</c:v>
                </c:pt>
                <c:pt idx="33">
                  <c:v>272.96879629629257</c:v>
                </c:pt>
                <c:pt idx="34">
                  <c:v>71.536529680366357</c:v>
                </c:pt>
                <c:pt idx="35">
                  <c:v>408.26555555555461</c:v>
                </c:pt>
                <c:pt idx="36">
                  <c:v>38.518518518518519</c:v>
                </c:pt>
                <c:pt idx="37">
                  <c:v>304.14019607843142</c:v>
                </c:pt>
                <c:pt idx="38">
                  <c:v>53.481444444443902</c:v>
                </c:pt>
                <c:pt idx="39">
                  <c:v>60.885740740740751</c:v>
                </c:pt>
                <c:pt idx="40">
                  <c:v>40.706148148148415</c:v>
                </c:pt>
                <c:pt idx="41">
                  <c:v>133.3213507625272</c:v>
                </c:pt>
                <c:pt idx="42">
                  <c:v>45.093046107331823</c:v>
                </c:pt>
                <c:pt idx="43">
                  <c:v>157.70805555555538</c:v>
                </c:pt>
                <c:pt idx="44">
                  <c:v>359.72222222222189</c:v>
                </c:pt>
                <c:pt idx="45">
                  <c:v>240.97685185185094</c:v>
                </c:pt>
                <c:pt idx="46">
                  <c:v>24.89907407407409</c:v>
                </c:pt>
                <c:pt idx="47">
                  <c:v>19.636139169472628</c:v>
                </c:pt>
                <c:pt idx="48">
                  <c:v>158.13580246913483</c:v>
                </c:pt>
                <c:pt idx="49">
                  <c:v>7.1067303863002786</c:v>
                </c:pt>
                <c:pt idx="50">
                  <c:v>319.09416666666681</c:v>
                </c:pt>
                <c:pt idx="51">
                  <c:v>72.220767888307165</c:v>
                </c:pt>
                <c:pt idx="52">
                  <c:v>165.39973701512181</c:v>
                </c:pt>
                <c:pt idx="53">
                  <c:v>52.8888888888889</c:v>
                </c:pt>
                <c:pt idx="54">
                  <c:v>71.666666666666671</c:v>
                </c:pt>
                <c:pt idx="55">
                  <c:v>65.328340927203413</c:v>
                </c:pt>
                <c:pt idx="56">
                  <c:v>274.74490740740725</c:v>
                </c:pt>
                <c:pt idx="57">
                  <c:v>12.835317460317448</c:v>
                </c:pt>
                <c:pt idx="58">
                  <c:v>79.555555555555316</c:v>
                </c:pt>
                <c:pt idx="59">
                  <c:v>191.16666666666623</c:v>
                </c:pt>
              </c:numCache>
            </c:numRef>
          </c:val>
          <c:extLst xmlns:c16r2="http://schemas.microsoft.com/office/drawing/2015/06/chart">
            <c:ext xmlns:c16="http://schemas.microsoft.com/office/drawing/2014/chart" uri="{C3380CC4-5D6E-409C-BE32-E72D297353CC}">
              <c16:uniqueId val="{0000000B-FE71-457D-A0B9-BDE3841B8BD6}"/>
            </c:ext>
          </c:extLst>
        </c:ser>
        <c:dLbls>
          <c:showLegendKey val="0"/>
          <c:showVal val="0"/>
          <c:showCatName val="0"/>
          <c:showSerName val="0"/>
          <c:showPercent val="0"/>
          <c:showBubbleSize val="0"/>
        </c:dLbls>
        <c:gapWidth val="150"/>
        <c:shape val="box"/>
        <c:axId val="283954248"/>
        <c:axId val="283953856"/>
        <c:axId val="0"/>
      </c:bar3DChart>
      <c:catAx>
        <c:axId val="283954248"/>
        <c:scaling>
          <c:orientation val="minMax"/>
        </c:scaling>
        <c:delete val="0"/>
        <c:axPos val="b"/>
        <c:numFmt formatCode="General" sourceLinked="0"/>
        <c:majorTickMark val="out"/>
        <c:minorTickMark val="none"/>
        <c:tickLblPos val="nextTo"/>
        <c:txPr>
          <a:bodyPr/>
          <a:lstStyle/>
          <a:p>
            <a:pPr>
              <a:defRPr lang="en-US" sz="800"/>
            </a:pPr>
            <a:endParaRPr lang="en-US"/>
          </a:p>
        </c:txPr>
        <c:crossAx val="283953856"/>
        <c:crosses val="autoZero"/>
        <c:auto val="1"/>
        <c:lblAlgn val="ctr"/>
        <c:lblOffset val="100"/>
        <c:noMultiLvlLbl val="0"/>
      </c:catAx>
      <c:valAx>
        <c:axId val="283953856"/>
        <c:scaling>
          <c:orientation val="minMax"/>
        </c:scaling>
        <c:delete val="0"/>
        <c:axPos val="l"/>
        <c:majorGridlines/>
        <c:numFmt formatCode="0.0" sourceLinked="1"/>
        <c:majorTickMark val="out"/>
        <c:minorTickMark val="none"/>
        <c:tickLblPos val="nextTo"/>
        <c:txPr>
          <a:bodyPr/>
          <a:lstStyle/>
          <a:p>
            <a:pPr>
              <a:defRPr lang="en-US" sz="800"/>
            </a:pPr>
            <a:endParaRPr lang="en-US"/>
          </a:p>
        </c:txPr>
        <c:crossAx val="283954248"/>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0.11717</cdr:x>
      <cdr:y>0.46459</cdr:y>
    </cdr:from>
    <cdr:to>
      <cdr:x>0.94683</cdr:x>
      <cdr:y>0.46742</cdr:y>
    </cdr:to>
    <cdr:cxnSp macro="">
      <cdr:nvCxnSpPr>
        <cdr:cNvPr id="2" name="Straight Connector 1"/>
        <cdr:cNvCxnSpPr/>
      </cdr:nvCxnSpPr>
      <cdr:spPr>
        <a:xfrm xmlns:a="http://schemas.openxmlformats.org/drawingml/2006/main" flipV="1">
          <a:off x="590549" y="1562100"/>
          <a:ext cx="4181475" cy="9525"/>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0.3175</cdr:x>
      <cdr:y>0.14448</cdr:y>
    </cdr:from>
    <cdr:to>
      <cdr:x>0.44034</cdr:x>
      <cdr:y>0.56374</cdr:y>
    </cdr:to>
    <cdr:sp macro="" textlink="">
      <cdr:nvSpPr>
        <cdr:cNvPr id="7" name="Oval 6"/>
        <cdr:cNvSpPr/>
      </cdr:nvSpPr>
      <cdr:spPr>
        <a:xfrm xmlns:a="http://schemas.openxmlformats.org/drawingml/2006/main">
          <a:off x="1600200" y="485775"/>
          <a:ext cx="619125" cy="1409699"/>
        </a:xfrm>
        <a:prstGeom xmlns:a="http://schemas.openxmlformats.org/drawingml/2006/main" prst="ellipse">
          <a:avLst/>
        </a:prstGeom>
        <a:noFill xmlns:a="http://schemas.openxmlformats.org/drawingml/2006/main"/>
        <a:ln xmlns:a="http://schemas.openxmlformats.org/drawingml/2006/main">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0.51405</cdr:x>
      <cdr:y>0.16147</cdr:y>
    </cdr:from>
    <cdr:to>
      <cdr:x>0.66146</cdr:x>
      <cdr:y>0.55241</cdr:y>
    </cdr:to>
    <cdr:sp macro="" textlink="">
      <cdr:nvSpPr>
        <cdr:cNvPr id="8" name="Oval 7"/>
        <cdr:cNvSpPr/>
      </cdr:nvSpPr>
      <cdr:spPr>
        <a:xfrm xmlns:a="http://schemas.openxmlformats.org/drawingml/2006/main">
          <a:off x="2590800" y="542925"/>
          <a:ext cx="742950" cy="1314449"/>
        </a:xfrm>
        <a:prstGeom xmlns:a="http://schemas.openxmlformats.org/drawingml/2006/main" prst="ellipse">
          <a:avLst/>
        </a:prstGeom>
        <a:noFill xmlns:a="http://schemas.openxmlformats.org/drawingml/2006/main"/>
        <a:ln xmlns:a="http://schemas.openxmlformats.org/drawingml/2006/main">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vertOverflow="clip"/>
      <a:lstStyle>
        <a:defPP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6D73F-496C-4A9F-97F5-18A8FFB8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10772</Words>
  <Characters>61405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mlm</dc:creator>
  <cp:lastModifiedBy>Lenovo</cp:lastModifiedBy>
  <cp:revision>69</cp:revision>
  <cp:lastPrinted>2019-09-17T09:49:00Z</cp:lastPrinted>
  <dcterms:created xsi:type="dcterms:W3CDTF">2019-09-17T09:39:00Z</dcterms:created>
  <dcterms:modified xsi:type="dcterms:W3CDTF">2019-09-17T13:16:00Z</dcterms:modified>
</cp:coreProperties>
</file>