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1851"/>
        <w:tblOverlap w:val="never"/>
        <w:tblW w:w="8431" w:type="dxa"/>
        <w:tblCellSpacing w:w="0" w:type="dxa"/>
        <w:tblLook w:val="04A0" w:firstRow="1" w:lastRow="0" w:firstColumn="1" w:lastColumn="0" w:noHBand="0" w:noVBand="1"/>
      </w:tblPr>
      <w:tblGrid>
        <w:gridCol w:w="8431"/>
      </w:tblGrid>
      <w:tr w:rsidR="004552B8" w:rsidRPr="00F824D0" w:rsidTr="004552B8">
        <w:trPr>
          <w:trHeight w:val="265"/>
          <w:tblCellSpacing w:w="0" w:type="dxa"/>
        </w:trPr>
        <w:tc>
          <w:tcPr>
            <w:tcW w:w="8431" w:type="dxa"/>
            <w:vMerge w:val="restart"/>
            <w:shd w:val="clear" w:color="auto" w:fill="FFFFFF"/>
            <w:vAlign w:val="bottom"/>
          </w:tcPr>
          <w:p w:rsidR="004552B8" w:rsidRPr="00F824D0" w:rsidRDefault="0045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 w:eastAsia="sq-AL"/>
              </w:rPr>
            </w:pPr>
            <w:bookmarkStart w:id="0" w:name="_GoBack"/>
            <w:bookmarkEnd w:id="0"/>
          </w:p>
          <w:p w:rsidR="004552B8" w:rsidRPr="00F824D0" w:rsidRDefault="0045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 w:eastAsia="sq-AL"/>
              </w:rPr>
            </w:pPr>
          </w:p>
          <w:p w:rsidR="00D179A6" w:rsidRPr="00F824D0" w:rsidRDefault="00D1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sq-AL" w:eastAsia="sq-AL"/>
              </w:rPr>
            </w:pPr>
          </w:p>
          <w:tbl>
            <w:tblPr>
              <w:tblpPr w:leftFromText="180" w:rightFromText="180" w:vertAnchor="page" w:horzAnchor="margin" w:tblpY="5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9"/>
              <w:gridCol w:w="5275"/>
              <w:gridCol w:w="1401"/>
            </w:tblGrid>
            <w:tr w:rsidR="00D179A6" w:rsidRPr="00F824D0" w:rsidTr="0052296B">
              <w:trPr>
                <w:trHeight w:val="1069"/>
              </w:trPr>
              <w:tc>
                <w:tcPr>
                  <w:tcW w:w="1539" w:type="dxa"/>
                  <w:hideMark/>
                </w:tcPr>
                <w:p w:rsidR="00D179A6" w:rsidRPr="00F824D0" w:rsidRDefault="00D179A6" w:rsidP="00D179A6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824D0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821055" cy="896620"/>
                        <wp:effectExtent l="19050" t="0" r="0" b="0"/>
                        <wp:docPr id="4" name="Picture 4" descr="logo e 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 e 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055" cy="896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1" w:name="_Hlk65649061"/>
                </w:p>
              </w:tc>
              <w:tc>
                <w:tcPr>
                  <w:tcW w:w="5692" w:type="dxa"/>
                  <w:hideMark/>
                </w:tcPr>
                <w:p w:rsidR="00D179A6" w:rsidRPr="00F824D0" w:rsidRDefault="00D179A6" w:rsidP="00D179A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824D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REPUBLIKA E KOSOVËS</w:t>
                  </w:r>
                </w:p>
                <w:p w:rsidR="00D179A6" w:rsidRPr="00F824D0" w:rsidRDefault="00D179A6" w:rsidP="00D179A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824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REPUBLIC OF KOSOVO-REPUBLIKA KOSOVA</w:t>
                  </w:r>
                </w:p>
                <w:p w:rsidR="00D179A6" w:rsidRPr="00F824D0" w:rsidRDefault="00D179A6" w:rsidP="00D179A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824D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KOMUNA E SUHAREKËS</w:t>
                  </w:r>
                </w:p>
                <w:p w:rsidR="00D179A6" w:rsidRPr="00F824D0" w:rsidRDefault="00D179A6" w:rsidP="00D179A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824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THE MUNICIPALTY OF SUHAREKA</w:t>
                  </w:r>
                </w:p>
                <w:p w:rsidR="00D179A6" w:rsidRPr="00F824D0" w:rsidRDefault="00D179A6" w:rsidP="00D179A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824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OPSTINE  SUVA REKA</w:t>
                  </w:r>
                </w:p>
              </w:tc>
              <w:tc>
                <w:tcPr>
                  <w:tcW w:w="1548" w:type="dxa"/>
                  <w:hideMark/>
                </w:tcPr>
                <w:p w:rsidR="00D179A6" w:rsidRPr="00F824D0" w:rsidRDefault="00D179A6" w:rsidP="00D179A6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bookmarkEnd w:id="1"/>
          <w:p w:rsidR="004552B8" w:rsidRPr="00F824D0" w:rsidRDefault="00D179A6" w:rsidP="00D1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sq-AL" w:eastAsia="sq-AL"/>
              </w:rPr>
            </w:pPr>
            <w:r w:rsidRPr="00F824D0">
              <w:rPr>
                <w:rFonts w:ascii="Times New Roman" w:eastAsia="MS Mincho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4833620</wp:posOffset>
                  </wp:positionH>
                  <wp:positionV relativeFrom="paragraph">
                    <wp:posOffset>-1215390</wp:posOffset>
                  </wp:positionV>
                  <wp:extent cx="921385" cy="929640"/>
                  <wp:effectExtent l="0" t="0" r="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52B8" w:rsidRPr="00F824D0" w:rsidTr="004552B8">
        <w:trPr>
          <w:trHeight w:val="5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552B8" w:rsidRPr="00F824D0" w:rsidRDefault="00455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 w:eastAsia="sq-AL"/>
              </w:rPr>
            </w:pPr>
          </w:p>
        </w:tc>
      </w:tr>
    </w:tbl>
    <w:p w:rsidR="00633724" w:rsidRDefault="007A3B85" w:rsidP="000A4C30">
      <w:pPr>
        <w:ind w:left="7200" w:firstLine="720"/>
        <w:rPr>
          <w:rFonts w:ascii="Times New Roman" w:eastAsia="Times New Roman" w:hAnsi="Times New Roman" w:cs="Times New Roman"/>
          <w:b/>
          <w:color w:val="212121"/>
          <w:lang w:val="sq-AL" w:eastAsia="sq-AL"/>
        </w:rPr>
      </w:pPr>
      <w:r>
        <w:rPr>
          <w:rFonts w:ascii="Times New Roman" w:eastAsia="Times New Roman" w:hAnsi="Times New Roman" w:cs="Times New Roman"/>
          <w:b/>
          <w:color w:val="212121"/>
          <w:lang w:val="sq-AL" w:eastAsia="sq-AL"/>
        </w:rPr>
        <w:t>10/Nr.</w:t>
      </w:r>
      <w:r w:rsidR="007C73FB">
        <w:rPr>
          <w:rFonts w:ascii="Times New Roman" w:eastAsia="Times New Roman" w:hAnsi="Times New Roman" w:cs="Times New Roman"/>
          <w:b/>
          <w:color w:val="212121"/>
          <w:lang w:val="sq-AL" w:eastAsia="sq-AL"/>
        </w:rPr>
        <w:t>378</w:t>
      </w:r>
    </w:p>
    <w:p w:rsidR="004552B8" w:rsidRDefault="00D179A6" w:rsidP="004552B8">
      <w:pPr>
        <w:jc w:val="right"/>
        <w:rPr>
          <w:rFonts w:ascii="Times New Roman" w:eastAsia="Times New Roman" w:hAnsi="Times New Roman" w:cs="Times New Roman"/>
          <w:b/>
          <w:color w:val="212121"/>
          <w:lang w:val="sq-AL" w:eastAsia="sq-AL"/>
        </w:rPr>
      </w:pPr>
      <w:r w:rsidRPr="00F824D0">
        <w:rPr>
          <w:rFonts w:ascii="Times New Roman" w:eastAsia="Times New Roman" w:hAnsi="Times New Roman" w:cs="Times New Roman"/>
          <w:b/>
          <w:color w:val="212121"/>
          <w:lang w:val="sq-AL" w:eastAsia="sq-AL"/>
        </w:rPr>
        <w:t>Suharekë</w:t>
      </w:r>
      <w:r w:rsidR="00DF280D" w:rsidRPr="00F824D0">
        <w:rPr>
          <w:rFonts w:ascii="Times New Roman" w:eastAsia="Times New Roman" w:hAnsi="Times New Roman" w:cs="Times New Roman"/>
          <w:b/>
          <w:color w:val="212121"/>
          <w:lang w:val="sq-AL" w:eastAsia="sq-AL"/>
        </w:rPr>
        <w:t xml:space="preserve">, </w:t>
      </w:r>
      <w:r w:rsidR="00AF7C68">
        <w:rPr>
          <w:rFonts w:ascii="Times New Roman" w:eastAsia="Times New Roman" w:hAnsi="Times New Roman" w:cs="Times New Roman"/>
          <w:b/>
          <w:color w:val="212121"/>
          <w:lang w:val="sq-AL" w:eastAsia="sq-AL"/>
        </w:rPr>
        <w:t>15</w:t>
      </w:r>
      <w:r w:rsidR="007A3B85">
        <w:rPr>
          <w:rFonts w:ascii="Times New Roman" w:eastAsia="Times New Roman" w:hAnsi="Times New Roman" w:cs="Times New Roman"/>
          <w:b/>
          <w:color w:val="212121"/>
          <w:lang w:val="sq-AL" w:eastAsia="sq-AL"/>
        </w:rPr>
        <w:t>.07.2021</w:t>
      </w:r>
    </w:p>
    <w:p w:rsidR="00633724" w:rsidRPr="00E2779D" w:rsidRDefault="00633724" w:rsidP="004552B8">
      <w:pPr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sq-AL" w:eastAsia="sq-AL"/>
        </w:rPr>
      </w:pPr>
    </w:p>
    <w:p w:rsidR="005D451B" w:rsidRPr="00E2779D" w:rsidRDefault="005D451B" w:rsidP="00E232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 w:eastAsia="sq-AL"/>
        </w:rPr>
      </w:pPr>
    </w:p>
    <w:p w:rsidR="004552B8" w:rsidRPr="00E2779D" w:rsidRDefault="00E23239" w:rsidP="00E232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 w:eastAsia="sq-AL"/>
        </w:rPr>
      </w:pPr>
      <w:r w:rsidRPr="00E277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 w:eastAsia="sq-AL"/>
        </w:rPr>
        <w:t>FTESË PUBLIKE PËR PROJE</w:t>
      </w:r>
      <w:r w:rsidR="007C73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 w:eastAsia="sq-AL"/>
        </w:rPr>
        <w:t xml:space="preserve">KTE  KULTURORE </w:t>
      </w:r>
      <w:r w:rsidR="002868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 w:eastAsia="sq-AL"/>
        </w:rPr>
        <w:t xml:space="preserve"> PËR VITIN</w:t>
      </w:r>
      <w:r w:rsidR="00E277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 w:eastAsia="sq-AL"/>
        </w:rPr>
        <w:t xml:space="preserve">  </w:t>
      </w:r>
      <w:r w:rsidR="005D451B" w:rsidRPr="00E277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 w:eastAsia="sq-AL"/>
        </w:rPr>
        <w:t>2021</w:t>
      </w:r>
    </w:p>
    <w:p w:rsidR="00633724" w:rsidRPr="00E2779D" w:rsidRDefault="00633724" w:rsidP="00E232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 w:eastAsia="sq-AL"/>
        </w:rPr>
      </w:pPr>
    </w:p>
    <w:p w:rsidR="004552B8" w:rsidRPr="00E2779D" w:rsidRDefault="004552B8" w:rsidP="004552B8">
      <w:pPr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sq-AL"/>
        </w:rPr>
      </w:pPr>
    </w:p>
    <w:p w:rsidR="004552B8" w:rsidRPr="00E2779D" w:rsidRDefault="00D179A6" w:rsidP="00E23239">
      <w:pPr>
        <w:pStyle w:val="Default"/>
        <w:ind w:firstLine="720"/>
        <w:jc w:val="both"/>
        <w:rPr>
          <w:rFonts w:eastAsia="Times New Roman"/>
          <w:color w:val="FF0000"/>
          <w:lang w:eastAsia="sq-AL"/>
        </w:rPr>
      </w:pPr>
      <w:r w:rsidRPr="00E2779D">
        <w:rPr>
          <w:rFonts w:eastAsia="Times New Roman"/>
          <w:color w:val="212121"/>
          <w:lang w:eastAsia="sq-AL"/>
        </w:rPr>
        <w:t>Komuna e Suharekës-Drejtoria e Kulturës, Rinisë, Sportit dhe Mërgatës</w:t>
      </w:r>
      <w:r w:rsidR="004552B8" w:rsidRPr="00E2779D">
        <w:rPr>
          <w:rFonts w:eastAsia="Times New Roman"/>
          <w:color w:val="212121"/>
          <w:lang w:eastAsia="sq-AL"/>
        </w:rPr>
        <w:t xml:space="preserve"> bazuar </w:t>
      </w:r>
      <w:r w:rsidRPr="00E2779D">
        <w:rPr>
          <w:rFonts w:eastAsia="Times New Roman"/>
          <w:color w:val="212121"/>
          <w:lang w:eastAsia="sq-AL"/>
        </w:rPr>
        <w:t>në</w:t>
      </w:r>
      <w:r w:rsidR="004552B8" w:rsidRPr="00E2779D">
        <w:rPr>
          <w:rFonts w:eastAsia="Times New Roman"/>
          <w:color w:val="212121"/>
          <w:lang w:eastAsia="sq-AL"/>
        </w:rPr>
        <w:t xml:space="preserve"> Rregulloren MF - Nr – 04/2017 mbi kriteret, standardet dhe procedurat e financimit publik të OJQ-ve fton të gjitha Organizatat Jo-Qeveritare të regjistruara në Republikën e Kosovës</w:t>
      </w:r>
      <w:r w:rsidR="00840E76">
        <w:rPr>
          <w:rFonts w:eastAsia="Times New Roman"/>
          <w:color w:val="212121"/>
          <w:lang w:eastAsia="sq-AL"/>
        </w:rPr>
        <w:t xml:space="preserve"> </w:t>
      </w:r>
      <w:r w:rsidR="00E34131" w:rsidRPr="00E2779D">
        <w:rPr>
          <w:rFonts w:eastAsia="Times New Roman"/>
          <w:color w:val="212121"/>
          <w:lang w:eastAsia="sq-AL"/>
        </w:rPr>
        <w:t xml:space="preserve"> që veprojnë brenda Komunës së Suharekës</w:t>
      </w:r>
      <w:r w:rsidR="004552B8" w:rsidRPr="00E2779D">
        <w:rPr>
          <w:rFonts w:eastAsia="Times New Roman"/>
          <w:color w:val="212121"/>
          <w:lang w:eastAsia="sq-AL"/>
        </w:rPr>
        <w:t>, programi i punës i të c</w:t>
      </w:r>
      <w:r w:rsidR="006D5746">
        <w:rPr>
          <w:rFonts w:eastAsia="Times New Roman"/>
          <w:color w:val="212121"/>
          <w:lang w:eastAsia="sq-AL"/>
        </w:rPr>
        <w:t>ilave është i fokusuar në fushën</w:t>
      </w:r>
      <w:r w:rsidR="004552B8" w:rsidRPr="00E2779D">
        <w:rPr>
          <w:rFonts w:eastAsia="Times New Roman"/>
          <w:color w:val="212121"/>
          <w:lang w:eastAsia="sq-AL"/>
        </w:rPr>
        <w:t xml:space="preserve"> e </w:t>
      </w:r>
      <w:r w:rsidR="00915AAC">
        <w:rPr>
          <w:rFonts w:eastAsia="Times New Roman"/>
          <w:color w:val="212121"/>
          <w:lang w:eastAsia="sq-AL"/>
        </w:rPr>
        <w:t xml:space="preserve"> k</w:t>
      </w:r>
      <w:r w:rsidRPr="00E2779D">
        <w:rPr>
          <w:rFonts w:eastAsia="Times New Roman"/>
          <w:color w:val="212121"/>
          <w:lang w:eastAsia="sq-AL"/>
        </w:rPr>
        <w:t>ulturës</w:t>
      </w:r>
      <w:r w:rsidR="00840E76">
        <w:rPr>
          <w:rFonts w:eastAsia="Times New Roman"/>
          <w:color w:val="212121"/>
          <w:lang w:eastAsia="sq-AL"/>
        </w:rPr>
        <w:t xml:space="preserve"> </w:t>
      </w:r>
      <w:r w:rsidRPr="00E2779D">
        <w:rPr>
          <w:rFonts w:eastAsia="Times New Roman"/>
          <w:color w:val="212121"/>
          <w:lang w:eastAsia="sq-AL"/>
        </w:rPr>
        <w:t xml:space="preserve">që të </w:t>
      </w:r>
      <w:r w:rsidR="004552B8" w:rsidRPr="00E2779D">
        <w:rPr>
          <w:rFonts w:eastAsia="Times New Roman"/>
          <w:color w:val="212121"/>
          <w:lang w:eastAsia="sq-AL"/>
        </w:rPr>
        <w:t>aplikojnë për mbështetje financiare p</w:t>
      </w:r>
      <w:r w:rsidR="007A3B85" w:rsidRPr="00E2779D">
        <w:rPr>
          <w:rFonts w:eastAsia="Times New Roman"/>
          <w:color w:val="212121"/>
          <w:lang w:eastAsia="sq-AL"/>
        </w:rPr>
        <w:t xml:space="preserve">ër projektet që kontribuojnë  për </w:t>
      </w:r>
      <w:r w:rsidR="00E23239" w:rsidRPr="00E2779D">
        <w:rPr>
          <w:rFonts w:eastAsia="Times New Roman"/>
          <w:color w:val="212121"/>
          <w:lang w:eastAsia="sq-AL"/>
        </w:rPr>
        <w:t xml:space="preserve"> kulturë</w:t>
      </w:r>
      <w:r w:rsidR="007A3B85" w:rsidRPr="00E2779D">
        <w:rPr>
          <w:rFonts w:eastAsia="Times New Roman"/>
          <w:color w:val="212121"/>
          <w:lang w:eastAsia="sq-AL"/>
        </w:rPr>
        <w:t>.</w:t>
      </w:r>
    </w:p>
    <w:p w:rsidR="004F1399" w:rsidRPr="00E2779D" w:rsidRDefault="004F1399" w:rsidP="004552B8">
      <w:pPr>
        <w:pStyle w:val="Default"/>
        <w:jc w:val="both"/>
        <w:rPr>
          <w:rFonts w:eastAsia="Times New Roman"/>
          <w:color w:val="212121"/>
          <w:lang w:eastAsia="sq-AL"/>
        </w:rPr>
      </w:pPr>
    </w:p>
    <w:p w:rsidR="00633724" w:rsidRPr="00E2779D" w:rsidRDefault="00633724" w:rsidP="004552B8">
      <w:pPr>
        <w:pStyle w:val="Default"/>
        <w:jc w:val="both"/>
        <w:rPr>
          <w:rFonts w:eastAsia="Times New Roman"/>
          <w:color w:val="212121"/>
          <w:lang w:eastAsia="sq-AL"/>
        </w:rPr>
      </w:pPr>
    </w:p>
    <w:p w:rsidR="00E34131" w:rsidRPr="00E2779D" w:rsidRDefault="00E34131" w:rsidP="00E34131">
      <w:pPr>
        <w:pStyle w:val="Default"/>
        <w:jc w:val="both"/>
        <w:rPr>
          <w:b/>
          <w:color w:val="000000" w:themeColor="text1"/>
        </w:rPr>
      </w:pPr>
      <w:r w:rsidRPr="00E2779D">
        <w:rPr>
          <w:b/>
          <w:color w:val="000000" w:themeColor="text1"/>
        </w:rPr>
        <w:t>Qëllimi i ftesës p</w:t>
      </w:r>
      <w:r w:rsidR="004552B8" w:rsidRPr="00E2779D">
        <w:rPr>
          <w:b/>
          <w:color w:val="000000" w:themeColor="text1"/>
        </w:rPr>
        <w:t>ublike është</w:t>
      </w:r>
      <w:r w:rsidRPr="00E2779D">
        <w:rPr>
          <w:b/>
          <w:color w:val="000000" w:themeColor="text1"/>
        </w:rPr>
        <w:t>:</w:t>
      </w:r>
    </w:p>
    <w:p w:rsidR="00077BC0" w:rsidRPr="00E2779D" w:rsidRDefault="00077BC0" w:rsidP="00E34131">
      <w:pPr>
        <w:pStyle w:val="Default"/>
        <w:jc w:val="both"/>
        <w:rPr>
          <w:b/>
          <w:color w:val="000000" w:themeColor="text1"/>
        </w:rPr>
      </w:pPr>
    </w:p>
    <w:p w:rsidR="00633724" w:rsidRPr="00E2779D" w:rsidRDefault="00077BC0" w:rsidP="00E34131">
      <w:pPr>
        <w:pStyle w:val="Default"/>
        <w:jc w:val="both"/>
        <w:rPr>
          <w:b/>
          <w:color w:val="000000" w:themeColor="text1"/>
        </w:rPr>
      </w:pPr>
      <w:r w:rsidRPr="00E2779D">
        <w:rPr>
          <w:color w:val="000000" w:themeColor="text1"/>
        </w:rPr>
        <w:t>Subvencionimi për OJQ-të  kulturore  për zhvillimin e aktiviteteve</w:t>
      </w:r>
      <w:r w:rsidR="007C73FB">
        <w:rPr>
          <w:color w:val="000000" w:themeColor="text1"/>
        </w:rPr>
        <w:t xml:space="preserve"> .</w:t>
      </w:r>
    </w:p>
    <w:p w:rsidR="004552B8" w:rsidRPr="00E2779D" w:rsidRDefault="004552B8" w:rsidP="00633724">
      <w:pPr>
        <w:pStyle w:val="Default"/>
        <w:ind w:firstLine="720"/>
        <w:jc w:val="both"/>
        <w:rPr>
          <w:color w:val="000000" w:themeColor="text1"/>
        </w:rPr>
      </w:pPr>
    </w:p>
    <w:p w:rsidR="00633724" w:rsidRPr="00E2779D" w:rsidRDefault="00633724" w:rsidP="00633724">
      <w:pPr>
        <w:pStyle w:val="Default"/>
        <w:ind w:firstLine="720"/>
        <w:jc w:val="both"/>
        <w:rPr>
          <w:color w:val="000000" w:themeColor="text1"/>
        </w:rPr>
      </w:pPr>
    </w:p>
    <w:p w:rsidR="00633724" w:rsidRPr="00E2779D" w:rsidRDefault="004F1399" w:rsidP="00E27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sq-AL" w:eastAsia="sq-AL"/>
        </w:rPr>
      </w:pPr>
      <w:r w:rsidRPr="00E2779D">
        <w:rPr>
          <w:rFonts w:ascii="Times New Roman" w:eastAsia="Times New Roman" w:hAnsi="Times New Roman" w:cs="Times New Roman"/>
          <w:color w:val="212121"/>
          <w:sz w:val="24"/>
          <w:szCs w:val="24"/>
          <w:lang w:val="sq-AL" w:eastAsia="sq-AL"/>
        </w:rPr>
        <w:t>Shuma minimale</w:t>
      </w:r>
      <w:r w:rsidR="00F824D0" w:rsidRPr="00E2779D">
        <w:rPr>
          <w:rFonts w:ascii="Times New Roman" w:eastAsia="Times New Roman" w:hAnsi="Times New Roman" w:cs="Times New Roman"/>
          <w:color w:val="212121"/>
          <w:sz w:val="24"/>
          <w:szCs w:val="24"/>
          <w:lang w:val="sq-AL" w:eastAsia="sq-AL"/>
        </w:rPr>
        <w:t xml:space="preserve"> dhe maksimale</w:t>
      </w:r>
      <w:r w:rsidRPr="00E2779D">
        <w:rPr>
          <w:rFonts w:ascii="Times New Roman" w:eastAsia="Times New Roman" w:hAnsi="Times New Roman" w:cs="Times New Roman"/>
          <w:color w:val="212121"/>
          <w:sz w:val="24"/>
          <w:szCs w:val="24"/>
          <w:lang w:val="sq-AL" w:eastAsia="sq-AL"/>
        </w:rPr>
        <w:t xml:space="preserve"> e mbështetjes financiare që mund të alokohet për çdo projekt</w:t>
      </w:r>
      <w:r w:rsidR="00077BC0" w:rsidRPr="00E2779D">
        <w:rPr>
          <w:rFonts w:ascii="Times New Roman" w:eastAsia="Times New Roman" w:hAnsi="Times New Roman" w:cs="Times New Roman"/>
          <w:color w:val="212121"/>
          <w:sz w:val="24"/>
          <w:szCs w:val="24"/>
          <w:lang w:val="sq-AL" w:eastAsia="sq-AL"/>
        </w:rPr>
        <w:t xml:space="preserve"> është</w:t>
      </w:r>
      <w:r w:rsidR="00F824D0" w:rsidRPr="00E2779D">
        <w:rPr>
          <w:rFonts w:ascii="Times New Roman" w:eastAsia="Times New Roman" w:hAnsi="Times New Roman" w:cs="Times New Roman"/>
          <w:color w:val="212121"/>
          <w:sz w:val="24"/>
          <w:szCs w:val="24"/>
          <w:lang w:val="sq-AL" w:eastAsia="sq-AL"/>
        </w:rPr>
        <w:t xml:space="preserve"> 1,000.00 € dhe maksimale </w:t>
      </w:r>
      <w:r w:rsidR="00286876">
        <w:rPr>
          <w:rFonts w:ascii="Times New Roman" w:eastAsia="Times New Roman" w:hAnsi="Times New Roman" w:cs="Times New Roman"/>
          <w:color w:val="212121"/>
          <w:sz w:val="24"/>
          <w:szCs w:val="24"/>
          <w:lang w:val="sq-AL" w:eastAsia="sq-AL"/>
        </w:rPr>
        <w:t>3.0</w:t>
      </w:r>
      <w:r w:rsidR="00E2779D" w:rsidRPr="00E2779D">
        <w:rPr>
          <w:rFonts w:ascii="Times New Roman" w:eastAsia="Times New Roman" w:hAnsi="Times New Roman" w:cs="Times New Roman"/>
          <w:color w:val="212121"/>
          <w:sz w:val="24"/>
          <w:szCs w:val="24"/>
          <w:lang w:val="sq-AL" w:eastAsia="sq-AL"/>
        </w:rPr>
        <w:t>00,00 €</w:t>
      </w:r>
    </w:p>
    <w:p w:rsidR="00633724" w:rsidRPr="00E2779D" w:rsidRDefault="00633724" w:rsidP="00633724">
      <w:pPr>
        <w:spacing w:after="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sq-AL" w:eastAsia="sq-AL"/>
        </w:rPr>
      </w:pPr>
    </w:p>
    <w:p w:rsidR="00633724" w:rsidRPr="00E2779D" w:rsidRDefault="00633724" w:rsidP="00633724">
      <w:pPr>
        <w:spacing w:after="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sq-AL" w:eastAsia="sq-AL"/>
        </w:rPr>
      </w:pPr>
    </w:p>
    <w:p w:rsidR="007A3B85" w:rsidRPr="00E2779D" w:rsidRDefault="007A3B85" w:rsidP="00633724">
      <w:pPr>
        <w:spacing w:after="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sq-AL" w:eastAsia="sq-AL"/>
        </w:rPr>
      </w:pPr>
    </w:p>
    <w:p w:rsidR="007A3B85" w:rsidRPr="00E2779D" w:rsidRDefault="007A3B85" w:rsidP="00633724">
      <w:pPr>
        <w:spacing w:after="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sq-AL" w:eastAsia="sq-AL"/>
        </w:rPr>
      </w:pPr>
    </w:p>
    <w:p w:rsidR="004552B8" w:rsidRPr="00E2779D" w:rsidRDefault="00E2779D" w:rsidP="00E2779D">
      <w:pPr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sq-AL" w:eastAsia="sq-AL"/>
        </w:rPr>
      </w:pPr>
      <w:r w:rsidRPr="00E2779D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sq-AL" w:eastAsia="sq-AL"/>
        </w:rPr>
        <w:t xml:space="preserve">                         </w:t>
      </w:r>
      <w:r w:rsidR="005D451B" w:rsidRPr="00E2779D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sq-AL" w:eastAsia="sq-AL"/>
        </w:rPr>
        <w:t xml:space="preserve">KRITERET E PËRGJITHSHME PËR OJQ-TË </w:t>
      </w:r>
    </w:p>
    <w:p w:rsidR="00633724" w:rsidRPr="00E2779D" w:rsidRDefault="00633724" w:rsidP="00633724">
      <w:pPr>
        <w:spacing w:after="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sq-AL" w:eastAsia="sq-AL"/>
        </w:rPr>
      </w:pPr>
    </w:p>
    <w:p w:rsidR="005D451B" w:rsidRPr="00E2779D" w:rsidRDefault="004552B8" w:rsidP="005D45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sq-AL" w:eastAsia="sq-AL"/>
        </w:rPr>
      </w:pPr>
      <w:r w:rsidRPr="00E2779D">
        <w:rPr>
          <w:rFonts w:ascii="Times New Roman" w:eastAsia="Times New Roman" w:hAnsi="Times New Roman" w:cs="Times New Roman"/>
          <w:color w:val="212121"/>
          <w:sz w:val="24"/>
          <w:szCs w:val="24"/>
          <w:lang w:val="sq-AL" w:eastAsia="sq-AL"/>
        </w:rPr>
        <w:t>Për t’u kualifikuar për mbështetje financiare publike, aplikuesit duhet të plotësojë kriteret e përgjithshme minimale të përcaktuara me dispozitat në vijim:</w:t>
      </w:r>
    </w:p>
    <w:p w:rsidR="004552B8" w:rsidRPr="00E2779D" w:rsidRDefault="004552B8" w:rsidP="005D451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9695F" w:rsidRPr="00E2779D" w:rsidRDefault="00F9695F" w:rsidP="00F9695F">
      <w:pPr>
        <w:pStyle w:val="Default"/>
        <w:ind w:left="709"/>
        <w:jc w:val="both"/>
        <w:rPr>
          <w:rFonts w:eastAsia="Times New Roman"/>
          <w:b/>
          <w:color w:val="212121"/>
          <w:lang w:eastAsia="sq-AL"/>
        </w:rPr>
      </w:pPr>
      <w:r w:rsidRPr="00E2779D">
        <w:rPr>
          <w:rFonts w:eastAsia="Times New Roman"/>
          <w:b/>
          <w:color w:val="212121"/>
          <w:lang w:eastAsia="sq-AL"/>
        </w:rPr>
        <w:t>OJQ-të:</w:t>
      </w:r>
    </w:p>
    <w:p w:rsidR="004552B8" w:rsidRPr="00E2779D" w:rsidRDefault="004552B8" w:rsidP="004552B8">
      <w:pPr>
        <w:pStyle w:val="Default"/>
        <w:numPr>
          <w:ilvl w:val="0"/>
          <w:numId w:val="2"/>
        </w:numPr>
        <w:ind w:left="709" w:hanging="283"/>
        <w:jc w:val="both"/>
        <w:rPr>
          <w:rFonts w:eastAsia="Times New Roman"/>
          <w:color w:val="212121"/>
          <w:lang w:eastAsia="sq-AL"/>
        </w:rPr>
      </w:pPr>
      <w:r w:rsidRPr="00E2779D">
        <w:rPr>
          <w:rFonts w:eastAsia="Times New Roman"/>
          <w:color w:val="212121"/>
          <w:lang w:eastAsia="sq-AL"/>
        </w:rPr>
        <w:t>të jenë të regjistruar si OJQ sipas kërkesave të legjislaci</w:t>
      </w:r>
      <w:r w:rsidR="009F673F" w:rsidRPr="00E2779D">
        <w:rPr>
          <w:rFonts w:eastAsia="Times New Roman"/>
          <w:color w:val="212121"/>
          <w:lang w:eastAsia="sq-AL"/>
        </w:rPr>
        <w:t>onit në fuqi për lirinë e asoci</w:t>
      </w:r>
      <w:r w:rsidRPr="00E2779D">
        <w:rPr>
          <w:rFonts w:eastAsia="Times New Roman"/>
          <w:color w:val="212121"/>
          <w:lang w:eastAsia="sq-AL"/>
        </w:rPr>
        <w:t xml:space="preserve">mit në organizata jo-qeveritare në Republikën e Kosovës. </w:t>
      </w:r>
    </w:p>
    <w:p w:rsidR="004552B8" w:rsidRPr="00E2779D" w:rsidRDefault="004552B8" w:rsidP="004552B8">
      <w:pPr>
        <w:pStyle w:val="Default"/>
        <w:numPr>
          <w:ilvl w:val="0"/>
          <w:numId w:val="2"/>
        </w:numPr>
        <w:ind w:left="709" w:hanging="283"/>
        <w:jc w:val="both"/>
        <w:rPr>
          <w:rFonts w:eastAsia="Times New Roman"/>
          <w:color w:val="212121"/>
          <w:lang w:eastAsia="sq-AL"/>
        </w:rPr>
      </w:pPr>
      <w:r w:rsidRPr="00E2779D">
        <w:rPr>
          <w:rFonts w:eastAsia="Times New Roman"/>
          <w:color w:val="212121"/>
          <w:lang w:eastAsia="sq-AL"/>
        </w:rPr>
        <w:t xml:space="preserve">të jenë të pajisur me numër fiskal sipas kërkesave të legjislacionit tatimor të Republikës së Kosovës; </w:t>
      </w:r>
    </w:p>
    <w:p w:rsidR="004552B8" w:rsidRPr="00E2779D" w:rsidRDefault="004552B8" w:rsidP="004552B8">
      <w:pPr>
        <w:pStyle w:val="Default"/>
        <w:numPr>
          <w:ilvl w:val="0"/>
          <w:numId w:val="2"/>
        </w:numPr>
        <w:ind w:left="709" w:hanging="283"/>
        <w:jc w:val="both"/>
        <w:rPr>
          <w:rFonts w:eastAsia="Times New Roman"/>
          <w:color w:val="212121"/>
          <w:lang w:eastAsia="sq-AL"/>
        </w:rPr>
      </w:pPr>
      <w:r w:rsidRPr="00E2779D">
        <w:rPr>
          <w:rFonts w:eastAsia="Times New Roman"/>
          <w:color w:val="212121"/>
          <w:lang w:eastAsia="sq-AL"/>
        </w:rPr>
        <w:t>të kenë kryer të gjitha detyrimet nga mbështetja financiare paraprake, nëse kanë përfituar nga burimet publike të financimit</w:t>
      </w:r>
      <w:r w:rsidR="00767353" w:rsidRPr="00E2779D">
        <w:rPr>
          <w:rFonts w:eastAsia="Times New Roman"/>
          <w:color w:val="212121"/>
          <w:lang w:eastAsia="sq-AL"/>
        </w:rPr>
        <w:t xml:space="preserve"> nga Komuna e Suharekës</w:t>
      </w:r>
      <w:r w:rsidRPr="00E2779D">
        <w:rPr>
          <w:rFonts w:eastAsia="Times New Roman"/>
          <w:color w:val="212121"/>
          <w:lang w:eastAsia="sq-AL"/>
        </w:rPr>
        <w:t xml:space="preserve">; </w:t>
      </w:r>
    </w:p>
    <w:p w:rsidR="004552B8" w:rsidRPr="00E2779D" w:rsidRDefault="004552B8" w:rsidP="004552B8">
      <w:pPr>
        <w:pStyle w:val="Default"/>
        <w:numPr>
          <w:ilvl w:val="0"/>
          <w:numId w:val="2"/>
        </w:numPr>
        <w:ind w:left="709" w:hanging="283"/>
        <w:jc w:val="both"/>
        <w:rPr>
          <w:rFonts w:eastAsia="Times New Roman"/>
          <w:color w:val="212121"/>
          <w:lang w:eastAsia="sq-AL"/>
        </w:rPr>
      </w:pPr>
      <w:r w:rsidRPr="00E2779D">
        <w:rPr>
          <w:rFonts w:eastAsia="Times New Roman"/>
          <w:color w:val="212121"/>
          <w:lang w:eastAsia="sq-AL"/>
        </w:rPr>
        <w:lastRenderedPageBreak/>
        <w:t xml:space="preserve">të mos kenë pranuar mjete nga burime tjera të financimit për të njëjtat aktivitete; dhe </w:t>
      </w:r>
    </w:p>
    <w:p w:rsidR="004552B8" w:rsidRPr="00E2779D" w:rsidRDefault="004552B8" w:rsidP="004552B8">
      <w:pPr>
        <w:pStyle w:val="Default"/>
        <w:numPr>
          <w:ilvl w:val="0"/>
          <w:numId w:val="2"/>
        </w:numPr>
        <w:ind w:left="709" w:hanging="283"/>
        <w:jc w:val="both"/>
        <w:rPr>
          <w:rFonts w:eastAsia="Times New Roman"/>
          <w:color w:val="212121"/>
          <w:lang w:eastAsia="sq-AL"/>
        </w:rPr>
      </w:pPr>
      <w:r w:rsidRPr="00E2779D">
        <w:rPr>
          <w:rFonts w:eastAsia="Times New Roman"/>
          <w:color w:val="212121"/>
          <w:lang w:eastAsia="sq-AL"/>
        </w:rPr>
        <w:t>të mos ekzistojë ndonjë konflikt interesi në mes të aplikuesit, përkatësisht përfaqësuesve/udhëheqësit të aplikuesit dhe organizatës buxhetore apo institucionit publik, siç parashihet me legjislacionin në fuqi në Republikën e Kosovës.</w:t>
      </w:r>
    </w:p>
    <w:p w:rsidR="00BB0742" w:rsidRPr="00E2779D" w:rsidRDefault="00BB0742" w:rsidP="00BB0742">
      <w:pPr>
        <w:pStyle w:val="Default"/>
        <w:ind w:left="1429"/>
        <w:jc w:val="both"/>
        <w:rPr>
          <w:rFonts w:eastAsia="Times New Roman"/>
          <w:color w:val="212121"/>
          <w:lang w:eastAsia="sq-AL"/>
        </w:rPr>
      </w:pPr>
    </w:p>
    <w:p w:rsidR="00377098" w:rsidRPr="00E2779D" w:rsidRDefault="00377098" w:rsidP="00002528">
      <w:pPr>
        <w:pStyle w:val="Default"/>
        <w:jc w:val="center"/>
        <w:rPr>
          <w:rFonts w:eastAsia="Times New Roman"/>
          <w:color w:val="212121"/>
          <w:lang w:eastAsia="sq-AL"/>
        </w:rPr>
      </w:pPr>
    </w:p>
    <w:p w:rsidR="004552B8" w:rsidRPr="00E2779D" w:rsidRDefault="005D451B" w:rsidP="00002528">
      <w:pPr>
        <w:pStyle w:val="Default"/>
        <w:jc w:val="center"/>
        <w:rPr>
          <w:rFonts w:eastAsia="Times New Roman"/>
          <w:b/>
          <w:color w:val="212121"/>
          <w:lang w:eastAsia="sq-AL"/>
        </w:rPr>
      </w:pPr>
      <w:r w:rsidRPr="00E2779D">
        <w:rPr>
          <w:rFonts w:eastAsia="Times New Roman"/>
          <w:b/>
          <w:color w:val="212121"/>
          <w:lang w:eastAsia="sq-AL"/>
        </w:rPr>
        <w:t xml:space="preserve">KRITERET SPECIFIKE PËR OJQ </w:t>
      </w:r>
    </w:p>
    <w:p w:rsidR="004552B8" w:rsidRPr="00E2779D" w:rsidRDefault="004552B8" w:rsidP="004552B8">
      <w:pPr>
        <w:pStyle w:val="Default"/>
        <w:jc w:val="both"/>
        <w:rPr>
          <w:rFonts w:eastAsia="Times New Roman"/>
          <w:b/>
          <w:color w:val="212121"/>
          <w:lang w:eastAsia="sq-AL"/>
        </w:rPr>
      </w:pPr>
    </w:p>
    <w:p w:rsidR="004552B8" w:rsidRPr="00E2779D" w:rsidRDefault="004552B8" w:rsidP="0045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sq-AL" w:eastAsia="sq-AL"/>
        </w:rPr>
      </w:pPr>
      <w:r w:rsidRPr="00E2779D">
        <w:rPr>
          <w:rFonts w:ascii="Times New Roman" w:eastAsia="Times New Roman" w:hAnsi="Times New Roman" w:cs="Times New Roman"/>
          <w:color w:val="212121"/>
          <w:sz w:val="24"/>
          <w:szCs w:val="24"/>
          <w:lang w:val="sq-AL" w:eastAsia="sq-AL"/>
        </w:rPr>
        <w:t xml:space="preserve">Në mënyrë që aplikacioni të konsiderohet i kompletuar dhe të hyjë në fazën e </w:t>
      </w:r>
      <w:r w:rsidR="00767353" w:rsidRPr="00E2779D">
        <w:rPr>
          <w:rFonts w:ascii="Times New Roman" w:eastAsia="Times New Roman" w:hAnsi="Times New Roman" w:cs="Times New Roman"/>
          <w:color w:val="212121"/>
          <w:sz w:val="24"/>
          <w:szCs w:val="24"/>
          <w:lang w:val="sq-AL" w:eastAsia="sq-AL"/>
        </w:rPr>
        <w:t>vlerësimit nga aspekti përmbajtë</w:t>
      </w:r>
      <w:r w:rsidRPr="00E2779D">
        <w:rPr>
          <w:rFonts w:ascii="Times New Roman" w:eastAsia="Times New Roman" w:hAnsi="Times New Roman" w:cs="Times New Roman"/>
          <w:color w:val="212121"/>
          <w:sz w:val="24"/>
          <w:szCs w:val="24"/>
          <w:lang w:val="sq-AL" w:eastAsia="sq-AL"/>
        </w:rPr>
        <w:t xml:space="preserve">sor, aplikuesi duhet të plotësojnë edhe kriteret e veçanta minimale të parapara me dispozitat në vijim: </w:t>
      </w:r>
    </w:p>
    <w:p w:rsidR="004552B8" w:rsidRPr="00E2779D" w:rsidRDefault="004552B8" w:rsidP="004552B8">
      <w:pPr>
        <w:pStyle w:val="Default"/>
        <w:numPr>
          <w:ilvl w:val="0"/>
          <w:numId w:val="3"/>
        </w:numPr>
        <w:jc w:val="both"/>
        <w:rPr>
          <w:rFonts w:eastAsia="Times New Roman"/>
          <w:color w:val="212121"/>
          <w:lang w:eastAsia="sq-AL"/>
        </w:rPr>
      </w:pPr>
      <w:r w:rsidRPr="00E2779D">
        <w:rPr>
          <w:rFonts w:eastAsia="Times New Roman"/>
          <w:color w:val="212121"/>
          <w:lang w:eastAsia="sq-AL"/>
        </w:rPr>
        <w:t>të dorëzojnë brenda afatit të thirrjes projekt propozimin i cili ndër të tjera përmban të dhënat për</w:t>
      </w:r>
      <w:r w:rsidR="00377098" w:rsidRPr="00E2779D">
        <w:rPr>
          <w:rFonts w:eastAsia="Times New Roman"/>
          <w:color w:val="212121"/>
          <w:lang w:eastAsia="sq-AL"/>
        </w:rPr>
        <w:t xml:space="preserve"> qëllimin, objektivat specifike, </w:t>
      </w:r>
      <w:r w:rsidRPr="00E2779D">
        <w:rPr>
          <w:rFonts w:eastAsia="Times New Roman"/>
          <w:color w:val="212121"/>
          <w:lang w:eastAsia="sq-AL"/>
        </w:rPr>
        <w:t xml:space="preserve">aktivitetet, kalendarin e realizimit, rezultatet e synuara, përfituesit e drejtpërdrejtë dhe të dhënat tjera sipas formularit përkatës të përcaktuar sipas thirrjes publike; </w:t>
      </w:r>
    </w:p>
    <w:p w:rsidR="004552B8" w:rsidRPr="00E2779D" w:rsidRDefault="004552B8" w:rsidP="004552B8">
      <w:pPr>
        <w:pStyle w:val="Default"/>
        <w:numPr>
          <w:ilvl w:val="0"/>
          <w:numId w:val="3"/>
        </w:numPr>
        <w:jc w:val="both"/>
        <w:rPr>
          <w:rFonts w:eastAsia="Times New Roman"/>
          <w:color w:val="212121"/>
          <w:lang w:eastAsia="sq-AL"/>
        </w:rPr>
      </w:pPr>
      <w:r w:rsidRPr="00E2779D">
        <w:rPr>
          <w:rFonts w:eastAsia="Times New Roman"/>
          <w:color w:val="212121"/>
          <w:lang w:eastAsia="sq-AL"/>
        </w:rPr>
        <w:t>projekt propozimi të jetë i shoqëruar me një propozim buxhet, sipas formatit të përcaktuar sipas</w:t>
      </w:r>
      <w:r w:rsidR="00377098" w:rsidRPr="00E2779D">
        <w:rPr>
          <w:rFonts w:eastAsia="Times New Roman"/>
          <w:color w:val="212121"/>
          <w:lang w:eastAsia="sq-AL"/>
        </w:rPr>
        <w:t xml:space="preserve"> thirrjes publike</w:t>
      </w:r>
    </w:p>
    <w:p w:rsidR="004552B8" w:rsidRPr="00E2779D" w:rsidRDefault="004552B8" w:rsidP="004552B8">
      <w:pPr>
        <w:pStyle w:val="Default"/>
        <w:numPr>
          <w:ilvl w:val="0"/>
          <w:numId w:val="3"/>
        </w:numPr>
        <w:jc w:val="both"/>
        <w:rPr>
          <w:rFonts w:eastAsia="Times New Roman"/>
          <w:color w:val="212121"/>
          <w:lang w:eastAsia="sq-AL"/>
        </w:rPr>
      </w:pPr>
      <w:r w:rsidRPr="00E2779D">
        <w:rPr>
          <w:rFonts w:eastAsia="Times New Roman"/>
          <w:color w:val="212121"/>
          <w:lang w:eastAsia="sq-AL"/>
        </w:rPr>
        <w:t>i gjithë dokumentacioni duhet të p</w:t>
      </w:r>
      <w:r w:rsidR="00BB0742" w:rsidRPr="00E2779D">
        <w:rPr>
          <w:rFonts w:eastAsia="Times New Roman"/>
          <w:color w:val="212121"/>
          <w:lang w:eastAsia="sq-AL"/>
        </w:rPr>
        <w:t>ërmbaj 3 kopje fizike.</w:t>
      </w:r>
    </w:p>
    <w:p w:rsidR="004552B8" w:rsidRPr="00E2779D" w:rsidRDefault="004552B8" w:rsidP="004552B8">
      <w:pPr>
        <w:pStyle w:val="Default"/>
        <w:ind w:left="720"/>
        <w:jc w:val="both"/>
        <w:rPr>
          <w:rFonts w:eastAsia="Times New Roman"/>
          <w:color w:val="212121"/>
          <w:lang w:eastAsia="sq-AL"/>
        </w:rPr>
      </w:pPr>
    </w:p>
    <w:p w:rsidR="004552B8" w:rsidRPr="00E2779D" w:rsidRDefault="004552B8" w:rsidP="00377098">
      <w:pPr>
        <w:pStyle w:val="Default"/>
        <w:ind w:firstLine="360"/>
        <w:jc w:val="both"/>
        <w:rPr>
          <w:rFonts w:eastAsia="Times New Roman"/>
          <w:b/>
          <w:color w:val="212121"/>
          <w:lang w:eastAsia="sq-AL"/>
        </w:rPr>
      </w:pPr>
      <w:r w:rsidRPr="00E2779D">
        <w:rPr>
          <w:rFonts w:eastAsia="Times New Roman"/>
          <w:b/>
          <w:color w:val="212121"/>
          <w:lang w:eastAsia="sq-AL"/>
        </w:rPr>
        <w:t xml:space="preserve">Në rast të dështimit për të përmbushur ndonjërin nga kriteret e përgjithshme dhe specifike, aplikacioni do të konsiderohet i pakompletuar dhe si i tillë nuk mund të kualifikohet për mbështetje financiare. </w:t>
      </w:r>
    </w:p>
    <w:p w:rsidR="00633724" w:rsidRPr="00E2779D" w:rsidRDefault="00633724" w:rsidP="004552B8">
      <w:pPr>
        <w:pStyle w:val="Default"/>
        <w:jc w:val="both"/>
        <w:rPr>
          <w:rFonts w:eastAsia="Times New Roman"/>
          <w:b/>
          <w:color w:val="212121"/>
          <w:lang w:eastAsia="sq-AL"/>
        </w:rPr>
      </w:pPr>
    </w:p>
    <w:p w:rsidR="00633724" w:rsidRPr="00E2779D" w:rsidRDefault="00633724" w:rsidP="004552B8">
      <w:pPr>
        <w:pStyle w:val="Default"/>
        <w:jc w:val="both"/>
        <w:rPr>
          <w:rFonts w:eastAsia="Times New Roman"/>
          <w:b/>
          <w:color w:val="212121"/>
          <w:lang w:eastAsia="sq-AL"/>
        </w:rPr>
      </w:pPr>
    </w:p>
    <w:p w:rsidR="004552B8" w:rsidRPr="00E2779D" w:rsidRDefault="004552B8" w:rsidP="00002528">
      <w:pPr>
        <w:pStyle w:val="Default"/>
        <w:jc w:val="center"/>
        <w:rPr>
          <w:rFonts w:eastAsia="Times New Roman"/>
          <w:b/>
          <w:color w:val="212121"/>
          <w:lang w:eastAsia="sq-AL"/>
        </w:rPr>
      </w:pPr>
    </w:p>
    <w:p w:rsidR="00A90E2E" w:rsidRPr="00E2779D" w:rsidRDefault="00A90E2E" w:rsidP="00A90E2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E2779D">
        <w:rPr>
          <w:rFonts w:ascii="Times New Roman" w:hAnsi="Times New Roman" w:cs="Times New Roman"/>
          <w:b/>
          <w:bCs/>
          <w:sz w:val="24"/>
          <w:szCs w:val="24"/>
          <w:lang w:val="sq-AL"/>
        </w:rPr>
        <w:t>SHPENZIMET E PRANUESHME QË DO TË FINANCOHEN PËR KËTË THIRRJE PUBLIKE</w:t>
      </w:r>
    </w:p>
    <w:p w:rsidR="00A90E2E" w:rsidRPr="00E2779D" w:rsidRDefault="00A90E2E" w:rsidP="00A90E2E">
      <w:pPr>
        <w:ind w:firstLine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779D">
        <w:rPr>
          <w:rFonts w:ascii="Times New Roman" w:hAnsi="Times New Roman" w:cs="Times New Roman"/>
          <w:sz w:val="24"/>
          <w:szCs w:val="24"/>
          <w:lang w:val="sq-AL"/>
        </w:rPr>
        <w:t>Nëpërmjet fondeve publike të kësaj thirrjeje publike mund të financohen vetëm kostot reale dhe të pranueshme për realizimin e aktiviteteve të projektit, në periudhën kohore të specifikuar me këto udhëzime. Në projekt do të vlerësohen vetëm kostot e nevojave në lidhje me aktivitetet e planifikuara, si dhe në lartësinë reale të këtyre shpenzimeve.</w:t>
      </w:r>
    </w:p>
    <w:p w:rsidR="00A90E2E" w:rsidRPr="00E2779D" w:rsidRDefault="00A90E2E" w:rsidP="00FB3E9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q-AL" w:bidi="sq-AL"/>
        </w:rPr>
      </w:pPr>
      <w:r w:rsidRPr="00E2779D">
        <w:rPr>
          <w:rFonts w:ascii="Times New Roman" w:hAnsi="Times New Roman" w:cs="Times New Roman"/>
          <w:b/>
          <w:sz w:val="24"/>
          <w:szCs w:val="24"/>
          <w:u w:val="thick"/>
          <w:lang w:val="sq-AL" w:bidi="sq-AL"/>
        </w:rPr>
        <w:t>Shpenzimet e drejtpërdrejta të pranueshme</w:t>
      </w:r>
    </w:p>
    <w:p w:rsidR="00A90E2E" w:rsidRPr="00E2779D" w:rsidRDefault="00A90E2E" w:rsidP="00A90E2E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q-AL" w:bidi="sq-AL"/>
        </w:rPr>
      </w:pPr>
      <w:r w:rsidRPr="00E2779D">
        <w:rPr>
          <w:rFonts w:ascii="Times New Roman" w:hAnsi="Times New Roman" w:cs="Times New Roman"/>
          <w:sz w:val="24"/>
          <w:szCs w:val="24"/>
          <w:lang w:val="sq-AL" w:bidi="sq-AL"/>
        </w:rPr>
        <w:t>Shpenzimet sipas kostove të pranueshme direkte përfshijnë shpenzimet që janë direkt të lidhura me zbatimin e disa aktiviteteve të projektit ose të programit të propozuar, të tilla si:</w:t>
      </w:r>
    </w:p>
    <w:p w:rsidR="00A90E2E" w:rsidRPr="00E2779D" w:rsidRDefault="00A90E2E" w:rsidP="00A90E2E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E2779D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Organizimi i aktiviteteve kulturore dhe artistike dhe sportive, aktivitetet për avokim, punëtori, tryeza, debate  (në mënyrë të veçantë duhet të identifikohet lloji dhe çmimi i secilit shërbim);</w:t>
      </w:r>
    </w:p>
    <w:p w:rsidR="00A90E2E" w:rsidRPr="00E2779D" w:rsidRDefault="00A90E2E" w:rsidP="00A90E2E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E2779D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Material shpenzues;</w:t>
      </w:r>
    </w:p>
    <w:p w:rsidR="00A90E2E" w:rsidRPr="00E2779D" w:rsidRDefault="00A90E2E" w:rsidP="00A90E2E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E2779D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Shërbime grafike (prepress, shërbimet për shtypjen e fletushkave, broshurave, revistave, etj, duke specifikuar llojin dhe qëllimin e shërbimit, sasinë, çmimin e njësisë, etj.);</w:t>
      </w:r>
    </w:p>
    <w:p w:rsidR="00A90E2E" w:rsidRPr="00E2779D" w:rsidRDefault="00A90E2E" w:rsidP="00A90E2E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E2779D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 xml:space="preserve">Shërbimet e reklamimit (televizionit dhe radio prezantime, mirëmbajtjes së ueb  faqeve,  njoftimet në gazeta, materiale reklamuese, etj, duke përcaktuar llojin e promovimit, </w:t>
      </w:r>
      <w:r w:rsidRPr="00E2779D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lastRenderedPageBreak/>
        <w:t>kohëzgjatjen dhe koston e shërbimeve);</w:t>
      </w:r>
    </w:p>
    <w:p w:rsidR="00A90E2E" w:rsidRPr="00E2779D" w:rsidRDefault="00A90E2E" w:rsidP="00A90E2E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E2779D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Shpenzimet e pagesave për  stafin e projektit/programit, të kontraktorëve të projektit nga organizatat, individët dhe/ose partnerët e jashtëm të përfshirë në projekt (kontratat e të drejtave të autorit dhe të drejtave pronësore, kontratat tjera, kontratat e punësimit), duke specifikuar emrin e personave të angazhuar, kompetencat e tyre profesionale, numrin e muajve të angazhimit dhe shumën mujore bruto të kompensimit;</w:t>
      </w:r>
    </w:p>
    <w:p w:rsidR="00A90E2E" w:rsidRPr="00E2779D" w:rsidRDefault="00A90E2E" w:rsidP="00A90E2E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E2779D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Shpenzimet e komunikimit (shpenzimet e telefonit, internetit, etj) këto shpenzime duhet të  jenë të përcaktuara;</w:t>
      </w:r>
    </w:p>
    <w:p w:rsidR="00A90E2E" w:rsidRPr="00E2779D" w:rsidRDefault="00A90E2E" w:rsidP="00A90E2E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E2779D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Shpenzimet e transportit dhe udhëtimit;</w:t>
      </w:r>
    </w:p>
    <w:p w:rsidR="00A90E2E" w:rsidRPr="00E2779D" w:rsidRDefault="00A90E2E" w:rsidP="00A90E2E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E2779D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Shpenzimet e akomodimit dhe ushqimit (aty ku është e nevojshme duke e specifikuar numrin e njerëzve, destinacionit, qëllimin e udhëtimit dhe llojin e transportit, llojin e akomodimit dhe numrin e netëve);</w:t>
      </w:r>
    </w:p>
    <w:p w:rsidR="00A90E2E" w:rsidRPr="00E2779D" w:rsidRDefault="00A90E2E" w:rsidP="00A90E2E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E2779D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Kosto të tjera  që  lidhen  drejtpërdrejt  me  zbatimin  e  aktiviteteve  të  projektit  apo programit;</w:t>
      </w:r>
    </w:p>
    <w:p w:rsidR="00A90E2E" w:rsidRPr="00E2779D" w:rsidRDefault="00A90E2E" w:rsidP="00A90E2E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</w:p>
    <w:p w:rsidR="00A90E2E" w:rsidRPr="00E2779D" w:rsidRDefault="00A90E2E" w:rsidP="00FB3E9B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q-AL" w:bidi="sq-AL"/>
        </w:rPr>
      </w:pPr>
      <w:r w:rsidRPr="00E2779D">
        <w:rPr>
          <w:rFonts w:ascii="Times New Roman" w:hAnsi="Times New Roman" w:cs="Times New Roman"/>
          <w:b/>
          <w:bCs/>
          <w:sz w:val="24"/>
          <w:szCs w:val="24"/>
          <w:u w:val="single"/>
          <w:lang w:val="sq-AL" w:bidi="sq-AL"/>
        </w:rPr>
        <w:t>Shpenzimet e tërthorta të pranueshme</w:t>
      </w:r>
    </w:p>
    <w:p w:rsidR="00A90E2E" w:rsidRPr="00E2779D" w:rsidRDefault="00A90E2E" w:rsidP="00A90E2E">
      <w:pPr>
        <w:ind w:firstLine="270"/>
        <w:jc w:val="both"/>
        <w:rPr>
          <w:rFonts w:ascii="Times New Roman" w:hAnsi="Times New Roman" w:cs="Times New Roman"/>
          <w:b/>
          <w:bCs/>
          <w:sz w:val="24"/>
          <w:szCs w:val="24"/>
          <w:lang w:val="sq-AL" w:bidi="sq-AL"/>
        </w:rPr>
      </w:pPr>
      <w:r w:rsidRPr="00E2779D">
        <w:rPr>
          <w:rFonts w:ascii="Times New Roman" w:hAnsi="Times New Roman" w:cs="Times New Roman"/>
          <w:sz w:val="24"/>
          <w:szCs w:val="24"/>
          <w:lang w:val="sq-AL" w:bidi="sq-AL"/>
        </w:rPr>
        <w:t>Përveç shpenzimeve të pranueshme direkte, në kuadër të kësaj thirrjeje do të pranohen edhe kostot indirekte (përqindje e vlerës totale të projektit/programit). Në kuadër të këtyre shpenzimeve përfshihen kostot që nuk janë të lidhura direkt me zbatimin e projektit ose programit, por janë kosto që në mënyrë të tërthortë kontribuojë në arritjen e objektivave të projektit. Edhe këto kosto duhet të specifikohen dhe të shpjegohen.</w:t>
      </w:r>
    </w:p>
    <w:p w:rsidR="00A90E2E" w:rsidRPr="00E2779D" w:rsidRDefault="00A90E2E" w:rsidP="00A90E2E">
      <w:pPr>
        <w:ind w:firstLine="270"/>
        <w:jc w:val="both"/>
        <w:rPr>
          <w:rFonts w:ascii="Times New Roman" w:hAnsi="Times New Roman" w:cs="Times New Roman"/>
          <w:b/>
          <w:bCs/>
          <w:sz w:val="24"/>
          <w:szCs w:val="24"/>
          <w:lang w:val="sq-AL" w:bidi="sq-AL"/>
        </w:rPr>
      </w:pPr>
    </w:p>
    <w:p w:rsidR="00A90E2E" w:rsidRPr="00E2779D" w:rsidRDefault="00A90E2E" w:rsidP="00FB3E9B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q-AL" w:bidi="sq-AL"/>
        </w:rPr>
      </w:pPr>
      <w:r w:rsidRPr="00E2779D">
        <w:rPr>
          <w:rFonts w:ascii="Times New Roman" w:hAnsi="Times New Roman" w:cs="Times New Roman"/>
          <w:b/>
          <w:bCs/>
          <w:sz w:val="24"/>
          <w:szCs w:val="24"/>
          <w:u w:val="single"/>
          <w:lang w:val="sq-AL" w:bidi="sq-AL"/>
        </w:rPr>
        <w:t>Shpenzimet e papranueshme</w:t>
      </w:r>
    </w:p>
    <w:p w:rsidR="00A90E2E" w:rsidRPr="00E2779D" w:rsidRDefault="00A90E2E" w:rsidP="00A90E2E">
      <w:pPr>
        <w:jc w:val="both"/>
        <w:rPr>
          <w:rFonts w:ascii="Times New Roman" w:hAnsi="Times New Roman" w:cs="Times New Roman"/>
          <w:sz w:val="24"/>
          <w:szCs w:val="24"/>
          <w:lang w:val="sq-AL" w:bidi="sq-AL"/>
        </w:rPr>
      </w:pPr>
      <w:r w:rsidRPr="00E2779D">
        <w:rPr>
          <w:rFonts w:ascii="Times New Roman" w:hAnsi="Times New Roman" w:cs="Times New Roman"/>
          <w:sz w:val="24"/>
          <w:szCs w:val="24"/>
          <w:lang w:val="sq-AL" w:bidi="sq-AL"/>
        </w:rPr>
        <w:t>Shpenzimet e papranueshme përfshijnë p.sh:</w:t>
      </w:r>
    </w:p>
    <w:p w:rsidR="00A90E2E" w:rsidRPr="00E2779D" w:rsidRDefault="00A90E2E" w:rsidP="00A90E2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779D">
        <w:rPr>
          <w:rFonts w:ascii="Times New Roman" w:hAnsi="Times New Roman" w:cs="Times New Roman"/>
          <w:sz w:val="24"/>
          <w:szCs w:val="24"/>
          <w:lang w:val="sq-AL"/>
        </w:rPr>
        <w:t>Investimet në kapital apo kredi për investime, fonde të garancisë;</w:t>
      </w:r>
    </w:p>
    <w:p w:rsidR="00A90E2E" w:rsidRPr="00E2779D" w:rsidRDefault="00A90E2E" w:rsidP="00A90E2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779D">
        <w:rPr>
          <w:rFonts w:ascii="Times New Roman" w:hAnsi="Times New Roman" w:cs="Times New Roman"/>
          <w:sz w:val="24"/>
          <w:szCs w:val="24"/>
          <w:lang w:val="sq-AL"/>
        </w:rPr>
        <w:t>Kostot e blerjes së pajisjeve, mobileve, dhe punëve të vogla ndërtimore;</w:t>
      </w:r>
    </w:p>
    <w:p w:rsidR="00A90E2E" w:rsidRPr="00E2779D" w:rsidRDefault="00A90E2E" w:rsidP="00A90E2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779D">
        <w:rPr>
          <w:rFonts w:ascii="Times New Roman" w:hAnsi="Times New Roman" w:cs="Times New Roman"/>
          <w:sz w:val="24"/>
          <w:szCs w:val="24"/>
          <w:lang w:val="sq-AL"/>
        </w:rPr>
        <w:t>Shpenzimet e interesit për borxhin;</w:t>
      </w:r>
    </w:p>
    <w:p w:rsidR="00A90E2E" w:rsidRPr="00E2779D" w:rsidRDefault="00A90E2E" w:rsidP="00A90E2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779D">
        <w:rPr>
          <w:rFonts w:ascii="Times New Roman" w:hAnsi="Times New Roman" w:cs="Times New Roman"/>
          <w:sz w:val="24"/>
          <w:szCs w:val="24"/>
          <w:lang w:val="sq-AL"/>
        </w:rPr>
        <w:t>Gjobat, ndëshkimet financiare dhe shpenzimet e procedurave gjyqësore;</w:t>
      </w:r>
    </w:p>
    <w:p w:rsidR="00A90E2E" w:rsidRPr="00E2779D" w:rsidRDefault="00A90E2E" w:rsidP="00A90E2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779D">
        <w:rPr>
          <w:rFonts w:ascii="Times New Roman" w:hAnsi="Times New Roman" w:cs="Times New Roman"/>
          <w:sz w:val="24"/>
          <w:szCs w:val="24"/>
          <w:lang w:val="sq-AL"/>
        </w:rPr>
        <w:t>Pagesa e bonuseve për punonjësit;</w:t>
      </w:r>
    </w:p>
    <w:p w:rsidR="00A90E2E" w:rsidRPr="00E2779D" w:rsidRDefault="00A90E2E" w:rsidP="00A90E2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779D">
        <w:rPr>
          <w:rFonts w:ascii="Times New Roman" w:hAnsi="Times New Roman" w:cs="Times New Roman"/>
          <w:sz w:val="24"/>
          <w:szCs w:val="24"/>
          <w:lang w:val="sq-AL"/>
        </w:rPr>
        <w:t>Detyrimet bankare për hapjen dhe administrimin e llogarive, tarifat për transferet financiare dhe tarifat e tjera krejtësisht të një natyre financiare;</w:t>
      </w:r>
    </w:p>
    <w:p w:rsidR="00A90E2E" w:rsidRPr="00E2779D" w:rsidRDefault="00A90E2E" w:rsidP="00A90E2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779D">
        <w:rPr>
          <w:rFonts w:ascii="Times New Roman" w:hAnsi="Times New Roman" w:cs="Times New Roman"/>
          <w:sz w:val="24"/>
          <w:szCs w:val="24"/>
          <w:lang w:val="sq-AL"/>
        </w:rPr>
        <w:t>Kostot që tashmë janë të financuara nga burime publike apo shpenzime në periudhën e projektit të financuar nga burime të tjera;</w:t>
      </w:r>
    </w:p>
    <w:p w:rsidR="00A90E2E" w:rsidRPr="00E2779D" w:rsidRDefault="00A90E2E" w:rsidP="00A90E2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779D">
        <w:rPr>
          <w:rFonts w:ascii="Times New Roman" w:hAnsi="Times New Roman" w:cs="Times New Roman"/>
          <w:sz w:val="24"/>
          <w:szCs w:val="24"/>
          <w:lang w:val="sq-AL"/>
        </w:rPr>
        <w:t>Kostot që nuk mbulohen nga marrëveshja (kontrata me ofruesin e mbështetjes financiare);</w:t>
      </w:r>
    </w:p>
    <w:p w:rsidR="00A90E2E" w:rsidRPr="00E2779D" w:rsidRDefault="00A90E2E" w:rsidP="00A90E2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779D">
        <w:rPr>
          <w:rFonts w:ascii="Times New Roman" w:hAnsi="Times New Roman" w:cs="Times New Roman"/>
          <w:sz w:val="24"/>
          <w:szCs w:val="24"/>
          <w:lang w:val="sq-AL"/>
        </w:rPr>
        <w:t>Donacionet bamirëse;</w:t>
      </w:r>
    </w:p>
    <w:p w:rsidR="00A90E2E" w:rsidRPr="00E2779D" w:rsidRDefault="00A90E2E" w:rsidP="00A90E2E">
      <w:pPr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q-AL" w:bidi="sq-AL"/>
        </w:rPr>
      </w:pPr>
      <w:r w:rsidRPr="00E2779D">
        <w:rPr>
          <w:rFonts w:ascii="Times New Roman" w:hAnsi="Times New Roman" w:cs="Times New Roman"/>
          <w:sz w:val="24"/>
          <w:szCs w:val="24"/>
          <w:lang w:val="sq-AL" w:bidi="sq-AL"/>
        </w:rPr>
        <w:t>Pagesa e qirasë së zyrave për veprimtarinë e organizatave ose individëve;</w:t>
      </w:r>
    </w:p>
    <w:p w:rsidR="00A90E2E" w:rsidRPr="00E2779D" w:rsidRDefault="00A90E2E" w:rsidP="00A90E2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779D">
        <w:rPr>
          <w:rFonts w:ascii="Times New Roman" w:hAnsi="Times New Roman" w:cs="Times New Roman"/>
          <w:sz w:val="24"/>
          <w:szCs w:val="24"/>
          <w:lang w:val="sq-AL"/>
        </w:rPr>
        <w:t>Kredi për organizata të tjera apo individ;</w:t>
      </w:r>
    </w:p>
    <w:p w:rsidR="00A90E2E" w:rsidRPr="00E2779D" w:rsidRDefault="00A90E2E" w:rsidP="00A90E2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779D">
        <w:rPr>
          <w:rFonts w:ascii="Times New Roman" w:hAnsi="Times New Roman" w:cs="Times New Roman"/>
          <w:sz w:val="24"/>
          <w:szCs w:val="24"/>
          <w:lang w:val="sq-AL"/>
        </w:rPr>
        <w:t>Kostot e tjera që nuk janë të lidhura direkt me përmbajtjen dhe objektivat e projektit;</w:t>
      </w:r>
    </w:p>
    <w:p w:rsidR="00633724" w:rsidRPr="0093637B" w:rsidRDefault="00FB3E9B" w:rsidP="0093637B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779D">
        <w:rPr>
          <w:rFonts w:ascii="Times New Roman" w:hAnsi="Times New Roman" w:cs="Times New Roman"/>
          <w:sz w:val="24"/>
          <w:szCs w:val="24"/>
          <w:lang w:val="sq-AL"/>
        </w:rPr>
        <w:t>Kostot e paisjeve (Llaptop, kompjuter, printer, skaner, projektor etj).</w:t>
      </w:r>
    </w:p>
    <w:p w:rsidR="005D451B" w:rsidRPr="00E2779D" w:rsidRDefault="005D451B" w:rsidP="00002528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2779D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KRITERET E VLERËSIMIT NGA ASPEKTI PËRMBAJTJESORË:</w:t>
      </w:r>
    </w:p>
    <w:p w:rsidR="004552B8" w:rsidRPr="00E2779D" w:rsidRDefault="004552B8" w:rsidP="00FB3E9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7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Me </w:t>
      </w:r>
      <w:proofErr w:type="spellStart"/>
      <w:r w:rsidRPr="00E2779D">
        <w:rPr>
          <w:rFonts w:ascii="Times New Roman" w:hAnsi="Times New Roman" w:cs="Times New Roman"/>
          <w:b/>
          <w:color w:val="212121"/>
          <w:sz w:val="24"/>
          <w:szCs w:val="24"/>
        </w:rPr>
        <w:t>rastin</w:t>
      </w:r>
      <w:proofErr w:type="spellEnd"/>
      <w:r w:rsidRPr="00E277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e </w:t>
      </w:r>
      <w:proofErr w:type="spellStart"/>
      <w:r w:rsidRPr="00E2779D">
        <w:rPr>
          <w:rFonts w:ascii="Times New Roman" w:hAnsi="Times New Roman" w:cs="Times New Roman"/>
          <w:b/>
          <w:color w:val="212121"/>
          <w:sz w:val="24"/>
          <w:szCs w:val="24"/>
        </w:rPr>
        <w:t>vlerësimit</w:t>
      </w:r>
      <w:proofErr w:type="spellEnd"/>
      <w:r w:rsidRPr="00E277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E2779D">
        <w:rPr>
          <w:rFonts w:ascii="Times New Roman" w:hAnsi="Times New Roman" w:cs="Times New Roman"/>
          <w:b/>
          <w:color w:val="212121"/>
          <w:sz w:val="24"/>
          <w:szCs w:val="24"/>
        </w:rPr>
        <w:t>të</w:t>
      </w:r>
      <w:proofErr w:type="spellEnd"/>
      <w:r w:rsidRPr="00E277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E2779D">
        <w:rPr>
          <w:rFonts w:ascii="Times New Roman" w:hAnsi="Times New Roman" w:cs="Times New Roman"/>
          <w:b/>
          <w:color w:val="212121"/>
          <w:sz w:val="24"/>
          <w:szCs w:val="24"/>
        </w:rPr>
        <w:t>projekt-propozimeve</w:t>
      </w:r>
      <w:proofErr w:type="spellEnd"/>
      <w:r w:rsidRPr="00E277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E2779D">
        <w:rPr>
          <w:rFonts w:ascii="Times New Roman" w:hAnsi="Times New Roman" w:cs="Times New Roman"/>
          <w:b/>
          <w:color w:val="212121"/>
          <w:sz w:val="24"/>
          <w:szCs w:val="24"/>
        </w:rPr>
        <w:t>të</w:t>
      </w:r>
      <w:proofErr w:type="spellEnd"/>
      <w:r w:rsidRPr="00E277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E2779D">
        <w:rPr>
          <w:rFonts w:ascii="Times New Roman" w:hAnsi="Times New Roman" w:cs="Times New Roman"/>
          <w:b/>
          <w:color w:val="212121"/>
          <w:sz w:val="24"/>
          <w:szCs w:val="24"/>
        </w:rPr>
        <w:t>vlerësojë</w:t>
      </w:r>
      <w:proofErr w:type="spellEnd"/>
      <w:r w:rsidRPr="00E277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me </w:t>
      </w:r>
      <w:proofErr w:type="spellStart"/>
      <w:proofErr w:type="gramStart"/>
      <w:r w:rsidRPr="00E2779D">
        <w:rPr>
          <w:rFonts w:ascii="Times New Roman" w:hAnsi="Times New Roman" w:cs="Times New Roman"/>
          <w:b/>
          <w:color w:val="212121"/>
          <w:sz w:val="24"/>
          <w:szCs w:val="24"/>
        </w:rPr>
        <w:t>sa</w:t>
      </w:r>
      <w:proofErr w:type="spellEnd"/>
      <w:proofErr w:type="gramEnd"/>
      <w:r w:rsidRPr="00E277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E2779D">
        <w:rPr>
          <w:rFonts w:ascii="Times New Roman" w:hAnsi="Times New Roman" w:cs="Times New Roman"/>
          <w:b/>
          <w:color w:val="212121"/>
          <w:sz w:val="24"/>
          <w:szCs w:val="24"/>
        </w:rPr>
        <w:t>vijon</w:t>
      </w:r>
      <w:proofErr w:type="spellEnd"/>
      <w:r w:rsidRPr="00E277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: </w:t>
      </w:r>
    </w:p>
    <w:p w:rsidR="004552B8" w:rsidRPr="00E2779D" w:rsidRDefault="004552B8" w:rsidP="00E01A2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color w:val="212121"/>
        </w:rPr>
      </w:pPr>
      <w:r w:rsidRPr="00E2779D">
        <w:rPr>
          <w:color w:val="212121"/>
        </w:rPr>
        <w:t>A posedon OJQ-ja përvojë të mjaftueshme dhe kapacitete profesionale për të kryer aktivitetet e plan</w:t>
      </w:r>
      <w:r w:rsidR="00377098" w:rsidRPr="00E2779D">
        <w:rPr>
          <w:color w:val="212121"/>
        </w:rPr>
        <w:t xml:space="preserve">ifikuara të projektit </w:t>
      </w:r>
      <w:r w:rsidRPr="00E2779D">
        <w:rPr>
          <w:color w:val="212121"/>
        </w:rPr>
        <w:t xml:space="preserve"> (duke përfshirë personelin, pajisjet dhe aftësinë për të udhëhequr me buxhetin si dhe referenca për projekte të ngjashme)?</w:t>
      </w:r>
    </w:p>
    <w:p w:rsidR="004552B8" w:rsidRPr="00E2779D" w:rsidRDefault="004552B8" w:rsidP="00E01A2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color w:val="212121"/>
        </w:rPr>
      </w:pPr>
      <w:r w:rsidRPr="00E2779D">
        <w:rPr>
          <w:color w:val="212121"/>
        </w:rPr>
        <w:t>A posedojnë trajnerët e angazhuar në projekt përvojë të mjaftueshme dhe kapacitete profesionale për të kryer aktivitetet e plan</w:t>
      </w:r>
      <w:r w:rsidR="00377098" w:rsidRPr="00E2779D">
        <w:rPr>
          <w:color w:val="212121"/>
        </w:rPr>
        <w:t xml:space="preserve">ifikuara të projektit </w:t>
      </w:r>
      <w:r w:rsidRPr="00E2779D">
        <w:rPr>
          <w:color w:val="212121"/>
        </w:rPr>
        <w:t xml:space="preserve"> (a kanë aftësitë e duhura dhe aftësitë për zbatimin e projektit, si dhe njohuri në lidhje me çështjet që trajtohen në këtë ftesë publike)?</w:t>
      </w:r>
    </w:p>
    <w:p w:rsidR="004552B8" w:rsidRPr="00E2779D" w:rsidRDefault="004552B8" w:rsidP="00E01A2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color w:val="212121"/>
        </w:rPr>
      </w:pPr>
      <w:r w:rsidRPr="00E2779D">
        <w:rPr>
          <w:color w:val="212121"/>
        </w:rPr>
        <w:t>A ka një strukturë të qartë brenda OJQ-së që do të merret me menaxhimin e projektit (a është e përcaktuar qartë ekipi i projektit dhe detyrimet e anëtarëve të ekipit) ?</w:t>
      </w:r>
    </w:p>
    <w:p w:rsidR="004552B8" w:rsidRPr="00E2779D" w:rsidRDefault="004552B8" w:rsidP="00E01A2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color w:val="212121"/>
        </w:rPr>
      </w:pPr>
      <w:r w:rsidRPr="00E2779D">
        <w:rPr>
          <w:color w:val="212121"/>
        </w:rPr>
        <w:t>Sa relevant është projekt-p</w:t>
      </w:r>
      <w:r w:rsidR="00681A86" w:rsidRPr="00E2779D">
        <w:rPr>
          <w:color w:val="212121"/>
        </w:rPr>
        <w:t>ropozimi  me  qëllimin e ftesës publike?</w:t>
      </w:r>
    </w:p>
    <w:p w:rsidR="004552B8" w:rsidRPr="00E2779D" w:rsidRDefault="004552B8" w:rsidP="00E01A2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color w:val="212121"/>
        </w:rPr>
      </w:pPr>
      <w:r w:rsidRPr="00E2779D">
        <w:rPr>
          <w:color w:val="212121"/>
        </w:rPr>
        <w:t xml:space="preserve">A janë </w:t>
      </w:r>
      <w:r w:rsidR="00681A86" w:rsidRPr="00E2779D">
        <w:rPr>
          <w:color w:val="212121"/>
        </w:rPr>
        <w:t xml:space="preserve">objektivat e projektit </w:t>
      </w:r>
      <w:r w:rsidRPr="00E2779D">
        <w:rPr>
          <w:color w:val="212121"/>
        </w:rPr>
        <w:t xml:space="preserve"> të përcaktuara në mënyrë të qartë dhe realisht të arritshme?</w:t>
      </w:r>
    </w:p>
    <w:p w:rsidR="004552B8" w:rsidRPr="00E2779D" w:rsidRDefault="004552B8" w:rsidP="00E01A2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color w:val="212121"/>
        </w:rPr>
      </w:pPr>
      <w:r w:rsidRPr="00E2779D">
        <w:rPr>
          <w:color w:val="212121"/>
        </w:rPr>
        <w:t>A janë akt</w:t>
      </w:r>
      <w:r w:rsidR="00681A86" w:rsidRPr="00E2779D">
        <w:rPr>
          <w:color w:val="212121"/>
        </w:rPr>
        <w:t xml:space="preserve">ivitetet e projektit </w:t>
      </w:r>
      <w:r w:rsidRPr="00E2779D">
        <w:rPr>
          <w:color w:val="212121"/>
        </w:rPr>
        <w:t xml:space="preserve"> të qarta, të arsyeshme, të kuptueshme dhe të zbatueshme?</w:t>
      </w:r>
    </w:p>
    <w:p w:rsidR="004552B8" w:rsidRPr="00E2779D" w:rsidRDefault="004552B8" w:rsidP="00E01A2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color w:val="212121"/>
        </w:rPr>
      </w:pPr>
      <w:r w:rsidRPr="00E2779D">
        <w:rPr>
          <w:color w:val="212121"/>
        </w:rPr>
        <w:t>A janë përcaktuar qartë rezultatet dhe nëse aktivitetet çojnë në arritjen e rezultateve?</w:t>
      </w:r>
    </w:p>
    <w:p w:rsidR="00767353" w:rsidRPr="00E2779D" w:rsidRDefault="00377098" w:rsidP="00E01A2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color w:val="212121"/>
        </w:rPr>
      </w:pPr>
      <w:r w:rsidRPr="00E2779D">
        <w:rPr>
          <w:color w:val="212121"/>
        </w:rPr>
        <w:t xml:space="preserve">A ka arritur projekti </w:t>
      </w:r>
      <w:r w:rsidR="004552B8" w:rsidRPr="00E2779D">
        <w:rPr>
          <w:color w:val="212121"/>
        </w:rPr>
        <w:t xml:space="preserve"> të përcaktojë në mënyrë të qartë përdoruesit (numrin, m</w:t>
      </w:r>
      <w:r w:rsidR="00FF6C9E" w:rsidRPr="00E2779D">
        <w:rPr>
          <w:color w:val="212121"/>
        </w:rPr>
        <w:t>oshën, gjininë,</w:t>
      </w:r>
      <w:r w:rsidR="004552B8" w:rsidRPr="00E2779D">
        <w:rPr>
          <w:color w:val="212121"/>
        </w:rPr>
        <w:t xml:space="preserve"> etj)? </w:t>
      </w:r>
    </w:p>
    <w:p w:rsidR="004552B8" w:rsidRPr="00E2779D" w:rsidRDefault="004552B8" w:rsidP="00E01A2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color w:val="212121"/>
        </w:rPr>
      </w:pPr>
      <w:r w:rsidRPr="00E2779D">
        <w:rPr>
          <w:color w:val="212121"/>
        </w:rPr>
        <w:t>A përcakton dhe në çfarë mase adreson problemet dhe nevojat e tyre projekti?</w:t>
      </w:r>
    </w:p>
    <w:p w:rsidR="004552B8" w:rsidRPr="00E2779D" w:rsidRDefault="004552B8" w:rsidP="00E01A2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color w:val="212121"/>
        </w:rPr>
      </w:pPr>
      <w:r w:rsidRPr="00E2779D">
        <w:rPr>
          <w:color w:val="212121"/>
        </w:rPr>
        <w:t>A j</w:t>
      </w:r>
      <w:r w:rsidR="00377098" w:rsidRPr="00E2779D">
        <w:rPr>
          <w:color w:val="212121"/>
        </w:rPr>
        <w:t xml:space="preserve">anë kostot e projektit </w:t>
      </w:r>
      <w:r w:rsidRPr="00E2779D">
        <w:rPr>
          <w:color w:val="212121"/>
        </w:rPr>
        <w:t xml:space="preserve"> reale në lidhje me rezultatet specifike dhe kohëzgjatjen e pritshme të projektit?</w:t>
      </w:r>
    </w:p>
    <w:p w:rsidR="00E01A2B" w:rsidRPr="00E2779D" w:rsidRDefault="004552B8" w:rsidP="004552B8">
      <w:pPr>
        <w:pStyle w:val="NormalWeb"/>
        <w:numPr>
          <w:ilvl w:val="0"/>
          <w:numId w:val="4"/>
        </w:numPr>
        <w:spacing w:before="0" w:beforeAutospacing="0" w:afterAutospacing="0" w:line="276" w:lineRule="auto"/>
        <w:contextualSpacing/>
        <w:jc w:val="both"/>
        <w:rPr>
          <w:color w:val="212121"/>
        </w:rPr>
      </w:pPr>
      <w:r w:rsidRPr="00E2779D">
        <w:rPr>
          <w:color w:val="212121"/>
        </w:rPr>
        <w:t>A janë kostot e projektit në përputhje me aktivitetet e pla</w:t>
      </w:r>
      <w:r w:rsidR="00681A86" w:rsidRPr="00E2779D">
        <w:rPr>
          <w:color w:val="212121"/>
        </w:rPr>
        <w:t>nifikuara të projektit</w:t>
      </w:r>
      <w:r w:rsidRPr="00E2779D">
        <w:rPr>
          <w:color w:val="212121"/>
        </w:rPr>
        <w:t>?</w:t>
      </w:r>
    </w:p>
    <w:p w:rsidR="00681A86" w:rsidRPr="00E2779D" w:rsidRDefault="004552B8" w:rsidP="004552B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 w:rsidRPr="00E2779D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Afati i fundit për dorëzimin</w:t>
      </w:r>
      <w:r w:rsidR="00DA57BA" w:rsidRPr="00E2779D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 e propozimeve është </w:t>
      </w:r>
      <w:r w:rsidR="00F549DB" w:rsidRPr="00E2779D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 deri më </w:t>
      </w:r>
      <w:r w:rsidR="00915AAC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22</w:t>
      </w:r>
      <w:r w:rsidR="007A3B85" w:rsidRPr="00E2779D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Korrik</w:t>
      </w:r>
      <w:r w:rsidR="0098472A" w:rsidRPr="00E2779D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 2021</w:t>
      </w:r>
    </w:p>
    <w:p w:rsidR="00FF6C9E" w:rsidRPr="00E2779D" w:rsidRDefault="00DA57BA" w:rsidP="00681A8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779D">
        <w:rPr>
          <w:rFonts w:ascii="Times New Roman" w:hAnsi="Times New Roman" w:cs="Times New Roman"/>
          <w:sz w:val="24"/>
          <w:szCs w:val="24"/>
          <w:lang w:val="sq-AL"/>
        </w:rPr>
        <w:t xml:space="preserve">OJQ </w:t>
      </w:r>
      <w:r w:rsidR="00FF6C9E" w:rsidRPr="00E2779D">
        <w:rPr>
          <w:rFonts w:ascii="Times New Roman" w:hAnsi="Times New Roman" w:cs="Times New Roman"/>
          <w:sz w:val="24"/>
          <w:szCs w:val="24"/>
          <w:lang w:val="sq-AL"/>
        </w:rPr>
        <w:t>–</w:t>
      </w:r>
      <w:r w:rsidRPr="00E2779D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FF6C9E" w:rsidRPr="00E277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2779D">
        <w:rPr>
          <w:rFonts w:ascii="Times New Roman" w:hAnsi="Times New Roman" w:cs="Times New Roman"/>
          <w:sz w:val="24"/>
          <w:szCs w:val="24"/>
          <w:lang w:val="sq-AL"/>
        </w:rPr>
        <w:t xml:space="preserve">mund të aplikojnë </w:t>
      </w:r>
      <w:r w:rsidR="00FF6C9E" w:rsidRPr="00E2779D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vetëm me </w:t>
      </w:r>
      <w:r w:rsidRPr="00E2779D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një (1) projekt</w:t>
      </w:r>
      <w:r w:rsidR="00915AAC">
        <w:rPr>
          <w:rFonts w:ascii="Times New Roman" w:hAnsi="Times New Roman" w:cs="Times New Roman"/>
          <w:sz w:val="24"/>
          <w:szCs w:val="24"/>
          <w:lang w:val="sq-AL"/>
        </w:rPr>
        <w:t xml:space="preserve"> në kuadër të kësaj thirrje</w:t>
      </w:r>
      <w:r w:rsidR="009A3F8F" w:rsidRPr="00E2779D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DA57BA" w:rsidRPr="00E2779D" w:rsidRDefault="00DA57BA" w:rsidP="00002528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277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Periudha e zbatimit të projektit është </w:t>
      </w:r>
      <w:r w:rsidR="00915A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maksimum deri në dhjetor </w:t>
      </w:r>
      <w:r w:rsidR="00FF6C9E" w:rsidRPr="00E277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4523B" w:rsidRPr="00E2779D">
        <w:rPr>
          <w:rFonts w:ascii="Times New Roman" w:hAnsi="Times New Roman" w:cs="Times New Roman"/>
          <w:b/>
          <w:sz w:val="24"/>
          <w:szCs w:val="24"/>
          <w:lang w:val="sq-AL"/>
        </w:rPr>
        <w:t>2021</w:t>
      </w:r>
      <w:r w:rsidR="00B82B19" w:rsidRPr="00E2779D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63768A" w:rsidRPr="00E2779D" w:rsidRDefault="004552B8" w:rsidP="00681A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79D">
        <w:rPr>
          <w:rFonts w:ascii="Times New Roman" w:hAnsi="Times New Roman" w:cs="Times New Roman"/>
          <w:sz w:val="24"/>
          <w:szCs w:val="24"/>
          <w:lang w:val="sq-AL"/>
        </w:rPr>
        <w:t xml:space="preserve">Propozimet do të dorëzohen vetëm në formularët e paraparë, të cilat së bashku me Udhëzimet për Aplikantët, janë në dispozicion në faqen e internetit të </w:t>
      </w:r>
      <w:r w:rsidR="0063768A" w:rsidRPr="00E2779D">
        <w:rPr>
          <w:rFonts w:ascii="Times New Roman" w:hAnsi="Times New Roman" w:cs="Times New Roman"/>
          <w:sz w:val="24"/>
          <w:szCs w:val="24"/>
          <w:lang w:val="sq-AL"/>
        </w:rPr>
        <w:t>Komunës së Suharekë</w:t>
      </w:r>
      <w:r w:rsidRPr="00E2779D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hyperlink r:id="rId8" w:history="1">
        <w:r w:rsidR="0063768A" w:rsidRPr="00E2779D">
          <w:rPr>
            <w:rStyle w:val="Hyperlink"/>
            <w:rFonts w:ascii="Times New Roman" w:hAnsi="Times New Roman" w:cs="Times New Roman"/>
            <w:sz w:val="24"/>
            <w:szCs w:val="24"/>
          </w:rPr>
          <w:t>https://kk.rks-gov.net</w:t>
        </w:r>
      </w:hyperlink>
      <w:r w:rsidR="0063768A" w:rsidRPr="00E2779D">
        <w:rPr>
          <w:rFonts w:ascii="Times New Roman" w:hAnsi="Times New Roman" w:cs="Times New Roman"/>
          <w:sz w:val="24"/>
          <w:szCs w:val="24"/>
        </w:rPr>
        <w:t>)</w:t>
      </w:r>
    </w:p>
    <w:p w:rsidR="00A50C5E" w:rsidRPr="00E2779D" w:rsidRDefault="00A50C5E" w:rsidP="00A50C5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E2779D">
        <w:rPr>
          <w:rFonts w:ascii="Times New Roman" w:hAnsi="Times New Roman" w:cs="Times New Roman"/>
          <w:b/>
          <w:i/>
          <w:sz w:val="24"/>
          <w:szCs w:val="24"/>
          <w:lang w:val="sq-AL"/>
        </w:rPr>
        <w:t>Forma duhet të plotësohet me kompjuter. Nëse forma është plotësuar me dorë nuk do të merren në konsideratë.</w:t>
      </w:r>
    </w:p>
    <w:p w:rsidR="00A50C5E" w:rsidRPr="00E2779D" w:rsidRDefault="00A50C5E" w:rsidP="00A50C5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E2779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Formulari i Aplikimit duhet të jetë i nënshkruar dhe vulosur nga përfaqësuesi i </w:t>
      </w:r>
      <w:r w:rsidR="006D5746">
        <w:rPr>
          <w:rFonts w:ascii="Times New Roman" w:hAnsi="Times New Roman" w:cs="Times New Roman"/>
          <w:b/>
          <w:i/>
          <w:sz w:val="24"/>
          <w:szCs w:val="24"/>
          <w:lang w:val="sq-AL"/>
        </w:rPr>
        <w:t>organizatës.</w:t>
      </w:r>
    </w:p>
    <w:p w:rsidR="00A50C5E" w:rsidRPr="00E2779D" w:rsidRDefault="00A50C5E" w:rsidP="00A50C5E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79D">
        <w:rPr>
          <w:rFonts w:ascii="Times New Roman" w:hAnsi="Times New Roman" w:cs="Times New Roman"/>
          <w:b/>
          <w:i/>
          <w:sz w:val="24"/>
          <w:szCs w:val="24"/>
          <w:lang w:val="sq-AL"/>
        </w:rPr>
        <w:t>Nëse forma përshkruese përmban të meta si më sipër, aplikimi do të konsiderohet i pavlefshëm</w:t>
      </w:r>
      <w:r w:rsidR="00947976" w:rsidRPr="00E2779D">
        <w:rPr>
          <w:rFonts w:ascii="Times New Roman" w:hAnsi="Times New Roman" w:cs="Times New Roman"/>
          <w:b/>
          <w:i/>
          <w:sz w:val="24"/>
          <w:szCs w:val="24"/>
          <w:lang w:val="sq-AL"/>
        </w:rPr>
        <w:t>.</w:t>
      </w:r>
    </w:p>
    <w:p w:rsidR="004552B8" w:rsidRPr="00E2779D" w:rsidRDefault="004552B8" w:rsidP="00681A8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2779D">
        <w:rPr>
          <w:rFonts w:ascii="Times New Roman" w:hAnsi="Times New Roman" w:cs="Times New Roman"/>
          <w:sz w:val="24"/>
          <w:szCs w:val="24"/>
          <w:lang w:val="sq-AL"/>
        </w:rPr>
        <w:t>Dokumentacioni i shtypur</w:t>
      </w:r>
      <w:r w:rsidR="0063768A" w:rsidRPr="00E2779D">
        <w:rPr>
          <w:rFonts w:ascii="Times New Roman" w:hAnsi="Times New Roman" w:cs="Times New Roman"/>
          <w:sz w:val="24"/>
          <w:szCs w:val="24"/>
          <w:lang w:val="sq-AL"/>
        </w:rPr>
        <w:t xml:space="preserve"> në</w:t>
      </w:r>
      <w:r w:rsidR="00681A86" w:rsidRPr="00E2779D">
        <w:rPr>
          <w:rFonts w:ascii="Times New Roman" w:hAnsi="Times New Roman" w:cs="Times New Roman"/>
          <w:sz w:val="24"/>
          <w:szCs w:val="24"/>
          <w:lang w:val="sq-AL"/>
        </w:rPr>
        <w:t xml:space="preserve"> tre kopje</w:t>
      </w:r>
      <w:r w:rsidRPr="00E2779D">
        <w:rPr>
          <w:rFonts w:ascii="Times New Roman" w:hAnsi="Times New Roman" w:cs="Times New Roman"/>
          <w:sz w:val="24"/>
          <w:szCs w:val="24"/>
          <w:lang w:val="sq-AL"/>
        </w:rPr>
        <w:t xml:space="preserve">duhet të vendosen në një zarf të mbyllur me mbishkrimin </w:t>
      </w:r>
      <w:r w:rsidRPr="00E2779D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="006D5746">
        <w:rPr>
          <w:rFonts w:ascii="Times New Roman" w:hAnsi="Times New Roman" w:cs="Times New Roman"/>
          <w:b/>
          <w:sz w:val="24"/>
          <w:szCs w:val="24"/>
          <w:lang w:val="sq-AL"/>
        </w:rPr>
        <w:t>Subvencionimi i OJQ-ve</w:t>
      </w:r>
      <w:r w:rsidR="0063768A" w:rsidRPr="00E277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që </w:t>
      </w:r>
      <w:r w:rsidR="007A3B85" w:rsidRPr="00E277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ushtrojn aktivitete në fushën e </w:t>
      </w:r>
      <w:r w:rsidR="0063768A" w:rsidRPr="00E2779D">
        <w:rPr>
          <w:rFonts w:ascii="Times New Roman" w:hAnsi="Times New Roman" w:cs="Times New Roman"/>
          <w:b/>
          <w:sz w:val="24"/>
          <w:szCs w:val="24"/>
          <w:lang w:val="sq-AL"/>
        </w:rPr>
        <w:t>kulturës</w:t>
      </w:r>
      <w:r w:rsidR="005267F5" w:rsidRPr="00E277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në Komunën e Suharekës</w:t>
      </w:r>
      <w:r w:rsidRPr="00E2779D">
        <w:rPr>
          <w:rFonts w:ascii="Times New Roman" w:hAnsi="Times New Roman" w:cs="Times New Roman"/>
          <w:b/>
          <w:sz w:val="24"/>
          <w:szCs w:val="24"/>
          <w:lang w:val="sq-AL"/>
        </w:rPr>
        <w:t>).</w:t>
      </w:r>
    </w:p>
    <w:p w:rsidR="00EF1531" w:rsidRPr="00E2779D" w:rsidRDefault="00EF1531" w:rsidP="00681A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2779D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Në pjesën e jashtme të zarfit duhet të shënohet  </w:t>
      </w:r>
      <w:r w:rsidRPr="00E2779D">
        <w:rPr>
          <w:rFonts w:ascii="Times New Roman" w:hAnsi="Times New Roman" w:cs="Times New Roman"/>
          <w:b/>
          <w:sz w:val="24"/>
          <w:szCs w:val="24"/>
          <w:lang w:val="sq-AL"/>
        </w:rPr>
        <w:t>emri i thirrjes publike</w:t>
      </w:r>
      <w:r w:rsidRPr="00E2779D">
        <w:rPr>
          <w:rFonts w:ascii="Times New Roman" w:hAnsi="Times New Roman" w:cs="Times New Roman"/>
          <w:sz w:val="24"/>
          <w:szCs w:val="24"/>
          <w:lang w:val="sq-AL"/>
        </w:rPr>
        <w:t xml:space="preserve">, së bashku me </w:t>
      </w:r>
      <w:r w:rsidRPr="00E2779D">
        <w:rPr>
          <w:rFonts w:ascii="Times New Roman" w:hAnsi="Times New Roman" w:cs="Times New Roman"/>
          <w:b/>
          <w:sz w:val="24"/>
          <w:szCs w:val="24"/>
          <w:lang w:val="sq-AL"/>
        </w:rPr>
        <w:t>emrin e plotë</w:t>
      </w:r>
      <w:r w:rsidR="00681A86" w:rsidRPr="00E277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 institucionit që financon</w:t>
      </w:r>
      <w:r w:rsidR="00681A86" w:rsidRPr="00E2779D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E2779D">
        <w:rPr>
          <w:rFonts w:ascii="Times New Roman" w:hAnsi="Times New Roman" w:cs="Times New Roman"/>
          <w:b/>
          <w:sz w:val="24"/>
          <w:szCs w:val="24"/>
          <w:lang w:val="sq-AL"/>
        </w:rPr>
        <w:t>adresën e aplikuesit</w:t>
      </w:r>
      <w:r w:rsidRPr="00E2779D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Pr="00E277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shënimin </w:t>
      </w:r>
      <w:r w:rsidRPr="00E2779D">
        <w:rPr>
          <w:rFonts w:ascii="Times New Roman" w:hAnsi="Times New Roman" w:cs="Times New Roman"/>
          <w:b/>
          <w:i/>
          <w:sz w:val="24"/>
          <w:szCs w:val="24"/>
          <w:lang w:val="sq-AL"/>
        </w:rPr>
        <w:t>"Të mos të hapet para takimit të Komisionit Vlerësues"</w:t>
      </w:r>
    </w:p>
    <w:p w:rsidR="00B82B19" w:rsidRPr="00E2779D" w:rsidRDefault="00B82B19" w:rsidP="004552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01A2B" w:rsidRPr="00E2779D" w:rsidRDefault="00E01A2B" w:rsidP="00FB3E9B">
      <w:pPr>
        <w:pStyle w:val="Heading2"/>
      </w:pPr>
      <w:bookmarkStart w:id="2" w:name="_Toc513815803"/>
      <w:r w:rsidRPr="00E2779D">
        <w:t>KU TA DORËZONI APLIKIMIN?</w:t>
      </w:r>
      <w:bookmarkEnd w:id="2"/>
    </w:p>
    <w:p w:rsidR="00FB3E9B" w:rsidRPr="00E2779D" w:rsidRDefault="00FB3E9B" w:rsidP="00FB3E9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3768A" w:rsidRPr="00E2779D" w:rsidRDefault="0063768A" w:rsidP="004552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E2779D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Aplikacionet dorëzohen në zyrën nr.1 </w:t>
      </w:r>
      <w:r w:rsidR="00EF1531" w:rsidRPr="00E2779D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Komuna e Suharekë, çdo ditë pune prej orës 8</w:t>
      </w:r>
      <w:r w:rsidR="00EF1531" w:rsidRPr="00E277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sq-AL"/>
        </w:rPr>
        <w:t xml:space="preserve">00 </w:t>
      </w:r>
      <w:r w:rsidR="00EF1531" w:rsidRPr="00E2779D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– 16</w:t>
      </w:r>
      <w:r w:rsidR="00EF1531" w:rsidRPr="00E277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sq-AL"/>
        </w:rPr>
        <w:t>00</w:t>
      </w:r>
      <w:r w:rsidR="00EF1531" w:rsidRPr="00E2779D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.</w:t>
      </w:r>
    </w:p>
    <w:p w:rsidR="00E23239" w:rsidRPr="00E2779D" w:rsidRDefault="00E23239" w:rsidP="004552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FB3E9B" w:rsidRPr="00E2779D" w:rsidRDefault="004552B8" w:rsidP="00077BC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779D">
        <w:rPr>
          <w:rFonts w:ascii="Times New Roman" w:hAnsi="Times New Roman" w:cs="Times New Roman"/>
          <w:sz w:val="24"/>
          <w:szCs w:val="24"/>
          <w:lang w:val="sq-AL"/>
        </w:rPr>
        <w:t xml:space="preserve">Do të konsiderohen për mbështetje financiare vetëm projektet që janë pranuar brenda afatit të paraparë me këtë ftese publike, dhe të cilat i përmbushin plotësisht kushtet </w:t>
      </w:r>
      <w:r w:rsidR="00077BC0" w:rsidRPr="00E2779D">
        <w:rPr>
          <w:rFonts w:ascii="Times New Roman" w:hAnsi="Times New Roman" w:cs="Times New Roman"/>
          <w:sz w:val="24"/>
          <w:szCs w:val="24"/>
          <w:lang w:val="sq-AL"/>
        </w:rPr>
        <w:t>e përcaktuara të ftesës publ</w:t>
      </w:r>
      <w:r w:rsidR="006D5746">
        <w:rPr>
          <w:rFonts w:ascii="Times New Roman" w:hAnsi="Times New Roman" w:cs="Times New Roman"/>
          <w:sz w:val="24"/>
          <w:szCs w:val="24"/>
          <w:lang w:val="sq-AL"/>
        </w:rPr>
        <w:t>ike</w:t>
      </w:r>
    </w:p>
    <w:p w:rsidR="00FB3E9B" w:rsidRPr="00E2779D" w:rsidRDefault="00FB3E9B" w:rsidP="004552B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B3E9B" w:rsidRPr="00E2779D" w:rsidRDefault="00FB3E9B" w:rsidP="004552B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D451B" w:rsidRPr="00E2779D" w:rsidRDefault="00077BC0" w:rsidP="00077BC0">
      <w:pPr>
        <w:spacing w:line="252" w:lineRule="auto"/>
        <w:contextualSpacing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E27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1A2B" w:rsidRPr="00E2779D">
        <w:rPr>
          <w:rFonts w:ascii="Times New Roman" w:hAnsi="Times New Roman" w:cs="Times New Roman"/>
          <w:b/>
          <w:bCs/>
          <w:sz w:val="24"/>
          <w:szCs w:val="24"/>
        </w:rPr>
        <w:t>DOKUMENTET E DOMOSDOSHME PËR APLIKIM</w:t>
      </w:r>
      <w:r w:rsidRPr="00E2779D">
        <w:rPr>
          <w:rFonts w:ascii="Times New Roman" w:hAnsi="Times New Roman" w:cs="Times New Roman"/>
          <w:b/>
          <w:bCs/>
          <w:sz w:val="24"/>
          <w:szCs w:val="24"/>
        </w:rPr>
        <w:t xml:space="preserve"> PËR OJQ </w:t>
      </w:r>
      <w:r w:rsidR="00E2779D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E2779D">
        <w:rPr>
          <w:rFonts w:ascii="Times New Roman" w:hAnsi="Times New Roman" w:cs="Times New Roman"/>
          <w:b/>
          <w:bCs/>
          <w:sz w:val="24"/>
          <w:szCs w:val="24"/>
        </w:rPr>
        <w:t>Kulturore</w:t>
      </w:r>
      <w:proofErr w:type="spellEnd"/>
      <w:r w:rsidR="00E01A2B" w:rsidRPr="00E277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B97" w:rsidRPr="00E2779D" w:rsidRDefault="00760A60">
      <w:pPr>
        <w:rPr>
          <w:rFonts w:ascii="Times New Roman" w:hAnsi="Times New Roman" w:cs="Times New Roman"/>
          <w:sz w:val="24"/>
          <w:szCs w:val="24"/>
        </w:rPr>
      </w:pPr>
    </w:p>
    <w:p w:rsidR="007A3B85" w:rsidRPr="00E2779D" w:rsidRDefault="007A3B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779D">
        <w:rPr>
          <w:rFonts w:ascii="Times New Roman" w:hAnsi="Times New Roman" w:cs="Times New Roman"/>
          <w:sz w:val="24"/>
          <w:szCs w:val="24"/>
        </w:rPr>
        <w:t>1.Formulari</w:t>
      </w:r>
      <w:proofErr w:type="gramEnd"/>
      <w:r w:rsidRPr="00E2779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2779D">
        <w:rPr>
          <w:rFonts w:ascii="Times New Roman" w:hAnsi="Times New Roman" w:cs="Times New Roman"/>
          <w:sz w:val="24"/>
          <w:szCs w:val="24"/>
        </w:rPr>
        <w:t>aplikacionit</w:t>
      </w:r>
      <w:proofErr w:type="spellEnd"/>
      <w:r w:rsidR="00332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CB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32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CB4">
        <w:rPr>
          <w:rFonts w:ascii="Times New Roman" w:hAnsi="Times New Roman" w:cs="Times New Roman"/>
          <w:sz w:val="24"/>
          <w:szCs w:val="24"/>
        </w:rPr>
        <w:t>projekt</w:t>
      </w:r>
      <w:proofErr w:type="spellEnd"/>
    </w:p>
    <w:p w:rsidR="007A3B85" w:rsidRPr="00E2779D" w:rsidRDefault="007A3B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779D">
        <w:rPr>
          <w:rFonts w:ascii="Times New Roman" w:hAnsi="Times New Roman" w:cs="Times New Roman"/>
          <w:sz w:val="24"/>
          <w:szCs w:val="24"/>
        </w:rPr>
        <w:t>2.Formulari</w:t>
      </w:r>
      <w:proofErr w:type="gramEnd"/>
      <w:r w:rsidRPr="00E2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79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2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79D">
        <w:rPr>
          <w:rFonts w:ascii="Times New Roman" w:hAnsi="Times New Roman" w:cs="Times New Roman"/>
          <w:sz w:val="24"/>
          <w:szCs w:val="24"/>
        </w:rPr>
        <w:t>buxhet</w:t>
      </w:r>
      <w:proofErr w:type="spellEnd"/>
    </w:p>
    <w:p w:rsidR="007A3B85" w:rsidRPr="00E2779D" w:rsidRDefault="007C73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3.Kopja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certificatë</w:t>
      </w:r>
      <w:r w:rsidR="007A3B85" w:rsidRPr="00E2779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A3B85" w:rsidRPr="00E2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B85" w:rsidRPr="00E2779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7A3B85" w:rsidRPr="00E2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B85" w:rsidRPr="00E2779D">
        <w:rPr>
          <w:rFonts w:ascii="Times New Roman" w:hAnsi="Times New Roman" w:cs="Times New Roman"/>
          <w:sz w:val="24"/>
          <w:szCs w:val="24"/>
        </w:rPr>
        <w:t>regjistrimit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OJQ-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</w:p>
    <w:p w:rsidR="00A17D61" w:rsidRPr="00E2779D" w:rsidRDefault="00A17D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779D">
        <w:rPr>
          <w:rFonts w:ascii="Times New Roman" w:hAnsi="Times New Roman" w:cs="Times New Roman"/>
          <w:sz w:val="24"/>
          <w:szCs w:val="24"/>
        </w:rPr>
        <w:t>4.Konfirmimin</w:t>
      </w:r>
      <w:proofErr w:type="gramEnd"/>
      <w:r w:rsidRPr="00E2779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2779D">
        <w:rPr>
          <w:rFonts w:ascii="Times New Roman" w:hAnsi="Times New Roman" w:cs="Times New Roman"/>
          <w:sz w:val="24"/>
          <w:szCs w:val="24"/>
        </w:rPr>
        <w:t>xhirollogarisë</w:t>
      </w:r>
      <w:proofErr w:type="spellEnd"/>
      <w:r w:rsidRPr="00E2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79D">
        <w:rPr>
          <w:rFonts w:ascii="Times New Roman" w:hAnsi="Times New Roman" w:cs="Times New Roman"/>
          <w:sz w:val="24"/>
          <w:szCs w:val="24"/>
        </w:rPr>
        <w:t>bankare</w:t>
      </w:r>
      <w:proofErr w:type="spellEnd"/>
    </w:p>
    <w:p w:rsidR="00077BC0" w:rsidRDefault="00077B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779D">
        <w:rPr>
          <w:rFonts w:ascii="Times New Roman" w:hAnsi="Times New Roman" w:cs="Times New Roman"/>
          <w:sz w:val="24"/>
          <w:szCs w:val="24"/>
        </w:rPr>
        <w:t>5.Kopja</w:t>
      </w:r>
      <w:proofErr w:type="gramEnd"/>
      <w:r w:rsidRPr="00E2779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2779D">
        <w:rPr>
          <w:rFonts w:ascii="Times New Roman" w:hAnsi="Times New Roman" w:cs="Times New Roman"/>
          <w:sz w:val="24"/>
          <w:szCs w:val="24"/>
        </w:rPr>
        <w:t>leternjoftimit</w:t>
      </w:r>
      <w:proofErr w:type="spellEnd"/>
      <w:r w:rsidR="00332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CB4">
        <w:rPr>
          <w:rFonts w:ascii="Times New Roman" w:hAnsi="Times New Roman" w:cs="Times New Roman"/>
          <w:sz w:val="24"/>
          <w:szCs w:val="24"/>
        </w:rPr>
        <w:t>valide</w:t>
      </w:r>
      <w:proofErr w:type="spellEnd"/>
      <w:r w:rsidR="00332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CB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32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CB4">
        <w:rPr>
          <w:rFonts w:ascii="Times New Roman" w:hAnsi="Times New Roman" w:cs="Times New Roman"/>
          <w:sz w:val="24"/>
          <w:szCs w:val="24"/>
        </w:rPr>
        <w:t>personin</w:t>
      </w:r>
      <w:proofErr w:type="spellEnd"/>
      <w:r w:rsidR="00332CB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32CB4">
        <w:rPr>
          <w:rFonts w:ascii="Times New Roman" w:hAnsi="Times New Roman" w:cs="Times New Roman"/>
          <w:sz w:val="24"/>
          <w:szCs w:val="24"/>
        </w:rPr>
        <w:t>autorizuar</w:t>
      </w:r>
      <w:proofErr w:type="spellEnd"/>
      <w:r w:rsidR="00332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79D" w:rsidRDefault="00915A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6.Raporti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</w:p>
    <w:p w:rsidR="00057DC7" w:rsidRDefault="00057DC7">
      <w:pPr>
        <w:rPr>
          <w:rFonts w:ascii="Times New Roman" w:hAnsi="Times New Roman" w:cs="Times New Roman"/>
          <w:sz w:val="24"/>
          <w:szCs w:val="24"/>
        </w:rPr>
      </w:pPr>
    </w:p>
    <w:p w:rsidR="00057DC7" w:rsidRPr="00057DC7" w:rsidRDefault="00057DC7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 w:rsidRPr="00057DC7">
        <w:rPr>
          <w:rFonts w:ascii="Times New Roman" w:hAnsi="Times New Roman" w:cs="Times New Roman"/>
          <w:b/>
          <w:sz w:val="28"/>
          <w:szCs w:val="24"/>
          <w:u w:val="single"/>
        </w:rPr>
        <w:t>Dokumentet</w:t>
      </w:r>
      <w:proofErr w:type="spellEnd"/>
      <w:r w:rsidRPr="00057DC7">
        <w:rPr>
          <w:rFonts w:ascii="Times New Roman" w:hAnsi="Times New Roman" w:cs="Times New Roman"/>
          <w:b/>
          <w:sz w:val="28"/>
          <w:szCs w:val="24"/>
          <w:u w:val="single"/>
        </w:rPr>
        <w:t xml:space="preserve"> e </w:t>
      </w:r>
      <w:proofErr w:type="spellStart"/>
      <w:r w:rsidRPr="00057DC7">
        <w:rPr>
          <w:rFonts w:ascii="Times New Roman" w:hAnsi="Times New Roman" w:cs="Times New Roman"/>
          <w:b/>
          <w:sz w:val="28"/>
          <w:szCs w:val="24"/>
          <w:u w:val="single"/>
        </w:rPr>
        <w:t>nevojshme</w:t>
      </w:r>
      <w:proofErr w:type="spellEnd"/>
      <w:r w:rsidRPr="00057DC7">
        <w:rPr>
          <w:rFonts w:ascii="Times New Roman" w:hAnsi="Times New Roman" w:cs="Times New Roman"/>
          <w:b/>
          <w:sz w:val="28"/>
          <w:szCs w:val="24"/>
          <w:u w:val="single"/>
        </w:rPr>
        <w:t xml:space="preserve"> per </w:t>
      </w:r>
      <w:proofErr w:type="spellStart"/>
      <w:r w:rsidRPr="00057DC7">
        <w:rPr>
          <w:rFonts w:ascii="Times New Roman" w:hAnsi="Times New Roman" w:cs="Times New Roman"/>
          <w:b/>
          <w:sz w:val="28"/>
          <w:szCs w:val="24"/>
          <w:u w:val="single"/>
        </w:rPr>
        <w:t>aplikim</w:t>
      </w:r>
      <w:proofErr w:type="spellEnd"/>
      <w:r w:rsidRPr="00057D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057DC7">
        <w:rPr>
          <w:rFonts w:ascii="Times New Roman" w:hAnsi="Times New Roman" w:cs="Times New Roman"/>
          <w:b/>
          <w:sz w:val="28"/>
          <w:szCs w:val="24"/>
          <w:u w:val="single"/>
        </w:rPr>
        <w:t>mundë</w:t>
      </w:r>
      <w:proofErr w:type="spellEnd"/>
      <w:r w:rsidRPr="00057D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057DC7">
        <w:rPr>
          <w:rFonts w:ascii="Times New Roman" w:hAnsi="Times New Roman" w:cs="Times New Roman"/>
          <w:b/>
          <w:sz w:val="28"/>
          <w:szCs w:val="24"/>
          <w:u w:val="single"/>
        </w:rPr>
        <w:t>t’i</w:t>
      </w:r>
      <w:proofErr w:type="spellEnd"/>
      <w:r w:rsidRPr="00057D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057DC7">
        <w:rPr>
          <w:rFonts w:ascii="Times New Roman" w:hAnsi="Times New Roman" w:cs="Times New Roman"/>
          <w:b/>
          <w:sz w:val="28"/>
          <w:szCs w:val="24"/>
          <w:u w:val="single"/>
        </w:rPr>
        <w:t>shkarkoni</w:t>
      </w:r>
      <w:proofErr w:type="spellEnd"/>
      <w:r w:rsidRPr="00057D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057DC7">
        <w:rPr>
          <w:rFonts w:ascii="Times New Roman" w:hAnsi="Times New Roman" w:cs="Times New Roman"/>
          <w:b/>
          <w:sz w:val="28"/>
          <w:szCs w:val="24"/>
          <w:u w:val="single"/>
        </w:rPr>
        <w:t>në</w:t>
      </w:r>
      <w:proofErr w:type="spellEnd"/>
      <w:r w:rsidRPr="00057D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057DC7">
        <w:rPr>
          <w:rFonts w:ascii="Times New Roman" w:hAnsi="Times New Roman" w:cs="Times New Roman"/>
          <w:b/>
          <w:sz w:val="28"/>
          <w:szCs w:val="24"/>
          <w:u w:val="single"/>
        </w:rPr>
        <w:t>këtë</w:t>
      </w:r>
      <w:proofErr w:type="spellEnd"/>
      <w:r w:rsidRPr="00057DC7">
        <w:rPr>
          <w:rFonts w:ascii="Times New Roman" w:hAnsi="Times New Roman" w:cs="Times New Roman"/>
          <w:b/>
          <w:sz w:val="28"/>
          <w:szCs w:val="24"/>
          <w:u w:val="single"/>
        </w:rPr>
        <w:t xml:space="preserve"> link:</w:t>
      </w:r>
    </w:p>
    <w:p w:rsidR="00F221D8" w:rsidRPr="00E2779D" w:rsidRDefault="00760A60">
      <w:pPr>
        <w:rPr>
          <w:rFonts w:ascii="Times New Roman" w:hAnsi="Times New Roman" w:cs="Times New Roman"/>
          <w:sz w:val="24"/>
          <w:szCs w:val="24"/>
        </w:rPr>
      </w:pPr>
      <w:hyperlink r:id="rId9" w:tgtFrame="_self" w:history="1">
        <w:r w:rsidR="00F221D8" w:rsidRPr="00F221D8">
          <w:rPr>
            <w:rStyle w:val="Hyperlink"/>
            <w:rFonts w:ascii="Times New Roman" w:hAnsi="Times New Roman" w:cs="Times New Roman"/>
            <w:sz w:val="24"/>
            <w:szCs w:val="24"/>
          </w:rPr>
          <w:t>https://kk.rks-gov.net/suhareke/kulture/dokumente-per-aplikim/</w:t>
        </w:r>
      </w:hyperlink>
    </w:p>
    <w:p w:rsidR="00077BC0" w:rsidRPr="00077BC0" w:rsidRDefault="00077BC0">
      <w:pPr>
        <w:rPr>
          <w:rFonts w:ascii="Times New Roman" w:hAnsi="Times New Roman" w:cs="Times New Roman"/>
          <w:sz w:val="24"/>
          <w:szCs w:val="24"/>
        </w:rPr>
      </w:pPr>
    </w:p>
    <w:sectPr w:rsidR="00077BC0" w:rsidRPr="00077BC0" w:rsidSect="008E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F288A"/>
    <w:multiLevelType w:val="hybridMultilevel"/>
    <w:tmpl w:val="07A494E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31E8A"/>
    <w:multiLevelType w:val="multilevel"/>
    <w:tmpl w:val="A898642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2780144F"/>
    <w:multiLevelType w:val="hybridMultilevel"/>
    <w:tmpl w:val="93DE23F0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00BF3"/>
    <w:multiLevelType w:val="hybridMultilevel"/>
    <w:tmpl w:val="46D259E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82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5">
    <w:nsid w:val="2CA02BA2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82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6">
    <w:nsid w:val="2D5F4E2D"/>
    <w:multiLevelType w:val="hybridMultilevel"/>
    <w:tmpl w:val="C624ECE4"/>
    <w:lvl w:ilvl="0" w:tplc="84D8B0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9002EC"/>
    <w:multiLevelType w:val="hybridMultilevel"/>
    <w:tmpl w:val="6A7C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D0934"/>
    <w:multiLevelType w:val="hybridMultilevel"/>
    <w:tmpl w:val="A1F24E4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053EA"/>
    <w:multiLevelType w:val="hybridMultilevel"/>
    <w:tmpl w:val="2AC06E2A"/>
    <w:lvl w:ilvl="0" w:tplc="231435B8">
      <w:start w:val="2"/>
      <w:numFmt w:val="decimal"/>
      <w:lvlText w:val="%1."/>
      <w:lvlJc w:val="left"/>
      <w:pPr>
        <w:ind w:left="72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805C3"/>
    <w:multiLevelType w:val="hybridMultilevel"/>
    <w:tmpl w:val="4DC4A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A0FE8"/>
    <w:multiLevelType w:val="hybridMultilevel"/>
    <w:tmpl w:val="C5FCDE7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250A85"/>
    <w:multiLevelType w:val="hybridMultilevel"/>
    <w:tmpl w:val="025601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5842ED"/>
    <w:multiLevelType w:val="hybridMultilevel"/>
    <w:tmpl w:val="70A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8"/>
    <w:rsid w:val="00002528"/>
    <w:rsid w:val="00012607"/>
    <w:rsid w:val="00057DC7"/>
    <w:rsid w:val="00065D3D"/>
    <w:rsid w:val="00077BC0"/>
    <w:rsid w:val="000A1ED6"/>
    <w:rsid w:val="000A2535"/>
    <w:rsid w:val="000A4C30"/>
    <w:rsid w:val="00133C39"/>
    <w:rsid w:val="001F43BF"/>
    <w:rsid w:val="002623E8"/>
    <w:rsid w:val="0027612A"/>
    <w:rsid w:val="00286876"/>
    <w:rsid w:val="002B7A7C"/>
    <w:rsid w:val="00332CB4"/>
    <w:rsid w:val="00377098"/>
    <w:rsid w:val="003C08D4"/>
    <w:rsid w:val="004552B8"/>
    <w:rsid w:val="004562AB"/>
    <w:rsid w:val="004F1399"/>
    <w:rsid w:val="00501E07"/>
    <w:rsid w:val="005267F5"/>
    <w:rsid w:val="0053795F"/>
    <w:rsid w:val="00550B5D"/>
    <w:rsid w:val="005D451B"/>
    <w:rsid w:val="00633724"/>
    <w:rsid w:val="0063768A"/>
    <w:rsid w:val="00681A86"/>
    <w:rsid w:val="006D1573"/>
    <w:rsid w:val="006D5746"/>
    <w:rsid w:val="006E6589"/>
    <w:rsid w:val="0072623A"/>
    <w:rsid w:val="00752843"/>
    <w:rsid w:val="00760A60"/>
    <w:rsid w:val="00767353"/>
    <w:rsid w:val="007A3B85"/>
    <w:rsid w:val="007B32CE"/>
    <w:rsid w:val="007C0B35"/>
    <w:rsid w:val="007C73FB"/>
    <w:rsid w:val="007F5DC4"/>
    <w:rsid w:val="0082125A"/>
    <w:rsid w:val="00840E76"/>
    <w:rsid w:val="00846827"/>
    <w:rsid w:val="0087070F"/>
    <w:rsid w:val="008D3BF1"/>
    <w:rsid w:val="008E3FB0"/>
    <w:rsid w:val="008E656A"/>
    <w:rsid w:val="008F34DD"/>
    <w:rsid w:val="00915AAC"/>
    <w:rsid w:val="0093637B"/>
    <w:rsid w:val="00947976"/>
    <w:rsid w:val="0098472A"/>
    <w:rsid w:val="009A3F8F"/>
    <w:rsid w:val="009D7B90"/>
    <w:rsid w:val="009F673F"/>
    <w:rsid w:val="00A17D61"/>
    <w:rsid w:val="00A374FB"/>
    <w:rsid w:val="00A4523B"/>
    <w:rsid w:val="00A50C5E"/>
    <w:rsid w:val="00A84CBC"/>
    <w:rsid w:val="00A90E2E"/>
    <w:rsid w:val="00A95107"/>
    <w:rsid w:val="00A96E4C"/>
    <w:rsid w:val="00AF7C68"/>
    <w:rsid w:val="00B41F1A"/>
    <w:rsid w:val="00B82B19"/>
    <w:rsid w:val="00BB0742"/>
    <w:rsid w:val="00BC2E00"/>
    <w:rsid w:val="00BD0052"/>
    <w:rsid w:val="00C10ADE"/>
    <w:rsid w:val="00C414B2"/>
    <w:rsid w:val="00C808E2"/>
    <w:rsid w:val="00C877A6"/>
    <w:rsid w:val="00CA1B00"/>
    <w:rsid w:val="00CD0BA8"/>
    <w:rsid w:val="00CE4D1C"/>
    <w:rsid w:val="00CF6CB1"/>
    <w:rsid w:val="00D179A6"/>
    <w:rsid w:val="00D57AAE"/>
    <w:rsid w:val="00D8372E"/>
    <w:rsid w:val="00DA57BA"/>
    <w:rsid w:val="00DF280D"/>
    <w:rsid w:val="00E01A2B"/>
    <w:rsid w:val="00E07DD0"/>
    <w:rsid w:val="00E23239"/>
    <w:rsid w:val="00E2779D"/>
    <w:rsid w:val="00E34131"/>
    <w:rsid w:val="00E84133"/>
    <w:rsid w:val="00EB5488"/>
    <w:rsid w:val="00EF1531"/>
    <w:rsid w:val="00EF376E"/>
    <w:rsid w:val="00F221D8"/>
    <w:rsid w:val="00F549DB"/>
    <w:rsid w:val="00F824D0"/>
    <w:rsid w:val="00F9254F"/>
    <w:rsid w:val="00F9695F"/>
    <w:rsid w:val="00FA4662"/>
    <w:rsid w:val="00FA676A"/>
    <w:rsid w:val="00FB3E9B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DE6DE-6E1A-4192-BF29-108AFD8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89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3E9B"/>
    <w:pPr>
      <w:keepNext/>
      <w:keepLines/>
      <w:spacing w:before="200" w:after="0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2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552B8"/>
  </w:style>
  <w:style w:type="paragraph" w:styleId="ListParagraph">
    <w:name w:val="List Paragraph"/>
    <w:basedOn w:val="Normal"/>
    <w:link w:val="ListParagraphChar"/>
    <w:uiPriority w:val="1"/>
    <w:qFormat/>
    <w:rsid w:val="004552B8"/>
    <w:pPr>
      <w:ind w:left="720"/>
      <w:contextualSpacing/>
    </w:pPr>
  </w:style>
  <w:style w:type="paragraph" w:customStyle="1" w:styleId="Default">
    <w:name w:val="Default"/>
    <w:rsid w:val="00455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FB3E9B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F22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rks-gov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k.rks-gov.net/suhareke/kulture/dokumente-per-apliki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A2A4-5FCB-4F8D-A0FD-2B34B336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kreshnik.xharra</dc:creator>
  <cp:lastModifiedBy>ProTechno</cp:lastModifiedBy>
  <cp:revision>2</cp:revision>
  <cp:lastPrinted>2021-03-05T10:55:00Z</cp:lastPrinted>
  <dcterms:created xsi:type="dcterms:W3CDTF">2021-07-15T07:24:00Z</dcterms:created>
  <dcterms:modified xsi:type="dcterms:W3CDTF">2021-07-15T07:24:00Z</dcterms:modified>
</cp:coreProperties>
</file>